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F6889" w:rsidRPr="001F6889" w:rsidRDefault="00786BB4" w:rsidP="001F6889">
      <w:pPr>
        <w:spacing w:after="0" w:line="240" w:lineRule="auto"/>
        <w:jc w:val="right"/>
        <w:rPr>
          <w:rFonts w:ascii="Times New Roman" w:eastAsia="SimSun" w:hAnsi="Times New Roman" w:cs="Times New Roman"/>
          <w:color w:val="1C1C1C"/>
          <w:sz w:val="28"/>
          <w:szCs w:val="28"/>
          <w:lang w:eastAsia="ru-RU"/>
        </w:rPr>
      </w:pPr>
      <w:r>
        <w:rPr>
          <w:rFonts w:ascii="Times New Roman" w:eastAsia="SimSun" w:hAnsi="Times New Roman" w:cs="Times New Roman"/>
          <w:sz w:val="28"/>
          <w:szCs w:val="28"/>
          <w:lang w:eastAsia="ru-RU"/>
        </w:rPr>
        <w:t>Ф 7.03-03</w:t>
      </w: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jc w:val="center"/>
        <w:rPr>
          <w:rFonts w:ascii="Times New Roman" w:eastAsia="SimSun" w:hAnsi="Times New Roman" w:cs="Times New Roman"/>
          <w:caps/>
          <w:color w:val="1C1C1C"/>
          <w:sz w:val="28"/>
          <w:szCs w:val="28"/>
          <w:lang w:eastAsia="ko-KR"/>
        </w:rPr>
      </w:pPr>
    </w:p>
    <w:p w:rsidR="001F6889" w:rsidRPr="001F6889" w:rsidRDefault="001F6889" w:rsidP="001F6889">
      <w:pPr>
        <w:spacing w:after="0" w:line="240" w:lineRule="auto"/>
        <w:jc w:val="center"/>
        <w:rPr>
          <w:rFonts w:ascii="Times New Roman" w:eastAsia="SimSun" w:hAnsi="Times New Roman" w:cs="Times New Roman"/>
          <w:caps/>
          <w:color w:val="1C1C1C"/>
          <w:sz w:val="28"/>
          <w:szCs w:val="28"/>
          <w:lang w:eastAsia="ko-KR"/>
        </w:rPr>
      </w:pPr>
    </w:p>
    <w:p w:rsidR="001F6889" w:rsidRPr="001F6889" w:rsidRDefault="001F6889" w:rsidP="001F6889">
      <w:pPr>
        <w:spacing w:after="0" w:line="240" w:lineRule="auto"/>
        <w:jc w:val="center"/>
        <w:rPr>
          <w:rFonts w:ascii="Times New Roman" w:eastAsia="SimSun" w:hAnsi="Times New Roman" w:cs="Times New Roman"/>
          <w:caps/>
          <w:color w:val="1C1C1C"/>
          <w:sz w:val="28"/>
          <w:szCs w:val="28"/>
          <w:lang w:eastAsia="ko-KR"/>
        </w:rPr>
      </w:pPr>
    </w:p>
    <w:p w:rsidR="001F6889" w:rsidRPr="001F6889" w:rsidRDefault="001F6889" w:rsidP="001F6889">
      <w:pPr>
        <w:spacing w:after="0" w:line="240" w:lineRule="auto"/>
        <w:jc w:val="center"/>
        <w:rPr>
          <w:rFonts w:ascii="Times New Roman" w:eastAsia="SimSun" w:hAnsi="Times New Roman" w:cs="Times New Roman"/>
          <w:caps/>
          <w:color w:val="1C1C1C"/>
          <w:sz w:val="28"/>
          <w:szCs w:val="28"/>
          <w:lang w:eastAsia="ko-KR"/>
        </w:rPr>
      </w:pPr>
    </w:p>
    <w:p w:rsidR="001F6889" w:rsidRPr="00C720D8" w:rsidRDefault="00C720D8" w:rsidP="001F6889">
      <w:pPr>
        <w:spacing w:after="0" w:line="240" w:lineRule="auto"/>
        <w:jc w:val="center"/>
        <w:rPr>
          <w:rFonts w:ascii="Times New Roman" w:eastAsia="SimSun" w:hAnsi="Times New Roman" w:cs="Times New Roman"/>
          <w:b/>
          <w:sz w:val="28"/>
          <w:szCs w:val="28"/>
          <w:lang w:eastAsia="ru-RU"/>
        </w:rPr>
      </w:pPr>
      <w:r w:rsidRPr="00C720D8">
        <w:rPr>
          <w:rFonts w:ascii="Times New Roman" w:eastAsia="SimSun" w:hAnsi="Times New Roman" w:cs="Times New Roman"/>
          <w:b/>
          <w:color w:val="1C1C1C"/>
          <w:sz w:val="28"/>
          <w:szCs w:val="28"/>
          <w:lang w:eastAsia="ko-KR"/>
        </w:rPr>
        <w:t>Баубекова И.М.</w:t>
      </w:r>
    </w:p>
    <w:p w:rsidR="001F6889" w:rsidRPr="001F6889" w:rsidRDefault="001F6889" w:rsidP="001F6889">
      <w:pPr>
        <w:spacing w:after="0" w:line="240" w:lineRule="auto"/>
        <w:jc w:val="center"/>
        <w:rPr>
          <w:rFonts w:ascii="Times New Roman" w:eastAsia="SimSun" w:hAnsi="Times New Roman" w:cs="Times New Roman"/>
          <w:sz w:val="28"/>
          <w:szCs w:val="28"/>
          <w:lang w:eastAsia="ru-RU"/>
        </w:rPr>
      </w:pPr>
    </w:p>
    <w:p w:rsidR="001F6889" w:rsidRPr="001F6889" w:rsidRDefault="001F6889" w:rsidP="001F6889">
      <w:pPr>
        <w:spacing w:after="0" w:line="240" w:lineRule="auto"/>
        <w:jc w:val="center"/>
        <w:rPr>
          <w:rFonts w:ascii="Times New Roman" w:eastAsia="SimSun" w:hAnsi="Times New Roman" w:cs="Times New Roman"/>
          <w:sz w:val="28"/>
          <w:szCs w:val="28"/>
          <w:lang w:eastAsia="ru-RU"/>
        </w:rPr>
      </w:pPr>
    </w:p>
    <w:p w:rsidR="001F6889" w:rsidRPr="001F6889" w:rsidRDefault="001F6889" w:rsidP="001F6889">
      <w:pPr>
        <w:spacing w:after="0" w:line="240" w:lineRule="auto"/>
        <w:jc w:val="center"/>
        <w:rPr>
          <w:rFonts w:ascii="Times New Roman" w:eastAsia="SimSun" w:hAnsi="Times New Roman" w:cs="Times New Roman"/>
          <w:sz w:val="28"/>
          <w:szCs w:val="28"/>
          <w:lang w:eastAsia="ru-RU"/>
        </w:rPr>
      </w:pPr>
    </w:p>
    <w:p w:rsidR="001F6889" w:rsidRPr="001F6889" w:rsidRDefault="001F6889" w:rsidP="001F6889">
      <w:pPr>
        <w:spacing w:after="0" w:line="240" w:lineRule="auto"/>
        <w:jc w:val="center"/>
        <w:rPr>
          <w:rFonts w:ascii="Times New Roman" w:eastAsia="SimSun" w:hAnsi="Times New Roman" w:cs="Times New Roman"/>
          <w:sz w:val="28"/>
          <w:szCs w:val="28"/>
          <w:lang w:eastAsia="ru-RU"/>
        </w:rPr>
      </w:pPr>
    </w:p>
    <w:p w:rsidR="001F6889" w:rsidRPr="001F6889" w:rsidRDefault="001F6889" w:rsidP="001F6889">
      <w:pPr>
        <w:spacing w:after="0" w:line="240" w:lineRule="auto"/>
        <w:jc w:val="center"/>
        <w:rPr>
          <w:rFonts w:ascii="Times New Roman" w:eastAsia="SimSun" w:hAnsi="Times New Roman" w:cs="Times New Roman"/>
          <w:sz w:val="28"/>
          <w:szCs w:val="28"/>
          <w:lang w:eastAsia="ru-RU"/>
        </w:rPr>
      </w:pPr>
    </w:p>
    <w:p w:rsidR="001F6889" w:rsidRPr="001F6889" w:rsidRDefault="001F6889" w:rsidP="001F6889">
      <w:pPr>
        <w:spacing w:after="0" w:line="240" w:lineRule="auto"/>
        <w:jc w:val="center"/>
        <w:rPr>
          <w:rFonts w:ascii="Times New Roman" w:eastAsia="SimSun" w:hAnsi="Times New Roman" w:cs="Times New Roman"/>
          <w:sz w:val="28"/>
          <w:szCs w:val="28"/>
          <w:lang w:eastAsia="ru-RU"/>
        </w:rPr>
      </w:pPr>
    </w:p>
    <w:p w:rsidR="001F6889" w:rsidRPr="001F6889" w:rsidRDefault="001F6889" w:rsidP="001F6889">
      <w:pPr>
        <w:spacing w:after="0" w:line="240" w:lineRule="auto"/>
        <w:jc w:val="center"/>
        <w:rPr>
          <w:rFonts w:ascii="Times New Roman" w:eastAsia="SimSun" w:hAnsi="Times New Roman" w:cs="Times New Roman"/>
          <w:sz w:val="28"/>
          <w:szCs w:val="28"/>
          <w:lang w:eastAsia="ru-RU"/>
        </w:rPr>
      </w:pPr>
    </w:p>
    <w:p w:rsidR="001F6889" w:rsidRPr="001F6889" w:rsidRDefault="001F6889" w:rsidP="001F6889">
      <w:pPr>
        <w:spacing w:after="0" w:line="240" w:lineRule="auto"/>
        <w:jc w:val="center"/>
        <w:rPr>
          <w:rFonts w:ascii="Times New Roman" w:eastAsia="SimSun" w:hAnsi="Times New Roman" w:cs="Times New Roman"/>
          <w:sz w:val="28"/>
          <w:szCs w:val="28"/>
          <w:lang w:eastAsia="ru-RU"/>
        </w:rPr>
      </w:pPr>
    </w:p>
    <w:p w:rsidR="001F6889" w:rsidRPr="001F6889" w:rsidRDefault="001F6889" w:rsidP="001F6889">
      <w:pPr>
        <w:spacing w:after="0" w:line="240" w:lineRule="auto"/>
        <w:jc w:val="center"/>
        <w:rPr>
          <w:rFonts w:ascii="Times New Roman" w:eastAsia="SimSun" w:hAnsi="Times New Roman" w:cs="Times New Roman"/>
          <w:sz w:val="28"/>
          <w:szCs w:val="28"/>
          <w:lang w:eastAsia="ru-RU"/>
        </w:rPr>
      </w:pPr>
    </w:p>
    <w:p w:rsidR="001F6889" w:rsidRPr="001F6889" w:rsidRDefault="001F6889" w:rsidP="001F6889">
      <w:pPr>
        <w:spacing w:after="0" w:line="240" w:lineRule="auto"/>
        <w:jc w:val="center"/>
        <w:rPr>
          <w:rFonts w:ascii="Times New Roman" w:eastAsia="SimSun" w:hAnsi="Times New Roman" w:cs="Times New Roman"/>
          <w:sz w:val="28"/>
          <w:szCs w:val="28"/>
          <w:lang w:eastAsia="ru-RU"/>
        </w:rPr>
      </w:pPr>
    </w:p>
    <w:p w:rsidR="001F6889" w:rsidRPr="001F6889" w:rsidRDefault="001F6889" w:rsidP="001F6889">
      <w:pPr>
        <w:spacing w:after="0" w:line="240" w:lineRule="auto"/>
        <w:jc w:val="center"/>
        <w:rPr>
          <w:rFonts w:ascii="Times New Roman" w:eastAsia="SimSun" w:hAnsi="Times New Roman" w:cs="Times New Roman"/>
          <w:sz w:val="28"/>
          <w:szCs w:val="28"/>
          <w:lang w:eastAsia="ru-RU"/>
        </w:rPr>
      </w:pPr>
    </w:p>
    <w:p w:rsidR="001F6889" w:rsidRPr="001F6889" w:rsidRDefault="001F6889" w:rsidP="001F6889">
      <w:pPr>
        <w:spacing w:after="0" w:line="240" w:lineRule="auto"/>
        <w:jc w:val="center"/>
        <w:rPr>
          <w:rFonts w:ascii="Times New Roman" w:eastAsia="SimSun" w:hAnsi="Times New Roman" w:cs="Times New Roman"/>
          <w:b/>
          <w:color w:val="1C1C1C"/>
          <w:sz w:val="28"/>
          <w:szCs w:val="28"/>
          <w:lang w:eastAsia="ko-KR"/>
        </w:rPr>
      </w:pPr>
      <w:r w:rsidRPr="001F6889">
        <w:rPr>
          <w:rFonts w:ascii="Times New Roman" w:eastAsia="SimSun" w:hAnsi="Times New Roman" w:cs="Times New Roman"/>
          <w:b/>
          <w:caps/>
          <w:color w:val="1C1C1C"/>
          <w:sz w:val="28"/>
          <w:szCs w:val="28"/>
          <w:lang w:eastAsia="ko-KR"/>
        </w:rPr>
        <w:t xml:space="preserve">Курс лекций </w:t>
      </w:r>
      <w:r w:rsidRPr="001F6889">
        <w:rPr>
          <w:rFonts w:ascii="Times New Roman" w:eastAsia="SimSun" w:hAnsi="Times New Roman" w:cs="Times New Roman"/>
          <w:b/>
          <w:color w:val="1C1C1C"/>
          <w:sz w:val="28"/>
          <w:szCs w:val="28"/>
          <w:lang w:eastAsia="ko-KR"/>
        </w:rPr>
        <w:t xml:space="preserve">ПО ДИСЦИПЛИНЕ </w:t>
      </w:r>
    </w:p>
    <w:p w:rsidR="001F6889" w:rsidRPr="001F6889" w:rsidRDefault="001F6889" w:rsidP="001F6889">
      <w:pPr>
        <w:spacing w:after="0" w:line="240" w:lineRule="auto"/>
        <w:jc w:val="center"/>
        <w:rPr>
          <w:rFonts w:ascii="Times New Roman" w:eastAsia="SimSun" w:hAnsi="Times New Roman" w:cs="Times New Roman"/>
          <w:color w:val="1C1C1C"/>
          <w:sz w:val="28"/>
          <w:szCs w:val="28"/>
          <w:lang w:eastAsia="ru-RU"/>
        </w:rPr>
      </w:pPr>
      <w:r w:rsidRPr="001F6889">
        <w:rPr>
          <w:rFonts w:ascii="Times New Roman" w:eastAsia="SimSun" w:hAnsi="Times New Roman" w:cs="Times New Roman"/>
          <w:b/>
          <w:color w:val="1C1C1C"/>
          <w:sz w:val="28"/>
          <w:szCs w:val="28"/>
          <w:lang w:eastAsia="ko-KR"/>
        </w:rPr>
        <w:t>«</w:t>
      </w:r>
      <w:r w:rsidRPr="001F6889">
        <w:rPr>
          <w:rFonts w:ascii="Times New Roman" w:eastAsia="Times New Roman" w:hAnsi="Times New Roman" w:cs="Times New Roman"/>
          <w:b/>
          <w:sz w:val="28"/>
          <w:szCs w:val="28"/>
          <w:lang w:eastAsia="ru-RU"/>
        </w:rPr>
        <w:t>Организационная культура и лидерство, правовые аспекты бизнеса</w:t>
      </w:r>
      <w:r w:rsidRPr="001F6889">
        <w:rPr>
          <w:rFonts w:ascii="Times New Roman" w:eastAsia="SimSun" w:hAnsi="Times New Roman" w:cs="Times New Roman"/>
          <w:b/>
          <w:color w:val="1C1C1C"/>
          <w:sz w:val="28"/>
          <w:szCs w:val="28"/>
          <w:lang w:eastAsia="ko-KR"/>
        </w:rPr>
        <w:t>»</w:t>
      </w:r>
      <w:r w:rsidRPr="001F6889">
        <w:rPr>
          <w:rFonts w:ascii="Times New Roman" w:eastAsia="SimSun" w:hAnsi="Times New Roman" w:cs="Times New Roman"/>
          <w:color w:val="1C1C1C"/>
          <w:sz w:val="28"/>
          <w:szCs w:val="28"/>
          <w:lang w:eastAsia="ko-KR"/>
        </w:rPr>
        <w:t xml:space="preserve"> </w:t>
      </w:r>
      <w:r w:rsidRPr="001F6889">
        <w:rPr>
          <w:rFonts w:ascii="Times New Roman" w:eastAsia="SimSun" w:hAnsi="Times New Roman" w:cs="Times New Roman"/>
          <w:color w:val="1C1C1C"/>
          <w:sz w:val="28"/>
          <w:szCs w:val="28"/>
          <w:lang w:eastAsia="ru-RU"/>
        </w:rPr>
        <w:t xml:space="preserve"> </w:t>
      </w:r>
    </w:p>
    <w:p w:rsidR="001F6889" w:rsidRPr="001F6889" w:rsidRDefault="001F6889" w:rsidP="001F6889">
      <w:pPr>
        <w:spacing w:after="0" w:line="240" w:lineRule="auto"/>
        <w:jc w:val="center"/>
        <w:rPr>
          <w:rFonts w:ascii="Times New Roman" w:eastAsia="SimSun" w:hAnsi="Times New Roman" w:cs="Times New Roman"/>
          <w:color w:val="1C1C1C"/>
          <w:sz w:val="28"/>
          <w:szCs w:val="28"/>
          <w:lang w:eastAsia="ru-RU"/>
        </w:rPr>
      </w:pPr>
    </w:p>
    <w:p w:rsidR="001F6889" w:rsidRPr="001F6889" w:rsidRDefault="001F6889" w:rsidP="001F6889">
      <w:pPr>
        <w:spacing w:after="0" w:line="240" w:lineRule="auto"/>
        <w:jc w:val="center"/>
        <w:rPr>
          <w:rFonts w:ascii="Times New Roman" w:eastAsia="SimSun" w:hAnsi="Times New Roman" w:cs="Times New Roman"/>
          <w:color w:val="1C1C1C"/>
          <w:sz w:val="28"/>
          <w:szCs w:val="28"/>
          <w:lang w:eastAsia="ru-RU"/>
        </w:rPr>
      </w:pPr>
    </w:p>
    <w:p w:rsidR="001F6889" w:rsidRPr="001F6889" w:rsidRDefault="001F6889" w:rsidP="001F6889">
      <w:pPr>
        <w:spacing w:after="0" w:line="240" w:lineRule="auto"/>
        <w:jc w:val="center"/>
        <w:rPr>
          <w:rFonts w:ascii="Times New Roman" w:eastAsia="SimSun" w:hAnsi="Times New Roman" w:cs="Times New Roman"/>
          <w:caps/>
          <w:color w:val="1C1C1C"/>
          <w:sz w:val="28"/>
          <w:szCs w:val="28"/>
          <w:lang w:eastAsia="ko-KR"/>
        </w:rPr>
      </w:pPr>
    </w:p>
    <w:p w:rsidR="001F6889" w:rsidRPr="001F6889" w:rsidRDefault="001F6889" w:rsidP="001F6889">
      <w:pPr>
        <w:spacing w:after="0" w:line="240" w:lineRule="auto"/>
        <w:jc w:val="center"/>
        <w:rPr>
          <w:rFonts w:ascii="Times New Roman" w:eastAsia="SimSun" w:hAnsi="Times New Roman" w:cs="Times New Roman"/>
          <w:sz w:val="28"/>
          <w:szCs w:val="28"/>
          <w:lang w:eastAsia="ru-RU"/>
        </w:rPr>
      </w:pPr>
    </w:p>
    <w:p w:rsidR="001F6889" w:rsidRPr="001F6889" w:rsidRDefault="001F6889" w:rsidP="001F6889">
      <w:pPr>
        <w:spacing w:after="0" w:line="240" w:lineRule="auto"/>
        <w:jc w:val="center"/>
        <w:rPr>
          <w:rFonts w:ascii="Times New Roman" w:eastAsia="SimSun" w:hAnsi="Times New Roman" w:cs="Times New Roman"/>
          <w:sz w:val="28"/>
          <w:szCs w:val="28"/>
          <w:lang w:eastAsia="ru-RU"/>
        </w:rPr>
      </w:pPr>
    </w:p>
    <w:p w:rsidR="001F6889" w:rsidRPr="001F6889" w:rsidRDefault="001F6889" w:rsidP="001F6889">
      <w:pPr>
        <w:spacing w:after="0" w:line="240" w:lineRule="auto"/>
        <w:jc w:val="center"/>
        <w:rPr>
          <w:rFonts w:ascii="Times New Roman" w:eastAsia="SimSun" w:hAnsi="Times New Roman" w:cs="Times New Roman"/>
          <w:sz w:val="28"/>
          <w:szCs w:val="28"/>
          <w:lang w:eastAsia="ru-RU"/>
        </w:rPr>
      </w:pPr>
    </w:p>
    <w:p w:rsidR="001F6889" w:rsidRPr="001F6889" w:rsidRDefault="001F6889" w:rsidP="001F6889">
      <w:pPr>
        <w:spacing w:after="0" w:line="240" w:lineRule="auto"/>
        <w:jc w:val="center"/>
        <w:rPr>
          <w:rFonts w:ascii="Times New Roman" w:eastAsia="SimSun" w:hAnsi="Times New Roman" w:cs="Times New Roman"/>
          <w:sz w:val="28"/>
          <w:szCs w:val="28"/>
          <w:lang w:eastAsia="ru-RU"/>
        </w:rPr>
      </w:pPr>
    </w:p>
    <w:p w:rsidR="001F6889" w:rsidRPr="001F6889" w:rsidRDefault="001F6889" w:rsidP="001F6889">
      <w:pPr>
        <w:spacing w:after="0" w:line="240" w:lineRule="auto"/>
        <w:jc w:val="center"/>
        <w:rPr>
          <w:rFonts w:ascii="Times New Roman" w:eastAsia="SimSun" w:hAnsi="Times New Roman" w:cs="Times New Roman"/>
          <w:sz w:val="28"/>
          <w:szCs w:val="28"/>
          <w:lang w:eastAsia="ru-RU"/>
        </w:rPr>
      </w:pPr>
    </w:p>
    <w:p w:rsidR="001F6889" w:rsidRPr="001F6889" w:rsidRDefault="001F6889" w:rsidP="001F6889">
      <w:pPr>
        <w:spacing w:after="0" w:line="240" w:lineRule="auto"/>
        <w:jc w:val="center"/>
        <w:rPr>
          <w:rFonts w:ascii="Times New Roman" w:eastAsia="SimSun" w:hAnsi="Times New Roman" w:cs="Times New Roman"/>
          <w:sz w:val="28"/>
          <w:szCs w:val="28"/>
          <w:lang w:eastAsia="ru-RU"/>
        </w:rPr>
      </w:pPr>
    </w:p>
    <w:p w:rsidR="001F6889" w:rsidRPr="001F6889" w:rsidRDefault="001F6889" w:rsidP="001F6889">
      <w:pPr>
        <w:spacing w:after="0" w:line="240" w:lineRule="auto"/>
        <w:jc w:val="center"/>
        <w:rPr>
          <w:rFonts w:ascii="Times New Roman" w:eastAsia="SimSun" w:hAnsi="Times New Roman" w:cs="Times New Roman"/>
          <w:sz w:val="28"/>
          <w:szCs w:val="28"/>
          <w:lang w:eastAsia="ru-RU"/>
        </w:rPr>
      </w:pPr>
    </w:p>
    <w:p w:rsidR="001F6889" w:rsidRPr="001F6889" w:rsidRDefault="001F6889" w:rsidP="001F6889">
      <w:pPr>
        <w:spacing w:after="0" w:line="240" w:lineRule="auto"/>
        <w:jc w:val="center"/>
        <w:rPr>
          <w:rFonts w:ascii="Times New Roman" w:eastAsia="SimSun" w:hAnsi="Times New Roman" w:cs="Times New Roman"/>
          <w:sz w:val="28"/>
          <w:szCs w:val="28"/>
          <w:lang w:eastAsia="ru-RU"/>
        </w:rPr>
      </w:pPr>
    </w:p>
    <w:p w:rsidR="001F6889" w:rsidRPr="001F6889" w:rsidRDefault="001F6889" w:rsidP="001F6889">
      <w:pPr>
        <w:spacing w:after="0" w:line="240" w:lineRule="auto"/>
        <w:jc w:val="center"/>
        <w:rPr>
          <w:rFonts w:ascii="Times New Roman" w:eastAsia="SimSun" w:hAnsi="Times New Roman" w:cs="Times New Roman"/>
          <w:sz w:val="28"/>
          <w:szCs w:val="28"/>
          <w:lang w:eastAsia="ru-RU"/>
        </w:rPr>
      </w:pPr>
    </w:p>
    <w:p w:rsidR="001F6889" w:rsidRPr="001F6889" w:rsidRDefault="001F6889" w:rsidP="001F6889">
      <w:pPr>
        <w:spacing w:after="0" w:line="240" w:lineRule="auto"/>
        <w:jc w:val="center"/>
        <w:rPr>
          <w:rFonts w:ascii="Times New Roman" w:eastAsia="SimSun" w:hAnsi="Times New Roman" w:cs="Times New Roman"/>
          <w:sz w:val="28"/>
          <w:szCs w:val="28"/>
          <w:lang w:eastAsia="ru-RU"/>
        </w:rPr>
      </w:pPr>
    </w:p>
    <w:p w:rsidR="001F6889" w:rsidRPr="001F6889" w:rsidRDefault="001F6889" w:rsidP="001F6889">
      <w:pPr>
        <w:spacing w:after="0" w:line="240" w:lineRule="auto"/>
        <w:jc w:val="center"/>
        <w:rPr>
          <w:rFonts w:ascii="Times New Roman" w:eastAsia="SimSun" w:hAnsi="Times New Roman" w:cs="Times New Roman"/>
          <w:sz w:val="28"/>
          <w:szCs w:val="28"/>
          <w:lang w:eastAsia="ru-RU"/>
        </w:rPr>
      </w:pPr>
    </w:p>
    <w:p w:rsidR="001F6889" w:rsidRPr="001F6889" w:rsidRDefault="001F6889" w:rsidP="001F6889">
      <w:pPr>
        <w:spacing w:after="0" w:line="240" w:lineRule="auto"/>
        <w:jc w:val="center"/>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jc w:val="center"/>
        <w:rPr>
          <w:rFonts w:ascii="Times New Roman" w:eastAsia="SimSun" w:hAnsi="Times New Roman" w:cs="Times New Roman"/>
          <w:b/>
          <w:caps/>
          <w:color w:val="1C1C1C"/>
          <w:sz w:val="28"/>
          <w:szCs w:val="28"/>
          <w:lang w:eastAsia="ko-KR"/>
        </w:rPr>
      </w:pPr>
      <w:r w:rsidRPr="001F6889">
        <w:rPr>
          <w:rFonts w:ascii="Times New Roman" w:eastAsia="SimSun" w:hAnsi="Times New Roman" w:cs="Times New Roman"/>
          <w:b/>
          <w:caps/>
          <w:color w:val="1C1C1C"/>
          <w:sz w:val="28"/>
          <w:szCs w:val="28"/>
          <w:lang w:eastAsia="ko-KR"/>
        </w:rPr>
        <w:t>Ш</w:t>
      </w:r>
      <w:r w:rsidRPr="001F6889">
        <w:rPr>
          <w:rFonts w:ascii="Times New Roman" w:eastAsia="SimSun" w:hAnsi="Times New Roman" w:cs="Times New Roman"/>
          <w:b/>
          <w:color w:val="1C1C1C"/>
          <w:sz w:val="28"/>
          <w:szCs w:val="28"/>
          <w:lang w:eastAsia="ko-KR"/>
        </w:rPr>
        <w:t>ымкент, 2021</w:t>
      </w:r>
    </w:p>
    <w:p w:rsidR="001F6889" w:rsidRPr="001F6889" w:rsidRDefault="001F6889" w:rsidP="001F6889">
      <w:pPr>
        <w:spacing w:after="0" w:line="240" w:lineRule="auto"/>
        <w:jc w:val="center"/>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490D97" w:rsidRDefault="001F6889" w:rsidP="001F6889">
      <w:pPr>
        <w:keepNext/>
        <w:tabs>
          <w:tab w:val="left" w:pos="9214"/>
        </w:tabs>
        <w:spacing w:after="0" w:line="240" w:lineRule="auto"/>
        <w:jc w:val="center"/>
        <w:outlineLvl w:val="0"/>
        <w:rPr>
          <w:rFonts w:ascii="Times New Roman" w:eastAsia="Times New Roman" w:hAnsi="Times New Roman" w:cs="Times New Roman"/>
          <w:b/>
          <w:bCs/>
          <w:kern w:val="32"/>
          <w:sz w:val="28"/>
          <w:szCs w:val="28"/>
          <w:lang w:val="kk-KZ" w:eastAsia="ru-RU"/>
        </w:rPr>
      </w:pPr>
      <w:r w:rsidRPr="00490D97">
        <w:rPr>
          <w:rFonts w:ascii="Times New Roman" w:eastAsia="Times New Roman" w:hAnsi="Times New Roman" w:cs="Times New Roman"/>
          <w:b/>
          <w:bCs/>
          <w:kern w:val="32"/>
          <w:sz w:val="28"/>
          <w:szCs w:val="28"/>
          <w:lang w:eastAsia="ru-RU"/>
        </w:rPr>
        <w:lastRenderedPageBreak/>
        <w:t>МИНИСТЕРСТВО ОБРАЗОВАНИЯ И НАУКИ</w:t>
      </w:r>
    </w:p>
    <w:p w:rsidR="001F6889" w:rsidRPr="00607430" w:rsidRDefault="001F6889" w:rsidP="001F6889">
      <w:pPr>
        <w:keepNext/>
        <w:tabs>
          <w:tab w:val="left" w:pos="9214"/>
        </w:tabs>
        <w:spacing w:after="0" w:line="240" w:lineRule="auto"/>
        <w:jc w:val="center"/>
        <w:outlineLvl w:val="0"/>
        <w:rPr>
          <w:rFonts w:ascii="Times New Roman" w:eastAsia="Times New Roman" w:hAnsi="Times New Roman" w:cs="Times New Roman"/>
          <w:b/>
          <w:bCs/>
          <w:kern w:val="32"/>
          <w:sz w:val="28"/>
          <w:szCs w:val="28"/>
          <w:lang w:eastAsia="ru-RU"/>
        </w:rPr>
      </w:pPr>
      <w:r>
        <w:rPr>
          <w:rFonts w:ascii="Times New Roman" w:eastAsia="Times New Roman" w:hAnsi="Times New Roman" w:cs="Times New Roman"/>
          <w:b/>
          <w:bCs/>
          <w:kern w:val="32"/>
          <w:sz w:val="28"/>
          <w:szCs w:val="28"/>
          <w:lang w:eastAsia="ru-RU"/>
        </w:rPr>
        <w:t>РЕСПУБЛИКИ КАЗАХСТАН</w:t>
      </w:r>
    </w:p>
    <w:p w:rsidR="001F6889" w:rsidRPr="00490D97" w:rsidRDefault="001F6889" w:rsidP="001F6889">
      <w:pPr>
        <w:tabs>
          <w:tab w:val="left" w:pos="9214"/>
        </w:tabs>
        <w:spacing w:after="0" w:line="240" w:lineRule="auto"/>
        <w:rPr>
          <w:rFonts w:ascii="Times New Roman" w:eastAsia="Times New Roman" w:hAnsi="Times New Roman" w:cs="Times New Roman"/>
          <w:b/>
          <w:sz w:val="28"/>
          <w:szCs w:val="28"/>
          <w:lang w:eastAsia="ru-RU"/>
        </w:rPr>
      </w:pPr>
    </w:p>
    <w:p w:rsidR="001F6889" w:rsidRPr="00490D97" w:rsidRDefault="001F6889" w:rsidP="001F6889">
      <w:pPr>
        <w:tabs>
          <w:tab w:val="left" w:pos="9214"/>
        </w:tabs>
        <w:spacing w:after="0" w:line="240" w:lineRule="auto"/>
        <w:jc w:val="center"/>
        <w:rPr>
          <w:rFonts w:ascii="Times New Roman" w:eastAsia="Times New Roman" w:hAnsi="Times New Roman" w:cs="Times New Roman"/>
          <w:b/>
          <w:sz w:val="28"/>
          <w:szCs w:val="28"/>
          <w:lang w:eastAsia="ru-RU"/>
        </w:rPr>
      </w:pPr>
      <w:r w:rsidRPr="00490D97">
        <w:rPr>
          <w:rFonts w:ascii="Times New Roman" w:eastAsia="Times New Roman" w:hAnsi="Times New Roman" w:cs="Times New Roman"/>
          <w:b/>
          <w:sz w:val="28"/>
          <w:szCs w:val="28"/>
          <w:lang w:eastAsia="ru-RU"/>
        </w:rPr>
        <w:t>ЮЖНО-КАЗАХСТАНСКИЙ УНИВЕРСИТЕТ ИМ.М.АУЭЗОВА</w:t>
      </w:r>
    </w:p>
    <w:p w:rsidR="001F6889" w:rsidRPr="00490D97" w:rsidRDefault="001F6889" w:rsidP="001F6889">
      <w:pPr>
        <w:tabs>
          <w:tab w:val="left" w:pos="9214"/>
        </w:tabs>
        <w:spacing w:after="0" w:line="240" w:lineRule="auto"/>
        <w:jc w:val="center"/>
        <w:rPr>
          <w:rFonts w:ascii="Times New Roman" w:eastAsia="Times New Roman" w:hAnsi="Times New Roman" w:cs="Times New Roman"/>
          <w:b/>
          <w:sz w:val="28"/>
          <w:szCs w:val="28"/>
          <w:lang w:eastAsia="ru-RU"/>
        </w:rPr>
      </w:pPr>
    </w:p>
    <w:p w:rsidR="001F6889" w:rsidRDefault="001F6889" w:rsidP="001F6889">
      <w:pPr>
        <w:tabs>
          <w:tab w:val="left" w:pos="9214"/>
        </w:tabs>
        <w:spacing w:after="0" w:line="240" w:lineRule="auto"/>
        <w:jc w:val="center"/>
        <w:rPr>
          <w:rFonts w:ascii="Times New Roman" w:eastAsia="Times New Roman" w:hAnsi="Times New Roman" w:cs="Times New Roman"/>
          <w:b/>
          <w:sz w:val="28"/>
          <w:szCs w:val="28"/>
          <w:lang w:eastAsia="ru-RU"/>
        </w:rPr>
      </w:pPr>
      <w:r w:rsidRPr="00490D97">
        <w:rPr>
          <w:rFonts w:ascii="Times New Roman" w:eastAsia="Times New Roman" w:hAnsi="Times New Roman" w:cs="Times New Roman"/>
          <w:b/>
          <w:bCs/>
          <w:noProof/>
          <w:kern w:val="32"/>
          <w:sz w:val="28"/>
          <w:szCs w:val="28"/>
          <w:lang w:eastAsia="ru-RU"/>
        </w:rPr>
        <w:drawing>
          <wp:inline distT="0" distB="0" distL="0" distR="0" wp14:anchorId="74AFD0A4" wp14:editId="17E41A0B">
            <wp:extent cx="1818005" cy="991235"/>
            <wp:effectExtent l="19050" t="0" r="0" b="0"/>
            <wp:docPr id="25"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9"/>
                    <a:srcRect/>
                    <a:stretch>
                      <a:fillRect/>
                    </a:stretch>
                  </pic:blipFill>
                  <pic:spPr bwMode="auto">
                    <a:xfrm>
                      <a:off x="0" y="0"/>
                      <a:ext cx="1818005" cy="991235"/>
                    </a:xfrm>
                    <a:prstGeom prst="rect">
                      <a:avLst/>
                    </a:prstGeom>
                    <a:noFill/>
                    <a:ln w="9525">
                      <a:noFill/>
                      <a:miter lim="800000"/>
                      <a:headEnd/>
                      <a:tailEnd/>
                    </a:ln>
                  </pic:spPr>
                </pic:pic>
              </a:graphicData>
            </a:graphic>
          </wp:inline>
        </w:drawing>
      </w:r>
    </w:p>
    <w:p w:rsidR="001F6889" w:rsidRPr="00490D97" w:rsidRDefault="001F6889" w:rsidP="001F6889">
      <w:pPr>
        <w:tabs>
          <w:tab w:val="left" w:pos="9214"/>
        </w:tabs>
        <w:spacing w:after="0" w:line="240" w:lineRule="auto"/>
        <w:jc w:val="center"/>
        <w:rPr>
          <w:rFonts w:ascii="Times New Roman" w:eastAsia="Times New Roman" w:hAnsi="Times New Roman" w:cs="Times New Roman"/>
          <w:b/>
          <w:sz w:val="28"/>
          <w:szCs w:val="28"/>
          <w:lang w:eastAsia="ru-RU"/>
        </w:rPr>
      </w:pPr>
    </w:p>
    <w:p w:rsidR="001F6889" w:rsidRPr="00490D97" w:rsidRDefault="001F6889" w:rsidP="001F6889">
      <w:pPr>
        <w:tabs>
          <w:tab w:val="left" w:pos="9214"/>
        </w:tabs>
        <w:spacing w:after="0" w:line="240" w:lineRule="auto"/>
        <w:jc w:val="center"/>
        <w:rPr>
          <w:rFonts w:ascii="Times New Roman" w:eastAsia="Times New Roman" w:hAnsi="Times New Roman" w:cs="Times New Roman"/>
          <w:b/>
          <w:sz w:val="28"/>
          <w:szCs w:val="28"/>
          <w:lang w:eastAsia="ru-RU"/>
        </w:rPr>
      </w:pPr>
      <w:r w:rsidRPr="00490D97">
        <w:rPr>
          <w:rFonts w:ascii="Times New Roman" w:eastAsia="Times New Roman" w:hAnsi="Times New Roman" w:cs="Times New Roman"/>
          <w:b/>
          <w:sz w:val="28"/>
          <w:szCs w:val="28"/>
          <w:lang w:eastAsia="ru-RU"/>
        </w:rPr>
        <w:t>Кафедра «</w:t>
      </w:r>
      <w:r w:rsidRPr="00490D97">
        <w:rPr>
          <w:rFonts w:ascii="Times New Roman" w:eastAsia="Times New Roman" w:hAnsi="Times New Roman" w:cs="Times New Roman"/>
          <w:b/>
          <w:sz w:val="28"/>
          <w:szCs w:val="28"/>
          <w:lang w:val="kk-KZ" w:eastAsia="ru-RU"/>
        </w:rPr>
        <w:t>Экономическая теория</w:t>
      </w:r>
      <w:r w:rsidRPr="00490D97">
        <w:rPr>
          <w:rFonts w:ascii="Times New Roman" w:eastAsia="Times New Roman" w:hAnsi="Times New Roman" w:cs="Times New Roman"/>
          <w:b/>
          <w:sz w:val="28"/>
          <w:szCs w:val="28"/>
          <w:lang w:eastAsia="ru-RU"/>
        </w:rPr>
        <w:t>»</w:t>
      </w:r>
    </w:p>
    <w:p w:rsidR="001F6889" w:rsidRPr="00490D97" w:rsidRDefault="001F6889" w:rsidP="001F6889">
      <w:pPr>
        <w:tabs>
          <w:tab w:val="left" w:pos="9214"/>
        </w:tabs>
        <w:spacing w:after="0" w:line="240" w:lineRule="auto"/>
        <w:jc w:val="center"/>
        <w:rPr>
          <w:rFonts w:ascii="Times New Roman" w:eastAsia="Times New Roman" w:hAnsi="Times New Roman" w:cs="Times New Roman"/>
          <w:b/>
          <w:sz w:val="28"/>
          <w:szCs w:val="28"/>
          <w:lang w:eastAsia="ru-RU"/>
        </w:rPr>
      </w:pPr>
    </w:p>
    <w:p w:rsidR="001F6889" w:rsidRPr="00490D97" w:rsidRDefault="001F6889" w:rsidP="001F6889">
      <w:pPr>
        <w:tabs>
          <w:tab w:val="left" w:pos="9214"/>
        </w:tabs>
        <w:spacing w:after="0" w:line="240" w:lineRule="auto"/>
        <w:jc w:val="center"/>
        <w:rPr>
          <w:rFonts w:ascii="Times New Roman" w:eastAsia="Times New Roman" w:hAnsi="Times New Roman" w:cs="Times New Roman"/>
          <w:b/>
          <w:sz w:val="28"/>
          <w:szCs w:val="28"/>
          <w:lang w:eastAsia="ru-RU"/>
        </w:rPr>
      </w:pPr>
    </w:p>
    <w:p w:rsidR="001F6889" w:rsidRPr="00490D97" w:rsidRDefault="001F6889" w:rsidP="001F6889">
      <w:pPr>
        <w:tabs>
          <w:tab w:val="left" w:pos="9214"/>
        </w:tabs>
        <w:spacing w:after="0" w:line="240" w:lineRule="auto"/>
        <w:jc w:val="center"/>
        <w:rPr>
          <w:rFonts w:ascii="Times New Roman" w:eastAsia="Times New Roman" w:hAnsi="Times New Roman" w:cs="Times New Roman"/>
          <w:b/>
          <w:sz w:val="28"/>
          <w:szCs w:val="28"/>
          <w:lang w:eastAsia="ru-RU"/>
        </w:rPr>
      </w:pPr>
    </w:p>
    <w:p w:rsidR="001F6889" w:rsidRPr="00490D97" w:rsidRDefault="001F6889" w:rsidP="001F6889">
      <w:pPr>
        <w:tabs>
          <w:tab w:val="left" w:pos="9214"/>
        </w:tabs>
        <w:spacing w:after="0" w:line="240" w:lineRule="auto"/>
        <w:jc w:val="center"/>
        <w:rPr>
          <w:rFonts w:ascii="Times New Roman" w:eastAsia="Times New Roman" w:hAnsi="Times New Roman" w:cs="Times New Roman"/>
          <w:b/>
          <w:sz w:val="28"/>
          <w:szCs w:val="28"/>
          <w:lang w:eastAsia="ru-RU"/>
        </w:rPr>
      </w:pPr>
    </w:p>
    <w:p w:rsidR="001F6889" w:rsidRPr="00490D97" w:rsidRDefault="001F6889" w:rsidP="001F6889">
      <w:pPr>
        <w:tabs>
          <w:tab w:val="left" w:pos="9214"/>
        </w:tabs>
        <w:spacing w:after="0" w:line="240" w:lineRule="auto"/>
        <w:jc w:val="center"/>
        <w:rPr>
          <w:rFonts w:ascii="Times New Roman" w:eastAsia="Times New Roman" w:hAnsi="Times New Roman" w:cs="Times New Roman"/>
          <w:b/>
          <w:sz w:val="28"/>
          <w:szCs w:val="28"/>
          <w:lang w:val="kk-KZ" w:eastAsia="ru-RU"/>
        </w:rPr>
      </w:pPr>
      <w:r w:rsidRPr="00490D97">
        <w:rPr>
          <w:rFonts w:ascii="Times New Roman" w:eastAsia="Times New Roman" w:hAnsi="Times New Roman" w:cs="Times New Roman"/>
          <w:b/>
          <w:sz w:val="28"/>
          <w:szCs w:val="28"/>
          <w:lang w:val="kk-KZ" w:eastAsia="ru-RU"/>
        </w:rPr>
        <w:t>Баубекова И.М.</w:t>
      </w:r>
    </w:p>
    <w:p w:rsidR="001F6889" w:rsidRPr="00490D97" w:rsidRDefault="001F6889" w:rsidP="001F6889">
      <w:pPr>
        <w:tabs>
          <w:tab w:val="left" w:pos="9214"/>
        </w:tabs>
        <w:spacing w:after="0" w:line="240" w:lineRule="auto"/>
        <w:jc w:val="center"/>
        <w:rPr>
          <w:rFonts w:ascii="Times New Roman" w:eastAsia="Times New Roman" w:hAnsi="Times New Roman" w:cs="Times New Roman"/>
          <w:sz w:val="28"/>
          <w:szCs w:val="28"/>
          <w:lang w:eastAsia="ru-RU"/>
        </w:rPr>
      </w:pPr>
    </w:p>
    <w:p w:rsidR="001F6889" w:rsidRPr="00490D97" w:rsidRDefault="001F6889" w:rsidP="001F6889">
      <w:pPr>
        <w:tabs>
          <w:tab w:val="left" w:pos="9214"/>
        </w:tabs>
        <w:spacing w:after="0" w:line="240" w:lineRule="auto"/>
        <w:jc w:val="center"/>
        <w:rPr>
          <w:rFonts w:ascii="Times New Roman" w:eastAsia="Times New Roman" w:hAnsi="Times New Roman" w:cs="Times New Roman"/>
          <w:sz w:val="28"/>
          <w:szCs w:val="28"/>
          <w:lang w:eastAsia="ru-RU"/>
        </w:rPr>
      </w:pPr>
    </w:p>
    <w:p w:rsidR="001F6889" w:rsidRPr="00490D97" w:rsidRDefault="001F6889" w:rsidP="001F6889">
      <w:pPr>
        <w:tabs>
          <w:tab w:val="left" w:pos="9214"/>
        </w:tabs>
        <w:spacing w:after="0" w:line="240" w:lineRule="auto"/>
        <w:jc w:val="center"/>
        <w:rPr>
          <w:rFonts w:ascii="Times New Roman" w:eastAsia="Times New Roman" w:hAnsi="Times New Roman" w:cs="Times New Roman"/>
          <w:b/>
          <w:sz w:val="28"/>
          <w:szCs w:val="28"/>
          <w:lang w:val="kk-KZ" w:eastAsia="ru-RU"/>
        </w:rPr>
      </w:pPr>
    </w:p>
    <w:p w:rsidR="001F6889" w:rsidRPr="00490D97" w:rsidRDefault="00C720D8" w:rsidP="001F6889">
      <w:pPr>
        <w:tabs>
          <w:tab w:val="left" w:pos="9214"/>
        </w:tabs>
        <w:autoSpaceDE w:val="0"/>
        <w:autoSpaceDN w:val="0"/>
        <w:adjustRightInd w:val="0"/>
        <w:spacing w:after="0" w:line="240" w:lineRule="auto"/>
        <w:jc w:val="center"/>
        <w:rPr>
          <w:rFonts w:ascii="Times New Roman" w:eastAsia="SimSun" w:hAnsi="Times New Roman" w:cs="Times New Roman"/>
          <w:b/>
          <w:sz w:val="28"/>
          <w:szCs w:val="28"/>
          <w:lang w:val="kk-KZ" w:eastAsia="ru-RU"/>
        </w:rPr>
      </w:pPr>
      <w:r>
        <w:rPr>
          <w:rFonts w:ascii="Times New Roman" w:eastAsia="Times New Roman" w:hAnsi="Times New Roman" w:cs="Times New Roman"/>
          <w:b/>
          <w:sz w:val="28"/>
          <w:szCs w:val="28"/>
          <w:lang w:val="kk-KZ" w:eastAsia="ru-RU"/>
        </w:rPr>
        <w:t>Курс лекций по</w:t>
      </w:r>
      <w:r w:rsidR="001F6889" w:rsidRPr="00490D97">
        <w:rPr>
          <w:rFonts w:ascii="Times New Roman" w:eastAsia="Times New Roman" w:hAnsi="Times New Roman" w:cs="Times New Roman"/>
          <w:b/>
          <w:sz w:val="28"/>
          <w:szCs w:val="28"/>
          <w:lang w:val="kk-KZ"/>
        </w:rPr>
        <w:t xml:space="preserve"> дисциплине </w:t>
      </w:r>
      <w:r w:rsidR="001F6889" w:rsidRPr="00490D97">
        <w:rPr>
          <w:rFonts w:ascii="Times New Roman" w:eastAsia="Times New Roman" w:hAnsi="Times New Roman" w:cs="Times New Roman"/>
          <w:b/>
          <w:sz w:val="28"/>
          <w:szCs w:val="28"/>
          <w:lang w:val="kk-KZ" w:eastAsia="ru-RU"/>
        </w:rPr>
        <w:t>«</w:t>
      </w:r>
      <w:r w:rsidR="001F6889" w:rsidRPr="00490D97">
        <w:rPr>
          <w:rFonts w:ascii="Times New Roman" w:eastAsia="Times New Roman" w:hAnsi="Times New Roman" w:cs="Times New Roman"/>
          <w:b/>
          <w:sz w:val="28"/>
          <w:szCs w:val="28"/>
          <w:lang w:eastAsia="ru-RU"/>
        </w:rPr>
        <w:t>Организационная культура и лидерство, правовые аспекты бизнеса</w:t>
      </w:r>
      <w:r w:rsidR="001F6889" w:rsidRPr="00490D97">
        <w:rPr>
          <w:rFonts w:ascii="Times New Roman" w:eastAsia="Times New Roman" w:hAnsi="Times New Roman" w:cs="Times New Roman"/>
          <w:b/>
          <w:sz w:val="28"/>
          <w:szCs w:val="28"/>
          <w:lang w:val="kk-KZ" w:eastAsia="ru-RU"/>
        </w:rPr>
        <w:t>»</w:t>
      </w:r>
      <w:r w:rsidR="001F6889" w:rsidRPr="00490D97">
        <w:rPr>
          <w:rFonts w:ascii="Times New Roman" w:eastAsia="Times New Roman" w:hAnsi="Times New Roman" w:cs="Times New Roman"/>
          <w:b/>
          <w:sz w:val="28"/>
          <w:szCs w:val="28"/>
          <w:lang w:eastAsia="ru-RU"/>
        </w:rPr>
        <w:t xml:space="preserve"> </w:t>
      </w:r>
      <w:r w:rsidR="001F6889">
        <w:rPr>
          <w:rFonts w:ascii="Times New Roman" w:eastAsia="Times New Roman" w:hAnsi="Times New Roman" w:cs="Times New Roman"/>
          <w:b/>
          <w:sz w:val="28"/>
          <w:szCs w:val="28"/>
          <w:lang w:val="kk-KZ" w:eastAsia="ru-RU"/>
        </w:rPr>
        <w:t>для магистрантов, обучающихся на МВА</w:t>
      </w:r>
      <w:r w:rsidR="001F6889" w:rsidRPr="00736100">
        <w:rPr>
          <w:rFonts w:ascii="Times New Roman" w:eastAsia="Times New Roman" w:hAnsi="Times New Roman" w:cs="Times New Roman"/>
          <w:b/>
          <w:sz w:val="28"/>
          <w:szCs w:val="28"/>
          <w:lang w:eastAsia="ru-RU"/>
        </w:rPr>
        <w:t xml:space="preserve"> </w:t>
      </w:r>
      <w:r w:rsidR="001F6889">
        <w:rPr>
          <w:rFonts w:ascii="Times New Roman" w:eastAsia="Times New Roman" w:hAnsi="Times New Roman" w:cs="Times New Roman"/>
          <w:b/>
          <w:sz w:val="28"/>
          <w:szCs w:val="28"/>
          <w:lang w:eastAsia="ru-RU"/>
        </w:rPr>
        <w:t>ОП</w:t>
      </w:r>
      <w:r w:rsidR="001F6889" w:rsidRPr="00736100">
        <w:rPr>
          <w:rFonts w:ascii="Times New Roman" w:eastAsia="Times New Roman" w:hAnsi="Times New Roman" w:cs="Times New Roman"/>
          <w:b/>
          <w:sz w:val="28"/>
          <w:szCs w:val="28"/>
          <w:lang w:val="kk-KZ" w:eastAsia="ru-RU"/>
        </w:rPr>
        <w:t xml:space="preserve"> 7М04173–«Деловое администрирование»</w:t>
      </w:r>
    </w:p>
    <w:p w:rsidR="001F6889" w:rsidRPr="00490D97" w:rsidRDefault="001F6889" w:rsidP="001F6889">
      <w:pPr>
        <w:tabs>
          <w:tab w:val="left" w:pos="9214"/>
        </w:tabs>
        <w:spacing w:after="0" w:line="240" w:lineRule="auto"/>
        <w:jc w:val="center"/>
        <w:rPr>
          <w:rFonts w:ascii="Times New Roman" w:eastAsia="Times New Roman" w:hAnsi="Times New Roman" w:cs="Times New Roman"/>
          <w:sz w:val="28"/>
          <w:szCs w:val="28"/>
          <w:lang w:val="kk-KZ" w:eastAsia="ru-RU"/>
        </w:rPr>
      </w:pPr>
    </w:p>
    <w:p w:rsidR="001F6889" w:rsidRPr="00490D97" w:rsidRDefault="001F6889" w:rsidP="001F6889">
      <w:pPr>
        <w:tabs>
          <w:tab w:val="left" w:pos="9214"/>
        </w:tabs>
        <w:spacing w:after="0" w:line="240" w:lineRule="auto"/>
        <w:jc w:val="center"/>
        <w:rPr>
          <w:rFonts w:ascii="Times New Roman" w:eastAsia="Times New Roman" w:hAnsi="Times New Roman" w:cs="Times New Roman"/>
          <w:sz w:val="28"/>
          <w:szCs w:val="28"/>
          <w:lang w:eastAsia="ru-RU"/>
        </w:rPr>
      </w:pPr>
    </w:p>
    <w:p w:rsidR="001F6889" w:rsidRPr="00490D97" w:rsidRDefault="001F6889" w:rsidP="001F6889">
      <w:pPr>
        <w:tabs>
          <w:tab w:val="left" w:pos="9214"/>
        </w:tabs>
        <w:spacing w:after="0" w:line="240" w:lineRule="auto"/>
        <w:jc w:val="center"/>
        <w:rPr>
          <w:rFonts w:ascii="Times New Roman" w:eastAsia="Times New Roman" w:hAnsi="Times New Roman" w:cs="Times New Roman"/>
          <w:sz w:val="28"/>
          <w:szCs w:val="28"/>
          <w:lang w:eastAsia="ru-RU"/>
        </w:rPr>
      </w:pPr>
    </w:p>
    <w:p w:rsidR="001F6889" w:rsidRPr="00490D97" w:rsidRDefault="001F6889" w:rsidP="001F6889">
      <w:pPr>
        <w:tabs>
          <w:tab w:val="left" w:pos="9214"/>
        </w:tabs>
        <w:spacing w:after="0" w:line="240" w:lineRule="auto"/>
        <w:jc w:val="center"/>
        <w:rPr>
          <w:rFonts w:ascii="Times New Roman" w:eastAsia="Times New Roman" w:hAnsi="Times New Roman" w:cs="Times New Roman"/>
          <w:sz w:val="28"/>
          <w:szCs w:val="28"/>
          <w:lang w:eastAsia="ru-RU"/>
        </w:rPr>
      </w:pPr>
    </w:p>
    <w:p w:rsidR="001F6889" w:rsidRPr="00490D97" w:rsidRDefault="001F6889" w:rsidP="001F6889">
      <w:pPr>
        <w:tabs>
          <w:tab w:val="left" w:pos="9214"/>
        </w:tabs>
        <w:spacing w:after="0" w:line="240" w:lineRule="auto"/>
        <w:jc w:val="center"/>
        <w:rPr>
          <w:rFonts w:ascii="Times New Roman" w:eastAsia="Times New Roman" w:hAnsi="Times New Roman" w:cs="Times New Roman"/>
          <w:sz w:val="28"/>
          <w:szCs w:val="28"/>
          <w:lang w:eastAsia="ru-RU"/>
        </w:rPr>
      </w:pPr>
    </w:p>
    <w:p w:rsidR="001F6889" w:rsidRPr="00490D97" w:rsidRDefault="001F6889" w:rsidP="001F6889">
      <w:pPr>
        <w:tabs>
          <w:tab w:val="left" w:pos="9214"/>
        </w:tabs>
        <w:spacing w:after="0" w:line="240" w:lineRule="auto"/>
        <w:jc w:val="center"/>
        <w:rPr>
          <w:rFonts w:ascii="Times New Roman" w:eastAsia="Times New Roman" w:hAnsi="Times New Roman" w:cs="Times New Roman"/>
          <w:sz w:val="28"/>
          <w:szCs w:val="28"/>
          <w:lang w:eastAsia="ru-RU"/>
        </w:rPr>
      </w:pPr>
    </w:p>
    <w:p w:rsidR="001F6889" w:rsidRPr="00490D97" w:rsidRDefault="001F6889" w:rsidP="001F6889">
      <w:pPr>
        <w:tabs>
          <w:tab w:val="left" w:pos="9214"/>
        </w:tabs>
        <w:spacing w:after="0" w:line="240" w:lineRule="auto"/>
        <w:jc w:val="center"/>
        <w:rPr>
          <w:rFonts w:ascii="Times New Roman" w:eastAsia="Times New Roman" w:hAnsi="Times New Roman" w:cs="Times New Roman"/>
          <w:sz w:val="28"/>
          <w:szCs w:val="28"/>
          <w:lang w:eastAsia="ru-RU"/>
        </w:rPr>
      </w:pPr>
    </w:p>
    <w:p w:rsidR="001F6889" w:rsidRPr="00490D97" w:rsidRDefault="001F6889" w:rsidP="001F6889">
      <w:pPr>
        <w:tabs>
          <w:tab w:val="left" w:pos="9214"/>
        </w:tabs>
        <w:spacing w:after="0" w:line="240" w:lineRule="auto"/>
        <w:jc w:val="center"/>
        <w:rPr>
          <w:rFonts w:ascii="Times New Roman" w:eastAsia="Times New Roman" w:hAnsi="Times New Roman" w:cs="Times New Roman"/>
          <w:sz w:val="28"/>
          <w:szCs w:val="28"/>
          <w:lang w:eastAsia="ru-RU"/>
        </w:rPr>
      </w:pPr>
    </w:p>
    <w:p w:rsidR="001F6889" w:rsidRPr="00490D97" w:rsidRDefault="001F6889" w:rsidP="001F6889">
      <w:pPr>
        <w:tabs>
          <w:tab w:val="left" w:pos="9214"/>
        </w:tabs>
        <w:spacing w:after="0" w:line="240" w:lineRule="auto"/>
        <w:jc w:val="center"/>
        <w:rPr>
          <w:rFonts w:ascii="Times New Roman" w:eastAsia="Times New Roman" w:hAnsi="Times New Roman" w:cs="Times New Roman"/>
          <w:sz w:val="28"/>
          <w:szCs w:val="28"/>
          <w:lang w:eastAsia="ru-RU"/>
        </w:rPr>
      </w:pPr>
    </w:p>
    <w:p w:rsidR="001F6889" w:rsidRPr="00490D97" w:rsidRDefault="001F6889" w:rsidP="001F6889">
      <w:pPr>
        <w:keepNext/>
        <w:tabs>
          <w:tab w:val="left" w:pos="9214"/>
        </w:tabs>
        <w:spacing w:after="0" w:line="240" w:lineRule="auto"/>
        <w:jc w:val="center"/>
        <w:outlineLvl w:val="2"/>
        <w:rPr>
          <w:rFonts w:ascii="Times New Roman" w:eastAsia="Times New Roman" w:hAnsi="Times New Roman" w:cs="Times New Roman"/>
          <w:b/>
          <w:sz w:val="28"/>
          <w:szCs w:val="28"/>
          <w:lang w:eastAsia="ru-RU"/>
        </w:rPr>
      </w:pPr>
    </w:p>
    <w:p w:rsidR="001F6889" w:rsidRPr="00490D97" w:rsidRDefault="001F6889" w:rsidP="001F6889">
      <w:pPr>
        <w:tabs>
          <w:tab w:val="left" w:pos="9214"/>
        </w:tabs>
        <w:spacing w:after="0" w:line="240" w:lineRule="auto"/>
        <w:rPr>
          <w:rFonts w:ascii="Times New Roman" w:eastAsia="Times New Roman" w:hAnsi="Times New Roman" w:cs="Times New Roman"/>
          <w:sz w:val="28"/>
          <w:szCs w:val="28"/>
          <w:lang w:eastAsia="ru-RU"/>
        </w:rPr>
      </w:pPr>
    </w:p>
    <w:p w:rsidR="001F6889" w:rsidRPr="00490D97" w:rsidRDefault="001F6889" w:rsidP="001F6889">
      <w:pPr>
        <w:tabs>
          <w:tab w:val="left" w:pos="9214"/>
        </w:tabs>
        <w:spacing w:after="0" w:line="240" w:lineRule="auto"/>
        <w:rPr>
          <w:rFonts w:ascii="Times New Roman" w:eastAsia="Times New Roman" w:hAnsi="Times New Roman" w:cs="Times New Roman"/>
          <w:sz w:val="28"/>
          <w:szCs w:val="28"/>
          <w:lang w:eastAsia="ru-RU"/>
        </w:rPr>
      </w:pPr>
    </w:p>
    <w:p w:rsidR="001F6889" w:rsidRPr="00490D97" w:rsidRDefault="001F6889" w:rsidP="001F6889">
      <w:pPr>
        <w:tabs>
          <w:tab w:val="left" w:pos="9214"/>
        </w:tabs>
        <w:spacing w:after="0" w:line="240" w:lineRule="auto"/>
        <w:rPr>
          <w:rFonts w:ascii="Times New Roman" w:eastAsia="Times New Roman" w:hAnsi="Times New Roman" w:cs="Times New Roman"/>
          <w:sz w:val="28"/>
          <w:szCs w:val="28"/>
          <w:lang w:eastAsia="ru-RU"/>
        </w:rPr>
      </w:pPr>
    </w:p>
    <w:p w:rsidR="001F6889" w:rsidRDefault="001F6889" w:rsidP="001F6889">
      <w:pPr>
        <w:keepNext/>
        <w:tabs>
          <w:tab w:val="left" w:pos="9214"/>
        </w:tabs>
        <w:spacing w:after="0" w:line="240" w:lineRule="auto"/>
        <w:jc w:val="center"/>
        <w:outlineLvl w:val="2"/>
        <w:rPr>
          <w:rFonts w:ascii="Times New Roman" w:eastAsia="Times New Roman" w:hAnsi="Times New Roman" w:cs="Times New Roman"/>
          <w:b/>
          <w:sz w:val="28"/>
          <w:szCs w:val="28"/>
          <w:lang w:val="kk-KZ" w:eastAsia="ru-RU"/>
        </w:rPr>
      </w:pPr>
    </w:p>
    <w:p w:rsidR="001F6889" w:rsidRDefault="001F6889" w:rsidP="001F6889">
      <w:pPr>
        <w:keepNext/>
        <w:tabs>
          <w:tab w:val="left" w:pos="9214"/>
        </w:tabs>
        <w:spacing w:after="0" w:line="240" w:lineRule="auto"/>
        <w:jc w:val="center"/>
        <w:outlineLvl w:val="2"/>
        <w:rPr>
          <w:rFonts w:ascii="Times New Roman" w:eastAsia="Times New Roman" w:hAnsi="Times New Roman" w:cs="Times New Roman"/>
          <w:b/>
          <w:sz w:val="28"/>
          <w:szCs w:val="28"/>
          <w:lang w:val="kk-KZ" w:eastAsia="ru-RU"/>
        </w:rPr>
      </w:pPr>
    </w:p>
    <w:p w:rsidR="001F6889" w:rsidRPr="00490D97" w:rsidRDefault="001F6889" w:rsidP="001F6889">
      <w:pPr>
        <w:keepNext/>
        <w:tabs>
          <w:tab w:val="left" w:pos="9214"/>
        </w:tabs>
        <w:spacing w:after="0" w:line="240" w:lineRule="auto"/>
        <w:jc w:val="center"/>
        <w:outlineLvl w:val="2"/>
        <w:rPr>
          <w:rFonts w:ascii="Times New Roman" w:eastAsia="Times New Roman" w:hAnsi="Times New Roman" w:cs="Times New Roman"/>
          <w:b/>
          <w:sz w:val="28"/>
          <w:szCs w:val="28"/>
          <w:lang w:val="kk-KZ" w:eastAsia="ru-RU"/>
        </w:rPr>
      </w:pPr>
    </w:p>
    <w:p w:rsidR="001F6889" w:rsidRPr="00490D97" w:rsidRDefault="001F6889" w:rsidP="001F6889">
      <w:pPr>
        <w:tabs>
          <w:tab w:val="left" w:pos="9214"/>
        </w:tabs>
        <w:spacing w:after="0" w:line="240" w:lineRule="auto"/>
        <w:rPr>
          <w:rFonts w:ascii="Times New Roman" w:eastAsia="Times New Roman" w:hAnsi="Times New Roman" w:cs="Times New Roman"/>
          <w:sz w:val="28"/>
          <w:szCs w:val="28"/>
          <w:lang w:val="kk-KZ" w:eastAsia="ru-RU"/>
        </w:rPr>
      </w:pPr>
    </w:p>
    <w:p w:rsidR="001F6889" w:rsidRPr="00490D97" w:rsidRDefault="001F6889" w:rsidP="001F6889">
      <w:pPr>
        <w:tabs>
          <w:tab w:val="left" w:pos="9214"/>
        </w:tabs>
        <w:spacing w:after="0" w:line="240" w:lineRule="auto"/>
        <w:rPr>
          <w:rFonts w:ascii="Times New Roman" w:eastAsia="Times New Roman" w:hAnsi="Times New Roman" w:cs="Times New Roman"/>
          <w:sz w:val="28"/>
          <w:szCs w:val="28"/>
          <w:lang w:val="kk-KZ" w:eastAsia="ru-RU"/>
        </w:rPr>
      </w:pPr>
    </w:p>
    <w:p w:rsidR="001F6889" w:rsidRDefault="001F6889" w:rsidP="001F6889">
      <w:pPr>
        <w:tabs>
          <w:tab w:val="left" w:pos="9214"/>
        </w:tabs>
        <w:spacing w:after="0" w:line="240" w:lineRule="auto"/>
        <w:jc w:val="center"/>
        <w:rPr>
          <w:rFonts w:ascii="Times New Roman" w:eastAsia="Times New Roman" w:hAnsi="Times New Roman" w:cs="Times New Roman"/>
          <w:b/>
          <w:sz w:val="28"/>
          <w:szCs w:val="28"/>
          <w:lang w:eastAsia="ru-RU"/>
        </w:rPr>
      </w:pPr>
      <w:r w:rsidRPr="006D3EC6">
        <w:rPr>
          <w:rFonts w:ascii="Times New Roman" w:eastAsia="Times New Roman" w:hAnsi="Times New Roman" w:cs="Times New Roman"/>
          <w:b/>
          <w:sz w:val="28"/>
          <w:szCs w:val="28"/>
          <w:lang w:eastAsia="ru-RU"/>
        </w:rPr>
        <w:t>Шымкент 2021</w:t>
      </w:r>
    </w:p>
    <w:p w:rsidR="001F6889" w:rsidRPr="001F6889" w:rsidRDefault="001F6889" w:rsidP="001F6889">
      <w:pPr>
        <w:spacing w:after="0" w:line="240" w:lineRule="auto"/>
        <w:jc w:val="both"/>
        <w:rPr>
          <w:rFonts w:ascii="Times New Roman" w:eastAsia="SimSun" w:hAnsi="Times New Roman" w:cs="Times New Roman"/>
          <w:sz w:val="28"/>
          <w:szCs w:val="28"/>
          <w:lang w:eastAsia="ru-RU"/>
        </w:rPr>
      </w:pPr>
    </w:p>
    <w:p w:rsidR="001F6889" w:rsidRPr="001F6889" w:rsidRDefault="001F6889" w:rsidP="001F6889">
      <w:pPr>
        <w:spacing w:after="0" w:line="240" w:lineRule="auto"/>
        <w:jc w:val="both"/>
        <w:rPr>
          <w:rFonts w:ascii="Times New Roman" w:eastAsia="SimSun" w:hAnsi="Times New Roman" w:cs="Times New Roman"/>
          <w:sz w:val="28"/>
          <w:szCs w:val="28"/>
          <w:lang w:eastAsia="ru-RU"/>
        </w:rPr>
      </w:pPr>
      <w:r w:rsidRPr="001F6889">
        <w:rPr>
          <w:rFonts w:ascii="Times New Roman" w:eastAsia="SimSun" w:hAnsi="Times New Roman" w:cs="Times New Roman"/>
          <w:sz w:val="28"/>
          <w:szCs w:val="28"/>
          <w:lang w:eastAsia="ru-RU"/>
        </w:rPr>
        <w:lastRenderedPageBreak/>
        <w:t xml:space="preserve">УДК </w:t>
      </w:r>
      <w:r w:rsidR="00786BB4">
        <w:rPr>
          <w:rFonts w:ascii="Times New Roman" w:eastAsia="SimSun" w:hAnsi="Times New Roman" w:cs="Times New Roman"/>
          <w:sz w:val="28"/>
          <w:szCs w:val="28"/>
          <w:lang w:eastAsia="ru-RU"/>
        </w:rPr>
        <w:t>338.012</w:t>
      </w: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C720D8" w:rsidRDefault="00C720D8" w:rsidP="00C720D8">
      <w:pPr>
        <w:tabs>
          <w:tab w:val="left" w:pos="9214"/>
        </w:tabs>
        <w:autoSpaceDE w:val="0"/>
        <w:autoSpaceDN w:val="0"/>
        <w:adjustRightInd w:val="0"/>
        <w:spacing w:after="0" w:line="240" w:lineRule="auto"/>
        <w:jc w:val="both"/>
        <w:rPr>
          <w:rFonts w:ascii="Times New Roman" w:eastAsia="SimSun" w:hAnsi="Times New Roman" w:cs="Times New Roman"/>
          <w:b/>
          <w:sz w:val="28"/>
          <w:szCs w:val="28"/>
          <w:lang w:val="kk-KZ" w:eastAsia="ru-RU"/>
        </w:rPr>
      </w:pPr>
      <w:r>
        <w:rPr>
          <w:rFonts w:ascii="Times New Roman" w:eastAsia="SimSun" w:hAnsi="Times New Roman" w:cs="Times New Roman"/>
          <w:color w:val="1C1C1C"/>
          <w:sz w:val="28"/>
          <w:szCs w:val="28"/>
          <w:lang w:eastAsia="ko-KR"/>
        </w:rPr>
        <w:t>Баубекова И.М.,</w:t>
      </w:r>
      <w:r w:rsidR="001F6889" w:rsidRPr="001F6889">
        <w:rPr>
          <w:rFonts w:ascii="Times New Roman" w:eastAsia="SimSun" w:hAnsi="Times New Roman" w:cs="Times New Roman"/>
          <w:color w:val="1C1C1C"/>
          <w:sz w:val="28"/>
          <w:szCs w:val="28"/>
          <w:lang w:eastAsia="ko-KR"/>
        </w:rPr>
        <w:t xml:space="preserve"> </w:t>
      </w:r>
      <w:r w:rsidR="001F6889" w:rsidRPr="001F6889">
        <w:rPr>
          <w:rFonts w:ascii="Times New Roman" w:eastAsia="SimSun" w:hAnsi="Times New Roman" w:cs="Times New Roman"/>
          <w:color w:val="1C1C1C"/>
          <w:sz w:val="28"/>
          <w:szCs w:val="28"/>
          <w:lang w:eastAsia="ru-RU"/>
        </w:rPr>
        <w:t xml:space="preserve">Курс лекций по дисциплине </w:t>
      </w:r>
      <w:r>
        <w:rPr>
          <w:rFonts w:ascii="Times New Roman" w:eastAsia="SimSun" w:hAnsi="Times New Roman" w:cs="Times New Roman"/>
          <w:color w:val="1C1C1C"/>
          <w:sz w:val="28"/>
          <w:szCs w:val="28"/>
          <w:lang w:eastAsia="ru-RU"/>
        </w:rPr>
        <w:t>«</w:t>
      </w:r>
      <w:r w:rsidRPr="00C720D8">
        <w:rPr>
          <w:rFonts w:ascii="Times New Roman" w:eastAsia="Times New Roman" w:hAnsi="Times New Roman" w:cs="Times New Roman"/>
          <w:sz w:val="28"/>
          <w:szCs w:val="28"/>
          <w:lang w:eastAsia="ru-RU"/>
        </w:rPr>
        <w:t>Организационная культура и лидерство, правовые аспекты бизнеса</w:t>
      </w:r>
      <w:r w:rsidRPr="00C720D8">
        <w:rPr>
          <w:rFonts w:ascii="Times New Roman" w:eastAsia="Times New Roman" w:hAnsi="Times New Roman" w:cs="Times New Roman"/>
          <w:sz w:val="28"/>
          <w:szCs w:val="28"/>
          <w:lang w:val="kk-KZ" w:eastAsia="ru-RU"/>
        </w:rPr>
        <w:t>»</w:t>
      </w:r>
      <w:r w:rsidRPr="00C720D8">
        <w:rPr>
          <w:rFonts w:ascii="Times New Roman" w:eastAsia="Times New Roman" w:hAnsi="Times New Roman" w:cs="Times New Roman"/>
          <w:sz w:val="28"/>
          <w:szCs w:val="28"/>
          <w:lang w:eastAsia="ru-RU"/>
        </w:rPr>
        <w:t xml:space="preserve"> </w:t>
      </w:r>
      <w:r w:rsidRPr="00C720D8">
        <w:rPr>
          <w:rFonts w:ascii="Times New Roman" w:eastAsia="Times New Roman" w:hAnsi="Times New Roman" w:cs="Times New Roman"/>
          <w:sz w:val="28"/>
          <w:szCs w:val="28"/>
          <w:lang w:val="kk-KZ" w:eastAsia="ru-RU"/>
        </w:rPr>
        <w:t>для магистрантов, обучающихся на МВА</w:t>
      </w:r>
      <w:r w:rsidRPr="00C720D8">
        <w:rPr>
          <w:rFonts w:ascii="Times New Roman" w:eastAsia="Times New Roman" w:hAnsi="Times New Roman" w:cs="Times New Roman"/>
          <w:sz w:val="28"/>
          <w:szCs w:val="28"/>
          <w:lang w:eastAsia="ru-RU"/>
        </w:rPr>
        <w:t xml:space="preserve"> ОП</w:t>
      </w:r>
      <w:r w:rsidRPr="00C720D8">
        <w:rPr>
          <w:rFonts w:ascii="Times New Roman" w:eastAsia="Times New Roman" w:hAnsi="Times New Roman" w:cs="Times New Roman"/>
          <w:sz w:val="28"/>
          <w:szCs w:val="28"/>
          <w:lang w:val="kk-KZ" w:eastAsia="ru-RU"/>
        </w:rPr>
        <w:t xml:space="preserve"> 7М04173–«Деловое администрирование</w:t>
      </w:r>
      <w:r w:rsidRPr="00736100">
        <w:rPr>
          <w:rFonts w:ascii="Times New Roman" w:eastAsia="Times New Roman" w:hAnsi="Times New Roman" w:cs="Times New Roman"/>
          <w:b/>
          <w:sz w:val="28"/>
          <w:szCs w:val="28"/>
          <w:lang w:val="kk-KZ" w:eastAsia="ru-RU"/>
        </w:rPr>
        <w:t>»</w:t>
      </w:r>
      <w:r w:rsidR="001F6889" w:rsidRPr="001F6889">
        <w:rPr>
          <w:rFonts w:ascii="Times New Roman" w:eastAsia="SimSun" w:hAnsi="Times New Roman" w:cs="Times New Roman"/>
          <w:color w:val="1C1C1C"/>
          <w:sz w:val="28"/>
          <w:szCs w:val="28"/>
          <w:lang w:eastAsia="ru-RU"/>
        </w:rPr>
        <w:t>- Шымкент: Южно-Казахстанский государственный университет им. М.Ауэзо</w:t>
      </w:r>
      <w:r w:rsidR="005D6482">
        <w:rPr>
          <w:rFonts w:ascii="Times New Roman" w:eastAsia="SimSun" w:hAnsi="Times New Roman" w:cs="Times New Roman"/>
          <w:color w:val="1C1C1C"/>
          <w:sz w:val="28"/>
          <w:szCs w:val="28"/>
          <w:lang w:eastAsia="ru-RU"/>
        </w:rPr>
        <w:t>ва, 2021.- 146</w:t>
      </w:r>
      <w:r w:rsidR="001F6889" w:rsidRPr="001F6889">
        <w:rPr>
          <w:rFonts w:ascii="Times New Roman" w:eastAsia="SimSun" w:hAnsi="Times New Roman" w:cs="Times New Roman"/>
          <w:color w:val="1C1C1C"/>
          <w:sz w:val="28"/>
          <w:szCs w:val="28"/>
          <w:lang w:eastAsia="ru-RU"/>
        </w:rPr>
        <w:t xml:space="preserve"> с.</w:t>
      </w: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spacing w:after="0" w:line="240" w:lineRule="auto"/>
        <w:rPr>
          <w:rFonts w:ascii="Times New Roman" w:eastAsia="SimSun" w:hAnsi="Times New Roman" w:cs="Times New Roman"/>
          <w:sz w:val="28"/>
          <w:szCs w:val="28"/>
          <w:lang w:eastAsia="ru-RU"/>
        </w:rPr>
      </w:pPr>
    </w:p>
    <w:p w:rsidR="001F6889" w:rsidRPr="001F6889" w:rsidRDefault="001F6889" w:rsidP="001F6889">
      <w:pPr>
        <w:tabs>
          <w:tab w:val="left" w:pos="552"/>
        </w:tabs>
        <w:spacing w:after="0" w:line="240" w:lineRule="auto"/>
        <w:ind w:firstLine="564"/>
        <w:jc w:val="both"/>
        <w:rPr>
          <w:rFonts w:ascii="Times New Roman" w:eastAsia="SimSun" w:hAnsi="Times New Roman" w:cs="Times New Roman"/>
          <w:color w:val="1C1C1C"/>
          <w:sz w:val="28"/>
          <w:szCs w:val="28"/>
          <w:lang w:eastAsia="ru-RU"/>
        </w:rPr>
      </w:pPr>
      <w:r w:rsidRPr="001F6889">
        <w:rPr>
          <w:rFonts w:ascii="Times New Roman" w:eastAsia="SimSun" w:hAnsi="Times New Roman" w:cs="Times New Roman"/>
          <w:color w:val="1C1C1C"/>
          <w:sz w:val="28"/>
          <w:szCs w:val="28"/>
          <w:lang w:eastAsia="ru-RU"/>
        </w:rPr>
        <w:t xml:space="preserve">Курс лекций содержит все основные разделы дисциплины </w:t>
      </w:r>
      <w:r w:rsidR="00C720D8">
        <w:rPr>
          <w:rFonts w:ascii="Times New Roman" w:eastAsia="SimSun" w:hAnsi="Times New Roman" w:cs="Times New Roman"/>
          <w:color w:val="1C1C1C"/>
          <w:sz w:val="28"/>
          <w:szCs w:val="28"/>
          <w:lang w:eastAsia="ru-RU"/>
        </w:rPr>
        <w:t>«</w:t>
      </w:r>
      <w:r w:rsidR="00C720D8" w:rsidRPr="00C720D8">
        <w:rPr>
          <w:rFonts w:ascii="Times New Roman" w:eastAsia="Times New Roman" w:hAnsi="Times New Roman" w:cs="Times New Roman"/>
          <w:sz w:val="28"/>
          <w:szCs w:val="28"/>
          <w:lang w:eastAsia="ru-RU"/>
        </w:rPr>
        <w:t>Организационная культура и лидерство, правовые аспекты бизнеса</w:t>
      </w:r>
      <w:r w:rsidR="00C720D8" w:rsidRPr="00C720D8">
        <w:rPr>
          <w:rFonts w:ascii="Times New Roman" w:eastAsia="Times New Roman" w:hAnsi="Times New Roman" w:cs="Times New Roman"/>
          <w:sz w:val="28"/>
          <w:szCs w:val="28"/>
          <w:lang w:val="kk-KZ" w:eastAsia="ru-RU"/>
        </w:rPr>
        <w:t>»</w:t>
      </w:r>
      <w:r w:rsidRPr="001F6889">
        <w:rPr>
          <w:rFonts w:ascii="Times New Roman" w:eastAsia="SimSun" w:hAnsi="Times New Roman" w:cs="Times New Roman"/>
          <w:color w:val="1C1C1C"/>
          <w:sz w:val="28"/>
          <w:szCs w:val="28"/>
          <w:lang w:eastAsia="ru-RU"/>
        </w:rPr>
        <w:t xml:space="preserve">. Включает в себе базовый курс по ведению </w:t>
      </w:r>
      <w:r w:rsidR="00C720D8">
        <w:rPr>
          <w:rFonts w:ascii="Times New Roman" w:eastAsia="Times New Roman" w:hAnsi="Times New Roman" w:cs="Times New Roman"/>
          <w:sz w:val="28"/>
          <w:szCs w:val="28"/>
          <w:lang w:eastAsia="ru-RU"/>
        </w:rPr>
        <w:t xml:space="preserve">организационной культуры и лидерства, </w:t>
      </w:r>
      <w:r w:rsidRPr="001F6889">
        <w:rPr>
          <w:rFonts w:ascii="Times New Roman" w:eastAsia="SimSun" w:hAnsi="Times New Roman" w:cs="Times New Roman"/>
          <w:color w:val="1C1C1C"/>
          <w:sz w:val="28"/>
          <w:szCs w:val="28"/>
          <w:lang w:eastAsia="ru-RU"/>
        </w:rPr>
        <w:t xml:space="preserve">помогает овладеть первичными практическими навыками </w:t>
      </w:r>
      <w:r w:rsidR="00C720D8">
        <w:rPr>
          <w:rFonts w:ascii="Times New Roman" w:eastAsia="Times New Roman" w:hAnsi="Times New Roman" w:cs="Times New Roman"/>
          <w:sz w:val="28"/>
          <w:szCs w:val="28"/>
          <w:lang w:eastAsia="ru-RU"/>
        </w:rPr>
        <w:t>правовых аспектов</w:t>
      </w:r>
      <w:r w:rsidR="00C720D8" w:rsidRPr="00C720D8">
        <w:rPr>
          <w:rFonts w:ascii="Times New Roman" w:eastAsia="Times New Roman" w:hAnsi="Times New Roman" w:cs="Times New Roman"/>
          <w:sz w:val="28"/>
          <w:szCs w:val="28"/>
          <w:lang w:eastAsia="ru-RU"/>
        </w:rPr>
        <w:t xml:space="preserve"> бизнеса</w:t>
      </w:r>
      <w:r w:rsidRPr="001F6889">
        <w:rPr>
          <w:rFonts w:ascii="Times New Roman" w:eastAsia="SimSun" w:hAnsi="Times New Roman" w:cs="Times New Roman"/>
          <w:color w:val="1C1C1C"/>
          <w:sz w:val="28"/>
          <w:szCs w:val="28"/>
          <w:lang w:eastAsia="ru-RU"/>
        </w:rPr>
        <w:t xml:space="preserve">. Предназначен в первую очередь для </w:t>
      </w:r>
      <w:r w:rsidR="00C720D8">
        <w:rPr>
          <w:rFonts w:ascii="Times New Roman" w:eastAsia="SimSun" w:hAnsi="Times New Roman" w:cs="Times New Roman"/>
          <w:color w:val="1C1C1C"/>
          <w:sz w:val="28"/>
          <w:szCs w:val="28"/>
          <w:lang w:eastAsia="ru-RU"/>
        </w:rPr>
        <w:t>магистрантов</w:t>
      </w:r>
      <w:r w:rsidRPr="001F6889">
        <w:rPr>
          <w:rFonts w:ascii="Times New Roman" w:eastAsia="SimSun" w:hAnsi="Times New Roman" w:cs="Times New Roman"/>
          <w:color w:val="1C1C1C"/>
          <w:sz w:val="28"/>
          <w:szCs w:val="28"/>
          <w:lang w:eastAsia="ru-RU"/>
        </w:rPr>
        <w:t xml:space="preserve">, преподавателей экономических дисциплин и всех других, кто интересуется знаниями и навыками </w:t>
      </w:r>
      <w:r w:rsidR="00C720D8">
        <w:rPr>
          <w:rFonts w:ascii="Times New Roman" w:eastAsia="SimSun" w:hAnsi="Times New Roman" w:cs="Times New Roman"/>
          <w:color w:val="1C1C1C"/>
          <w:sz w:val="28"/>
          <w:szCs w:val="28"/>
          <w:lang w:eastAsia="ru-RU"/>
        </w:rPr>
        <w:t>организационной культуры на предприятиях</w:t>
      </w:r>
      <w:r w:rsidRPr="001F6889">
        <w:rPr>
          <w:rFonts w:ascii="Times New Roman" w:eastAsia="SimSun" w:hAnsi="Times New Roman" w:cs="Times New Roman"/>
          <w:color w:val="1C1C1C"/>
          <w:sz w:val="28"/>
          <w:szCs w:val="28"/>
          <w:lang w:eastAsia="ru-RU"/>
        </w:rPr>
        <w:t xml:space="preserve"> в условиях современного мира.</w:t>
      </w:r>
    </w:p>
    <w:p w:rsidR="001F6889" w:rsidRPr="001F6889" w:rsidRDefault="001F6889" w:rsidP="001F6889">
      <w:pPr>
        <w:tabs>
          <w:tab w:val="left" w:pos="552"/>
        </w:tabs>
        <w:spacing w:after="0" w:line="240" w:lineRule="auto"/>
        <w:ind w:firstLine="564"/>
        <w:jc w:val="both"/>
        <w:rPr>
          <w:rFonts w:ascii="Times New Roman" w:eastAsia="SimSun" w:hAnsi="Times New Roman" w:cs="Times New Roman"/>
          <w:color w:val="1C1C1C"/>
          <w:sz w:val="28"/>
          <w:szCs w:val="28"/>
          <w:lang w:eastAsia="ru-RU"/>
        </w:rPr>
      </w:pPr>
    </w:p>
    <w:p w:rsidR="001F6889" w:rsidRPr="001F6889" w:rsidRDefault="001F6889" w:rsidP="001F6889">
      <w:pPr>
        <w:spacing w:after="0" w:line="240" w:lineRule="auto"/>
        <w:rPr>
          <w:rFonts w:ascii="Times New Roman" w:eastAsia="SimSun" w:hAnsi="Times New Roman" w:cs="Times New Roman"/>
          <w:color w:val="1C1C1C"/>
          <w:sz w:val="28"/>
          <w:szCs w:val="28"/>
          <w:lang w:eastAsia="ru-RU"/>
        </w:rPr>
      </w:pPr>
    </w:p>
    <w:p w:rsidR="001F6889" w:rsidRDefault="001F6889" w:rsidP="001F6889">
      <w:pPr>
        <w:spacing w:after="0" w:line="240" w:lineRule="auto"/>
        <w:rPr>
          <w:rFonts w:ascii="Times New Roman" w:eastAsia="SimSun" w:hAnsi="Times New Roman" w:cs="Times New Roman"/>
          <w:color w:val="1C1C1C"/>
          <w:sz w:val="28"/>
          <w:szCs w:val="28"/>
          <w:lang w:eastAsia="ru-RU"/>
        </w:rPr>
      </w:pPr>
      <w:r w:rsidRPr="001F6889">
        <w:rPr>
          <w:rFonts w:ascii="Times New Roman" w:eastAsia="SimSun" w:hAnsi="Times New Roman" w:cs="Times New Roman"/>
          <w:color w:val="1C1C1C"/>
          <w:sz w:val="28"/>
          <w:szCs w:val="28"/>
          <w:lang w:eastAsia="ru-RU"/>
        </w:rPr>
        <w:t xml:space="preserve">Рецензенты: </w:t>
      </w:r>
    </w:p>
    <w:p w:rsidR="008B4A2E" w:rsidRPr="001F6889" w:rsidRDefault="008B4A2E" w:rsidP="001F6889">
      <w:pPr>
        <w:spacing w:after="0" w:line="240" w:lineRule="auto"/>
        <w:rPr>
          <w:rFonts w:ascii="Times New Roman" w:eastAsia="SimSun" w:hAnsi="Times New Roman" w:cs="Times New Roman"/>
          <w:color w:val="1C1C1C"/>
          <w:sz w:val="28"/>
          <w:szCs w:val="28"/>
          <w:lang w:eastAsia="ru-RU"/>
        </w:rPr>
      </w:pPr>
      <w:r>
        <w:rPr>
          <w:rFonts w:ascii="Times New Roman" w:eastAsia="Times New Roman" w:hAnsi="Times New Roman" w:cs="Times New Roman"/>
          <w:sz w:val="28"/>
          <w:szCs w:val="28"/>
          <w:lang w:eastAsia="ru-RU"/>
        </w:rPr>
        <w:t xml:space="preserve">Айдарова А.Б.- </w:t>
      </w:r>
      <w:r w:rsidRPr="008B4A2E">
        <w:rPr>
          <w:rFonts w:ascii="Times New Roman" w:eastAsia="Times New Roman" w:hAnsi="Times New Roman" w:cs="Times New Roman"/>
          <w:sz w:val="28"/>
          <w:szCs w:val="28"/>
          <w:lang w:eastAsia="ru-RU"/>
        </w:rPr>
        <w:t>к.э.н., профессор кафедры «Экономика» ЮКУим. М.Ауезова</w:t>
      </w:r>
      <w:r>
        <w:rPr>
          <w:rFonts w:ascii="Times New Roman" w:eastAsia="Times New Roman" w:hAnsi="Times New Roman" w:cs="Times New Roman"/>
          <w:sz w:val="28"/>
          <w:szCs w:val="28"/>
          <w:lang w:eastAsia="ru-RU"/>
        </w:rPr>
        <w:t xml:space="preserve"> -</w:t>
      </w:r>
    </w:p>
    <w:p w:rsidR="001F6889" w:rsidRPr="001F6889" w:rsidRDefault="008B4A2E" w:rsidP="001F6889">
      <w:pPr>
        <w:spacing w:after="0" w:line="240" w:lineRule="auto"/>
        <w:rPr>
          <w:rFonts w:ascii="Times New Roman" w:eastAsia="SimSun" w:hAnsi="Times New Roman" w:cs="Times New Roman"/>
          <w:color w:val="1C1C1C"/>
          <w:sz w:val="28"/>
          <w:szCs w:val="28"/>
          <w:lang w:eastAsia="ru-RU"/>
        </w:rPr>
      </w:pPr>
      <w:r>
        <w:rPr>
          <w:rFonts w:ascii="Times New Roman" w:eastAsia="Times New Roman" w:hAnsi="Times New Roman" w:cs="Times New Roman"/>
          <w:sz w:val="28"/>
          <w:szCs w:val="28"/>
          <w:lang w:eastAsia="ru-RU"/>
        </w:rPr>
        <w:t xml:space="preserve">Кожамкулова И.Е.- </w:t>
      </w:r>
      <w:r w:rsidR="00C720D8">
        <w:rPr>
          <w:rFonts w:ascii="Times New Roman" w:eastAsia="Times New Roman" w:hAnsi="Times New Roman" w:cs="Times New Roman"/>
          <w:sz w:val="28"/>
          <w:szCs w:val="28"/>
          <w:lang w:eastAsia="ru-RU"/>
        </w:rPr>
        <w:t>к.э.н.</w:t>
      </w:r>
      <w:proofErr w:type="gramStart"/>
      <w:r w:rsidR="00C720D8">
        <w:rPr>
          <w:rFonts w:ascii="Times New Roman" w:eastAsia="Times New Roman" w:hAnsi="Times New Roman" w:cs="Times New Roman"/>
          <w:sz w:val="28"/>
          <w:szCs w:val="28"/>
          <w:lang w:eastAsia="ru-RU"/>
        </w:rPr>
        <w:t>,д</w:t>
      </w:r>
      <w:proofErr w:type="gramEnd"/>
      <w:r w:rsidR="00C720D8">
        <w:rPr>
          <w:rFonts w:ascii="Times New Roman" w:eastAsia="Times New Roman" w:hAnsi="Times New Roman" w:cs="Times New Roman"/>
          <w:sz w:val="28"/>
          <w:szCs w:val="28"/>
          <w:lang w:eastAsia="ru-RU"/>
        </w:rPr>
        <w:t>оцент кафедры Эконом</w:t>
      </w:r>
      <w:r>
        <w:rPr>
          <w:rFonts w:ascii="Times New Roman" w:eastAsia="Times New Roman" w:hAnsi="Times New Roman" w:cs="Times New Roman"/>
          <w:sz w:val="28"/>
          <w:szCs w:val="28"/>
          <w:lang w:eastAsia="ru-RU"/>
        </w:rPr>
        <w:t xml:space="preserve">ическая теория ЮКУ им.М.Ауэзова </w:t>
      </w:r>
    </w:p>
    <w:p w:rsidR="001F6889" w:rsidRPr="001F6889" w:rsidRDefault="001F6889" w:rsidP="001F6889">
      <w:pPr>
        <w:spacing w:after="0" w:line="240" w:lineRule="auto"/>
        <w:rPr>
          <w:rFonts w:ascii="Times New Roman" w:eastAsia="SimSun" w:hAnsi="Times New Roman" w:cs="Times New Roman"/>
          <w:color w:val="1C1C1C"/>
          <w:sz w:val="28"/>
          <w:szCs w:val="28"/>
          <w:lang w:eastAsia="ru-RU"/>
        </w:rPr>
      </w:pPr>
    </w:p>
    <w:p w:rsidR="008B4A2E" w:rsidRDefault="008B4A2E" w:rsidP="001F6889">
      <w:pPr>
        <w:spacing w:after="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 xml:space="preserve">Обсуждено и рекомендовано к печати на заседании кафедры «Экономическая теория»  </w:t>
      </w:r>
      <w:r w:rsidR="005D6482">
        <w:rPr>
          <w:rFonts w:ascii="Times New Roman" w:hAnsi="Times New Roman" w:cs="Times New Roman"/>
          <w:color w:val="000000"/>
          <w:sz w:val="28"/>
          <w:szCs w:val="28"/>
        </w:rPr>
        <w:t>(протокол №_4_ «</w:t>
      </w:r>
      <w:r w:rsidR="00BF5490">
        <w:rPr>
          <w:rFonts w:ascii="Times New Roman" w:hAnsi="Times New Roman" w:cs="Times New Roman"/>
          <w:color w:val="000000"/>
          <w:sz w:val="28"/>
          <w:szCs w:val="28"/>
        </w:rPr>
        <w:t>26</w:t>
      </w:r>
      <w:r w:rsidR="005D6482">
        <w:rPr>
          <w:rFonts w:ascii="Times New Roman" w:hAnsi="Times New Roman" w:cs="Times New Roman"/>
          <w:color w:val="000000"/>
          <w:sz w:val="28"/>
          <w:szCs w:val="28"/>
        </w:rPr>
        <w:t xml:space="preserve">» </w:t>
      </w:r>
      <w:r w:rsidR="00BF5490">
        <w:rPr>
          <w:rFonts w:ascii="Times New Roman" w:hAnsi="Times New Roman" w:cs="Times New Roman"/>
          <w:color w:val="000000"/>
          <w:sz w:val="28"/>
          <w:szCs w:val="28"/>
        </w:rPr>
        <w:t>ноября  2021</w:t>
      </w:r>
      <w:r>
        <w:rPr>
          <w:rFonts w:ascii="Times New Roman" w:hAnsi="Times New Roman" w:cs="Times New Roman"/>
          <w:color w:val="000000"/>
          <w:sz w:val="28"/>
          <w:szCs w:val="28"/>
        </w:rPr>
        <w:t xml:space="preserve"> г.) и на заседании М</w:t>
      </w:r>
      <w:r w:rsidRPr="008B4A2E">
        <w:rPr>
          <w:rFonts w:ascii="Times New Roman" w:hAnsi="Times New Roman" w:cs="Times New Roman"/>
          <w:color w:val="000000"/>
          <w:sz w:val="28"/>
          <w:szCs w:val="28"/>
        </w:rPr>
        <w:t xml:space="preserve">етодического комитета Высшей школы» </w:t>
      </w:r>
      <w:r>
        <w:rPr>
          <w:rFonts w:ascii="Times New Roman" w:hAnsi="Times New Roman" w:cs="Times New Roman"/>
          <w:color w:val="000000"/>
          <w:sz w:val="28"/>
          <w:szCs w:val="28"/>
        </w:rPr>
        <w:t>У</w:t>
      </w:r>
      <w:r w:rsidRPr="008B4A2E">
        <w:rPr>
          <w:rFonts w:ascii="Times New Roman" w:hAnsi="Times New Roman" w:cs="Times New Roman"/>
          <w:color w:val="000000"/>
          <w:sz w:val="28"/>
          <w:szCs w:val="28"/>
        </w:rPr>
        <w:t>правление и бизнес " (протокол №_</w:t>
      </w:r>
      <w:r w:rsidR="00BF5490">
        <w:rPr>
          <w:rFonts w:ascii="Times New Roman" w:hAnsi="Times New Roman" w:cs="Times New Roman"/>
          <w:color w:val="000000"/>
          <w:sz w:val="28"/>
          <w:szCs w:val="28"/>
        </w:rPr>
        <w:t>4</w:t>
      </w:r>
      <w:r w:rsidR="005D6482">
        <w:rPr>
          <w:rFonts w:ascii="Times New Roman" w:hAnsi="Times New Roman" w:cs="Times New Roman"/>
          <w:color w:val="000000"/>
          <w:sz w:val="28"/>
          <w:szCs w:val="28"/>
        </w:rPr>
        <w:t>_«29» ноября 2021</w:t>
      </w:r>
      <w:r w:rsidRPr="008B4A2E">
        <w:rPr>
          <w:rFonts w:ascii="Times New Roman" w:hAnsi="Times New Roman" w:cs="Times New Roman"/>
          <w:color w:val="000000"/>
          <w:sz w:val="28"/>
          <w:szCs w:val="28"/>
        </w:rPr>
        <w:t xml:space="preserve"> г.) </w:t>
      </w:r>
    </w:p>
    <w:p w:rsidR="008B4A2E" w:rsidRDefault="008B4A2E" w:rsidP="001F6889">
      <w:pPr>
        <w:spacing w:after="0" w:line="240" w:lineRule="auto"/>
        <w:rPr>
          <w:rFonts w:ascii="Times New Roman" w:hAnsi="Times New Roman" w:cs="Times New Roman"/>
          <w:color w:val="000000"/>
          <w:sz w:val="28"/>
          <w:szCs w:val="28"/>
        </w:rPr>
      </w:pPr>
    </w:p>
    <w:p w:rsidR="001F6889" w:rsidRPr="001F6889" w:rsidRDefault="001F6889" w:rsidP="008B4A2E">
      <w:pPr>
        <w:spacing w:after="0" w:line="240" w:lineRule="auto"/>
        <w:jc w:val="both"/>
        <w:rPr>
          <w:rFonts w:ascii="Times New Roman" w:eastAsia="SimSun" w:hAnsi="Times New Roman" w:cs="Times New Roman"/>
          <w:color w:val="1C1C1C"/>
          <w:sz w:val="28"/>
          <w:szCs w:val="28"/>
          <w:lang w:eastAsia="ru-RU"/>
        </w:rPr>
      </w:pPr>
      <w:r w:rsidRPr="001F6889">
        <w:rPr>
          <w:rFonts w:ascii="Times New Roman" w:eastAsia="SimSun" w:hAnsi="Times New Roman" w:cs="Times New Roman"/>
          <w:color w:val="1C1C1C"/>
          <w:sz w:val="28"/>
          <w:szCs w:val="28"/>
          <w:lang w:eastAsia="ru-RU"/>
        </w:rPr>
        <w:t xml:space="preserve">Курс лекций  рекомендован к изданию Учебно-методическим советом  ЮКГУ им. М.Ауэзова, протокол </w:t>
      </w:r>
      <w:r w:rsidRPr="001F6889">
        <w:rPr>
          <w:rFonts w:ascii="Times New Roman" w:eastAsia="SimSun" w:hAnsi="Times New Roman" w:cs="Times New Roman"/>
          <w:sz w:val="28"/>
          <w:szCs w:val="28"/>
          <w:lang w:eastAsia="ru-RU"/>
        </w:rPr>
        <w:t xml:space="preserve">№ </w:t>
      </w:r>
      <w:r w:rsidRPr="001F6889">
        <w:rPr>
          <w:rFonts w:ascii="Times New Roman" w:eastAsia="SimSun" w:hAnsi="Times New Roman" w:cs="Times New Roman"/>
          <w:sz w:val="28"/>
          <w:szCs w:val="28"/>
          <w:u w:val="single"/>
          <w:lang w:eastAsia="ru-RU"/>
        </w:rPr>
        <w:t xml:space="preserve">   </w:t>
      </w:r>
      <w:r w:rsidRPr="001F6889">
        <w:rPr>
          <w:rFonts w:ascii="Times New Roman" w:eastAsia="SimSun" w:hAnsi="Times New Roman" w:cs="Times New Roman"/>
          <w:sz w:val="28"/>
          <w:szCs w:val="28"/>
          <w:lang w:eastAsia="ru-RU"/>
        </w:rPr>
        <w:t xml:space="preserve">от «__»  </w:t>
      </w:r>
      <w:r w:rsidRPr="001F6889">
        <w:rPr>
          <w:rFonts w:ascii="Times New Roman" w:eastAsia="SimSun" w:hAnsi="Times New Roman" w:cs="Times New Roman"/>
          <w:sz w:val="28"/>
          <w:szCs w:val="28"/>
          <w:u w:val="single"/>
          <w:lang w:eastAsia="ru-RU"/>
        </w:rPr>
        <w:t xml:space="preserve">            </w:t>
      </w:r>
      <w:r w:rsidR="00C720D8">
        <w:rPr>
          <w:rFonts w:ascii="Times New Roman" w:eastAsia="SimSun" w:hAnsi="Times New Roman" w:cs="Times New Roman"/>
          <w:sz w:val="28"/>
          <w:szCs w:val="28"/>
          <w:lang w:eastAsia="ru-RU"/>
        </w:rPr>
        <w:t xml:space="preserve">  2021</w:t>
      </w:r>
      <w:r w:rsidRPr="001F6889">
        <w:rPr>
          <w:rFonts w:ascii="Times New Roman" w:eastAsia="SimSun" w:hAnsi="Times New Roman" w:cs="Times New Roman"/>
          <w:sz w:val="28"/>
          <w:szCs w:val="28"/>
          <w:lang w:eastAsia="ru-RU"/>
        </w:rPr>
        <w:t>г.</w:t>
      </w:r>
      <w:r w:rsidRPr="001F6889">
        <w:rPr>
          <w:rFonts w:ascii="Times New Roman" w:eastAsia="SimSun" w:hAnsi="Times New Roman" w:cs="Times New Roman"/>
          <w:color w:val="1C1C1C"/>
          <w:sz w:val="28"/>
          <w:szCs w:val="28"/>
          <w:lang w:eastAsia="ru-RU"/>
        </w:rPr>
        <w:t xml:space="preserve"> </w:t>
      </w:r>
    </w:p>
    <w:p w:rsidR="001F6889" w:rsidRPr="001F6889" w:rsidRDefault="001F6889" w:rsidP="001F6889">
      <w:pPr>
        <w:spacing w:after="0" w:line="240" w:lineRule="auto"/>
        <w:rPr>
          <w:rFonts w:ascii="Times New Roman" w:eastAsia="SimSun" w:hAnsi="Times New Roman" w:cs="Times New Roman"/>
          <w:color w:val="1C1C1C"/>
          <w:sz w:val="28"/>
          <w:szCs w:val="28"/>
          <w:lang w:eastAsia="ru-RU"/>
        </w:rPr>
      </w:pPr>
    </w:p>
    <w:p w:rsidR="001F6889" w:rsidRPr="001F6889" w:rsidRDefault="001F6889" w:rsidP="001F6889">
      <w:pPr>
        <w:spacing w:after="0" w:line="240" w:lineRule="auto"/>
        <w:rPr>
          <w:rFonts w:ascii="Times New Roman" w:eastAsia="SimSun" w:hAnsi="Times New Roman" w:cs="Times New Roman"/>
          <w:color w:val="1C1C1C"/>
          <w:sz w:val="28"/>
          <w:szCs w:val="28"/>
          <w:lang w:eastAsia="ru-RU"/>
        </w:rPr>
      </w:pPr>
    </w:p>
    <w:p w:rsidR="001F6889" w:rsidRPr="001F6889" w:rsidRDefault="001F6889" w:rsidP="001F6889">
      <w:pPr>
        <w:spacing w:after="0" w:line="240" w:lineRule="auto"/>
        <w:rPr>
          <w:rFonts w:ascii="Times New Roman" w:eastAsia="SimSun" w:hAnsi="Times New Roman" w:cs="Times New Roman"/>
          <w:color w:val="1C1C1C"/>
          <w:sz w:val="28"/>
          <w:szCs w:val="28"/>
          <w:lang w:eastAsia="ru-RU"/>
        </w:rPr>
      </w:pPr>
    </w:p>
    <w:p w:rsidR="001F6889" w:rsidRPr="001F6889" w:rsidRDefault="001F6889" w:rsidP="001F6889">
      <w:pPr>
        <w:spacing w:after="0" w:line="240" w:lineRule="auto"/>
        <w:rPr>
          <w:rFonts w:ascii="Times New Roman" w:eastAsia="SimSun" w:hAnsi="Times New Roman" w:cs="Times New Roman"/>
          <w:color w:val="1C1C1C"/>
          <w:sz w:val="28"/>
          <w:szCs w:val="28"/>
          <w:lang w:eastAsia="ru-RU"/>
        </w:rPr>
      </w:pPr>
    </w:p>
    <w:p w:rsidR="001F6889" w:rsidRPr="001F6889" w:rsidRDefault="001F6889" w:rsidP="001F6889">
      <w:pPr>
        <w:spacing w:after="0" w:line="240" w:lineRule="auto"/>
        <w:jc w:val="both"/>
        <w:rPr>
          <w:rFonts w:ascii="Times New Roman" w:eastAsia="SimSun" w:hAnsi="Times New Roman" w:cs="Times New Roman"/>
          <w:color w:val="1C1C1C"/>
          <w:sz w:val="28"/>
          <w:szCs w:val="28"/>
          <w:lang w:eastAsia="ru-RU"/>
        </w:rPr>
      </w:pPr>
    </w:p>
    <w:p w:rsidR="001F6889" w:rsidRPr="001F6889" w:rsidRDefault="001F6889" w:rsidP="001F6889">
      <w:pPr>
        <w:spacing w:after="0" w:line="240" w:lineRule="auto"/>
        <w:jc w:val="both"/>
        <w:rPr>
          <w:rFonts w:ascii="Times New Roman" w:eastAsia="SimSun" w:hAnsi="Times New Roman" w:cs="Times New Roman"/>
          <w:color w:val="1C1C1C"/>
          <w:sz w:val="28"/>
          <w:szCs w:val="28"/>
          <w:lang w:eastAsia="ru-RU"/>
        </w:rPr>
      </w:pPr>
    </w:p>
    <w:p w:rsidR="001F6889" w:rsidRPr="001F6889" w:rsidRDefault="001F6889" w:rsidP="001F6889">
      <w:pPr>
        <w:spacing w:after="0" w:line="240" w:lineRule="auto"/>
        <w:jc w:val="both"/>
        <w:rPr>
          <w:rFonts w:ascii="Times New Roman" w:eastAsia="SimSun" w:hAnsi="Times New Roman" w:cs="Times New Roman"/>
          <w:color w:val="1C1C1C"/>
          <w:sz w:val="28"/>
          <w:szCs w:val="28"/>
          <w:lang w:eastAsia="ru-RU"/>
        </w:rPr>
      </w:pPr>
    </w:p>
    <w:p w:rsidR="001F6889" w:rsidRPr="001F6889" w:rsidRDefault="001F6889" w:rsidP="001F6889">
      <w:pPr>
        <w:spacing w:after="0" w:line="240" w:lineRule="auto"/>
        <w:jc w:val="both"/>
        <w:rPr>
          <w:rFonts w:ascii="Times New Roman" w:eastAsia="SimSun" w:hAnsi="Times New Roman" w:cs="Times New Roman"/>
          <w:color w:val="1C1C1C"/>
          <w:sz w:val="28"/>
          <w:szCs w:val="28"/>
          <w:lang w:eastAsia="ru-RU"/>
        </w:rPr>
      </w:pPr>
    </w:p>
    <w:p w:rsidR="001F6889" w:rsidRPr="001F6889" w:rsidRDefault="001F6889" w:rsidP="001F6889">
      <w:pPr>
        <w:spacing w:after="0" w:line="240" w:lineRule="auto"/>
        <w:jc w:val="both"/>
        <w:rPr>
          <w:rFonts w:ascii="Times New Roman" w:eastAsia="SimSun" w:hAnsi="Times New Roman" w:cs="Times New Roman"/>
          <w:color w:val="1C1C1C"/>
          <w:sz w:val="28"/>
          <w:szCs w:val="28"/>
          <w:lang w:eastAsia="ru-RU"/>
        </w:rPr>
      </w:pPr>
    </w:p>
    <w:p w:rsidR="001F6889" w:rsidRPr="001F6889" w:rsidRDefault="001F6889" w:rsidP="001F6889">
      <w:pPr>
        <w:spacing w:after="0" w:line="240" w:lineRule="auto"/>
        <w:jc w:val="both"/>
        <w:rPr>
          <w:rFonts w:ascii="Times New Roman" w:eastAsia="SimSun" w:hAnsi="Times New Roman" w:cs="Times New Roman"/>
          <w:color w:val="1C1C1C"/>
          <w:sz w:val="28"/>
          <w:szCs w:val="28"/>
          <w:lang w:eastAsia="ru-RU"/>
        </w:rPr>
      </w:pPr>
    </w:p>
    <w:p w:rsidR="001F6889" w:rsidRPr="001F6889" w:rsidRDefault="001F6889" w:rsidP="001F6889">
      <w:pPr>
        <w:spacing w:after="0" w:line="240" w:lineRule="auto"/>
        <w:jc w:val="both"/>
        <w:rPr>
          <w:rFonts w:ascii="Times New Roman" w:eastAsia="SimSun" w:hAnsi="Times New Roman" w:cs="Times New Roman"/>
          <w:color w:val="1C1C1C"/>
          <w:sz w:val="28"/>
          <w:szCs w:val="28"/>
          <w:lang w:eastAsia="ru-RU"/>
        </w:rPr>
      </w:pPr>
    </w:p>
    <w:p w:rsidR="001F6889" w:rsidRPr="001F6889" w:rsidRDefault="001F6889" w:rsidP="001F6889">
      <w:pPr>
        <w:spacing w:after="0" w:line="240" w:lineRule="auto"/>
        <w:jc w:val="both"/>
        <w:rPr>
          <w:rFonts w:ascii="Times New Roman" w:eastAsia="SimSun" w:hAnsi="Times New Roman" w:cs="Times New Roman"/>
          <w:color w:val="1C1C1C"/>
          <w:sz w:val="28"/>
          <w:szCs w:val="28"/>
          <w:lang w:eastAsia="ru-RU"/>
        </w:rPr>
      </w:pPr>
      <w:r w:rsidRPr="001F6889">
        <w:rPr>
          <w:rFonts w:ascii="Times New Roman" w:eastAsia="SimSun" w:hAnsi="Times New Roman" w:cs="Times New Roman"/>
          <w:color w:val="1C1C1C"/>
          <w:sz w:val="28"/>
          <w:szCs w:val="28"/>
          <w:lang w:eastAsia="ru-RU"/>
        </w:rPr>
        <w:t>©  Южно-Казахстанский  государственный университет  им. М. Ауэзова</w:t>
      </w:r>
    </w:p>
    <w:p w:rsidR="001F6889" w:rsidRPr="001F6889" w:rsidRDefault="001F6889" w:rsidP="00C720D8">
      <w:pPr>
        <w:spacing w:after="0" w:line="240" w:lineRule="auto"/>
        <w:rPr>
          <w:rFonts w:ascii="Times New Roman" w:eastAsia="SimSun" w:hAnsi="Times New Roman" w:cs="Times New Roman"/>
          <w:b/>
          <w:sz w:val="24"/>
          <w:szCs w:val="24"/>
          <w:lang w:eastAsia="ko-KR"/>
        </w:rPr>
      </w:pPr>
      <w:r>
        <w:rPr>
          <w:rFonts w:ascii="Times New Roman" w:eastAsia="SimSun" w:hAnsi="Times New Roman" w:cs="Times New Roman"/>
          <w:noProof/>
          <w:color w:val="1C1C1C"/>
          <w:sz w:val="24"/>
          <w:szCs w:val="24"/>
          <w:lang w:eastAsia="ru-RU"/>
        </w:rPr>
        <mc:AlternateContent>
          <mc:Choice Requires="wps">
            <w:drawing>
              <wp:anchor distT="0" distB="0" distL="114300" distR="114300" simplePos="0" relativeHeight="251659264" behindDoc="0" locked="0" layoutInCell="1" allowOverlap="1" wp14:anchorId="345213AC" wp14:editId="4BC987EC">
                <wp:simplePos x="0" y="0"/>
                <wp:positionH relativeFrom="column">
                  <wp:posOffset>2750820</wp:posOffset>
                </wp:positionH>
                <wp:positionV relativeFrom="paragraph">
                  <wp:posOffset>356870</wp:posOffset>
                </wp:positionV>
                <wp:extent cx="506730" cy="289560"/>
                <wp:effectExtent l="635" t="0" r="0" b="0"/>
                <wp:wrapNone/>
                <wp:docPr id="24" name="Прямоугольник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6730" cy="2895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4" o:spid="_x0000_s1026" style="position:absolute;margin-left:216.6pt;margin-top:28.1pt;width:39.9pt;height:22.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" stroked="f"/>
            </w:pict>
          </mc:Fallback>
        </mc:AlternateContent>
      </w:r>
    </w:p>
    <w:p w:rsidR="001F6889" w:rsidRPr="00C720D8" w:rsidRDefault="001F6889" w:rsidP="001F6889">
      <w:pPr>
        <w:spacing w:after="0" w:line="240" w:lineRule="auto"/>
        <w:jc w:val="center"/>
        <w:rPr>
          <w:rFonts w:ascii="Times New Roman" w:eastAsia="SimSun" w:hAnsi="Times New Roman" w:cs="Times New Roman"/>
          <w:b/>
          <w:sz w:val="28"/>
          <w:szCs w:val="28"/>
          <w:lang w:eastAsia="ko-KR"/>
        </w:rPr>
      </w:pPr>
      <w:r w:rsidRPr="00C720D8">
        <w:rPr>
          <w:rFonts w:ascii="Times New Roman" w:eastAsia="SimSun" w:hAnsi="Times New Roman" w:cs="Times New Roman"/>
          <w:b/>
          <w:sz w:val="28"/>
          <w:szCs w:val="28"/>
          <w:lang w:eastAsia="ko-KR"/>
        </w:rPr>
        <w:lastRenderedPageBreak/>
        <w:t>Содержание</w:t>
      </w:r>
    </w:p>
    <w:p w:rsidR="001F6889" w:rsidRPr="001F6889" w:rsidRDefault="001F6889" w:rsidP="001F6889">
      <w:pPr>
        <w:spacing w:after="0" w:line="240" w:lineRule="auto"/>
        <w:jc w:val="center"/>
        <w:rPr>
          <w:rFonts w:ascii="Times New Roman" w:eastAsia="SimSun" w:hAnsi="Times New Roman" w:cs="Times New Roman"/>
          <w:sz w:val="24"/>
          <w:szCs w:val="24"/>
          <w:lang w:eastAsia="ko-KR"/>
        </w:rPr>
      </w:pPr>
    </w:p>
    <w:p w:rsidR="00C720D8" w:rsidRPr="00C720D8" w:rsidRDefault="00C720D8" w:rsidP="00C720D8">
      <w:pPr>
        <w:tabs>
          <w:tab w:val="left" w:pos="9214"/>
        </w:tabs>
        <w:spacing w:after="0" w:line="240" w:lineRule="auto"/>
        <w:rPr>
          <w:rFonts w:ascii="Times New Roman" w:eastAsia="Times New Roman" w:hAnsi="Times New Roman" w:cs="Times New Roman"/>
          <w:b/>
          <w:sz w:val="24"/>
          <w:szCs w:val="24"/>
          <w:lang w:eastAsia="ru-RU"/>
        </w:rPr>
      </w:pPr>
      <w:r w:rsidRPr="00C720D8">
        <w:rPr>
          <w:rFonts w:ascii="Times New Roman" w:eastAsia="Times New Roman" w:hAnsi="Times New Roman" w:cs="Times New Roman"/>
          <w:b/>
          <w:sz w:val="24"/>
          <w:szCs w:val="24"/>
          <w:lang w:eastAsia="ru-RU"/>
        </w:rPr>
        <w:t>Введение  ……………………………………………………………………</w:t>
      </w:r>
      <w:r>
        <w:rPr>
          <w:rFonts w:ascii="Times New Roman" w:eastAsia="Times New Roman" w:hAnsi="Times New Roman" w:cs="Times New Roman"/>
          <w:b/>
          <w:sz w:val="24"/>
          <w:szCs w:val="24"/>
          <w:lang w:eastAsia="ru-RU"/>
        </w:rPr>
        <w:t>……………..</w:t>
      </w:r>
      <w:r w:rsidRPr="00C720D8">
        <w:rPr>
          <w:rFonts w:ascii="Times New Roman" w:eastAsia="Times New Roman" w:hAnsi="Times New Roman" w:cs="Times New Roman"/>
          <w:b/>
          <w:sz w:val="24"/>
          <w:szCs w:val="24"/>
          <w:lang w:eastAsia="ru-RU"/>
        </w:rPr>
        <w:t>…</w:t>
      </w:r>
      <w:r w:rsidR="005D6482">
        <w:rPr>
          <w:rFonts w:ascii="Times New Roman" w:eastAsia="Times New Roman" w:hAnsi="Times New Roman" w:cs="Times New Roman"/>
          <w:b/>
          <w:sz w:val="24"/>
          <w:szCs w:val="24"/>
          <w:lang w:eastAsia="ru-RU"/>
        </w:rPr>
        <w:t>..</w:t>
      </w:r>
      <w:r w:rsidRPr="00C720D8">
        <w:rPr>
          <w:rFonts w:ascii="Times New Roman" w:eastAsia="Times New Roman" w:hAnsi="Times New Roman" w:cs="Times New Roman"/>
          <w:b/>
          <w:sz w:val="24"/>
          <w:szCs w:val="24"/>
          <w:lang w:eastAsia="ru-RU"/>
        </w:rPr>
        <w:t>…</w:t>
      </w:r>
      <w:r w:rsidRPr="005D6482">
        <w:rPr>
          <w:rFonts w:ascii="Times New Roman" w:eastAsia="Times New Roman" w:hAnsi="Times New Roman" w:cs="Times New Roman"/>
          <w:sz w:val="24"/>
          <w:szCs w:val="24"/>
          <w:lang w:eastAsia="ru-RU"/>
        </w:rPr>
        <w:t>6</w:t>
      </w:r>
    </w:p>
    <w:p w:rsidR="00C720D8" w:rsidRPr="00C720D8" w:rsidRDefault="00C720D8" w:rsidP="00C720D8">
      <w:pPr>
        <w:widowControl w:val="0"/>
        <w:tabs>
          <w:tab w:val="left" w:pos="9214"/>
        </w:tabs>
        <w:spacing w:after="0" w:line="240" w:lineRule="auto"/>
        <w:jc w:val="both"/>
        <w:rPr>
          <w:rFonts w:ascii="Times New Roman" w:eastAsia="Times New Roman" w:hAnsi="Times New Roman" w:cs="Times New Roman"/>
          <w:b/>
          <w:sz w:val="24"/>
          <w:szCs w:val="24"/>
          <w:lang w:eastAsia="ru-RU"/>
        </w:rPr>
      </w:pPr>
    </w:p>
    <w:p w:rsidR="00C720D8" w:rsidRPr="00C720D8" w:rsidRDefault="00C720D8" w:rsidP="00C720D8">
      <w:pPr>
        <w:widowControl w:val="0"/>
        <w:tabs>
          <w:tab w:val="left" w:pos="9214"/>
        </w:tabs>
        <w:spacing w:after="0" w:line="240" w:lineRule="auto"/>
        <w:jc w:val="both"/>
        <w:rPr>
          <w:rFonts w:ascii="Times New Roman" w:hAnsi="Times New Roman"/>
          <w:b/>
          <w:sz w:val="24"/>
          <w:szCs w:val="24"/>
        </w:rPr>
      </w:pPr>
      <w:r w:rsidRPr="00C720D8">
        <w:rPr>
          <w:rFonts w:ascii="Times New Roman" w:eastAsia="Times New Roman" w:hAnsi="Times New Roman" w:cs="Times New Roman"/>
          <w:b/>
          <w:sz w:val="24"/>
          <w:szCs w:val="24"/>
          <w:lang w:eastAsia="ru-RU"/>
        </w:rPr>
        <w:t xml:space="preserve">МОДУЛЬ 1. </w:t>
      </w:r>
      <w:r w:rsidRPr="00C720D8">
        <w:rPr>
          <w:rFonts w:ascii="Times New Roman" w:hAnsi="Times New Roman"/>
          <w:b/>
          <w:sz w:val="24"/>
          <w:szCs w:val="24"/>
        </w:rPr>
        <w:t xml:space="preserve">Определение концепции культуры организации и связь </w:t>
      </w:r>
    </w:p>
    <w:p w:rsidR="00C720D8" w:rsidRPr="00490D97" w:rsidRDefault="00C720D8" w:rsidP="00C720D8">
      <w:pPr>
        <w:widowControl w:val="0"/>
        <w:tabs>
          <w:tab w:val="left" w:pos="9214"/>
        </w:tabs>
        <w:spacing w:after="0" w:line="240" w:lineRule="auto"/>
        <w:jc w:val="both"/>
        <w:rPr>
          <w:rFonts w:ascii="Times New Roman" w:eastAsia="Times New Roman" w:hAnsi="Times New Roman" w:cs="Times New Roman"/>
          <w:b/>
          <w:sz w:val="28"/>
          <w:szCs w:val="28"/>
          <w:lang w:eastAsia="ru-RU"/>
        </w:rPr>
      </w:pPr>
      <w:r w:rsidRPr="00C720D8">
        <w:rPr>
          <w:rFonts w:ascii="Times New Roman" w:hAnsi="Times New Roman"/>
          <w:b/>
          <w:sz w:val="24"/>
          <w:szCs w:val="24"/>
        </w:rPr>
        <w:t>с лидерством</w:t>
      </w:r>
    </w:p>
    <w:p w:rsidR="00C720D8" w:rsidRPr="00490D97" w:rsidRDefault="00C720D8" w:rsidP="00C720D8">
      <w:pPr>
        <w:widowControl w:val="0"/>
        <w:tabs>
          <w:tab w:val="left" w:pos="9214"/>
        </w:tabs>
        <w:spacing w:after="0" w:line="240" w:lineRule="auto"/>
        <w:jc w:val="both"/>
        <w:rPr>
          <w:rFonts w:ascii="Times New Roman" w:eastAsia="Times New Roman" w:hAnsi="Times New Roman" w:cs="Times New Roman"/>
          <w:color w:val="C00000"/>
          <w:sz w:val="28"/>
          <w:szCs w:val="28"/>
          <w:lang w:eastAsia="ru-RU"/>
        </w:rPr>
      </w:pPr>
    </w:p>
    <w:p w:rsidR="00C720D8" w:rsidRDefault="005D6482" w:rsidP="00C720D8">
      <w:pPr>
        <w:shd w:val="clear" w:color="auto" w:fill="FFFFFF"/>
        <w:tabs>
          <w:tab w:val="left" w:pos="35"/>
          <w:tab w:val="left" w:pos="1167"/>
          <w:tab w:val="left" w:pos="8505"/>
        </w:tabs>
        <w:spacing w:after="0" w:line="240" w:lineRule="auto"/>
        <w:ind w:left="35" w:right="-49"/>
        <w:rPr>
          <w:rFonts w:ascii="Times New Roman" w:eastAsia="Calibri" w:hAnsi="Times New Roman"/>
          <w:sz w:val="24"/>
          <w:szCs w:val="24"/>
          <w:lang w:eastAsia="ru-RU"/>
        </w:rPr>
      </w:pPr>
      <w:r>
        <w:rPr>
          <w:rFonts w:ascii="Times New Roman" w:eastAsia="Times New Roman" w:hAnsi="Times New Roman" w:cs="Times New Roman"/>
          <w:sz w:val="24"/>
          <w:szCs w:val="24"/>
          <w:lang w:eastAsia="ru-RU"/>
        </w:rPr>
        <w:t>Лекция</w:t>
      </w:r>
      <w:r w:rsidR="00C720D8" w:rsidRPr="00607430">
        <w:rPr>
          <w:rFonts w:ascii="Times New Roman" w:eastAsia="Times New Roman" w:hAnsi="Times New Roman" w:cs="Times New Roman"/>
          <w:sz w:val="24"/>
          <w:szCs w:val="24"/>
          <w:lang w:eastAsia="ru-RU"/>
        </w:rPr>
        <w:t xml:space="preserve"> 1.</w:t>
      </w:r>
      <w:r w:rsidR="00C720D8" w:rsidRPr="00607430">
        <w:rPr>
          <w:rFonts w:ascii="Times New Roman" w:eastAsia="Calibri" w:hAnsi="Times New Roman"/>
          <w:sz w:val="24"/>
          <w:szCs w:val="24"/>
          <w:lang w:eastAsia="ru-RU"/>
        </w:rPr>
        <w:t>Теоретические представления об организационной культуре:</w:t>
      </w:r>
    </w:p>
    <w:p w:rsidR="00C720D8" w:rsidRPr="00607430" w:rsidRDefault="00C720D8" w:rsidP="00C720D8">
      <w:pPr>
        <w:shd w:val="clear" w:color="auto" w:fill="FFFFFF"/>
        <w:tabs>
          <w:tab w:val="left" w:pos="35"/>
          <w:tab w:val="left" w:pos="1167"/>
          <w:tab w:val="left" w:pos="8505"/>
        </w:tabs>
        <w:spacing w:after="0" w:line="240" w:lineRule="auto"/>
        <w:ind w:left="35" w:right="-49"/>
        <w:rPr>
          <w:rFonts w:ascii="Times New Roman" w:eastAsia="Calibri" w:hAnsi="Times New Roman"/>
          <w:sz w:val="24"/>
          <w:szCs w:val="24"/>
          <w:lang w:eastAsia="ru-RU"/>
        </w:rPr>
      </w:pPr>
      <w:r w:rsidRPr="00607430">
        <w:rPr>
          <w:rFonts w:ascii="Times New Roman" w:eastAsia="Calibri" w:hAnsi="Times New Roman"/>
          <w:sz w:val="24"/>
          <w:szCs w:val="24"/>
          <w:lang w:eastAsia="ru-RU"/>
        </w:rPr>
        <w:t>понятия, содержание, функции и типы</w:t>
      </w:r>
      <w:r>
        <w:rPr>
          <w:rFonts w:ascii="Times New Roman" w:eastAsia="Calibri" w:hAnsi="Times New Roman"/>
          <w:sz w:val="24"/>
          <w:szCs w:val="24"/>
          <w:lang w:eastAsia="ru-RU"/>
        </w:rPr>
        <w:t xml:space="preserve">  ……………………………………………………….</w:t>
      </w:r>
      <w:r w:rsidR="005D6482">
        <w:rPr>
          <w:rFonts w:ascii="Times New Roman" w:eastAsia="Calibri" w:hAnsi="Times New Roman"/>
          <w:sz w:val="24"/>
          <w:szCs w:val="24"/>
          <w:lang w:eastAsia="ru-RU"/>
        </w:rPr>
        <w:t>.</w:t>
      </w:r>
      <w:r>
        <w:rPr>
          <w:rFonts w:ascii="Times New Roman" w:eastAsia="Calibri" w:hAnsi="Times New Roman"/>
          <w:sz w:val="24"/>
          <w:szCs w:val="24"/>
          <w:lang w:eastAsia="ru-RU"/>
        </w:rPr>
        <w:t xml:space="preserve">.6  </w:t>
      </w:r>
    </w:p>
    <w:p w:rsidR="005D6482" w:rsidRDefault="005D6482" w:rsidP="00C720D8">
      <w:pPr>
        <w:widowControl w:val="0"/>
        <w:tabs>
          <w:tab w:val="left" w:pos="8505"/>
        </w:tabs>
        <w:spacing w:after="0" w:line="240" w:lineRule="auto"/>
        <w:ind w:right="-4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Лекция </w:t>
      </w:r>
      <w:r w:rsidR="00C720D8" w:rsidRPr="00607430">
        <w:rPr>
          <w:rFonts w:ascii="Times New Roman" w:eastAsia="Times New Roman" w:hAnsi="Times New Roman" w:cs="Times New Roman"/>
          <w:sz w:val="24"/>
          <w:szCs w:val="24"/>
          <w:lang w:eastAsia="ru-RU"/>
        </w:rPr>
        <w:t>2.</w:t>
      </w:r>
      <w:r w:rsidR="00C720D8" w:rsidRPr="00607430">
        <w:rPr>
          <w:rFonts w:ascii="Times New Roman" w:eastAsia="Calibri" w:hAnsi="Times New Roman"/>
          <w:sz w:val="24"/>
          <w:szCs w:val="24"/>
          <w:lang w:eastAsia="ru-RU"/>
        </w:rPr>
        <w:t>Типология организационных культур</w:t>
      </w:r>
      <w:r>
        <w:rPr>
          <w:rFonts w:ascii="Times New Roman" w:eastAsia="Calibri" w:hAnsi="Times New Roman"/>
          <w:sz w:val="24"/>
          <w:szCs w:val="24"/>
          <w:lang w:eastAsia="ru-RU"/>
        </w:rPr>
        <w:t xml:space="preserve">  ………………………………………….......</w:t>
      </w:r>
      <w:r w:rsidR="00C720D8">
        <w:rPr>
          <w:rFonts w:ascii="Times New Roman" w:eastAsia="Calibri" w:hAnsi="Times New Roman"/>
          <w:sz w:val="24"/>
          <w:szCs w:val="24"/>
          <w:lang w:eastAsia="ru-RU"/>
        </w:rPr>
        <w:t>24</w:t>
      </w:r>
    </w:p>
    <w:p w:rsidR="00C720D8" w:rsidRPr="005D6482" w:rsidRDefault="005D6482" w:rsidP="00C720D8">
      <w:pPr>
        <w:widowControl w:val="0"/>
        <w:tabs>
          <w:tab w:val="left" w:pos="8505"/>
        </w:tabs>
        <w:spacing w:after="0" w:line="240" w:lineRule="auto"/>
        <w:ind w:right="-4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Лекция </w:t>
      </w:r>
      <w:r w:rsidR="00C720D8" w:rsidRPr="00607430">
        <w:rPr>
          <w:rFonts w:ascii="Times New Roman" w:eastAsia="Times New Roman" w:hAnsi="Times New Roman" w:cs="Times New Roman"/>
          <w:sz w:val="24"/>
          <w:szCs w:val="24"/>
          <w:lang w:eastAsia="ru-RU"/>
        </w:rPr>
        <w:t>3.</w:t>
      </w:r>
      <w:r w:rsidR="00C720D8" w:rsidRPr="00607430">
        <w:rPr>
          <w:rFonts w:ascii="Times New Roman" w:eastAsia="Calibri" w:hAnsi="Times New Roman"/>
          <w:bCs/>
          <w:sz w:val="24"/>
          <w:szCs w:val="24"/>
          <w:lang w:eastAsia="ru-RU"/>
        </w:rPr>
        <w:t xml:space="preserve">Управление </w:t>
      </w:r>
      <w:r w:rsidR="00C720D8" w:rsidRPr="00607430">
        <w:rPr>
          <w:rFonts w:ascii="Times New Roman" w:hAnsi="Times New Roman"/>
          <w:sz w:val="24"/>
          <w:szCs w:val="24"/>
        </w:rPr>
        <w:t>организационной культурой:</w:t>
      </w:r>
      <w:r w:rsidR="00C720D8" w:rsidRPr="00607430">
        <w:rPr>
          <w:rFonts w:ascii="Times New Roman" w:hAnsi="Times New Roman"/>
          <w:spacing w:val="1"/>
          <w:sz w:val="24"/>
          <w:szCs w:val="24"/>
        </w:rPr>
        <w:t xml:space="preserve"> </w:t>
      </w:r>
      <w:r w:rsidR="00C720D8" w:rsidRPr="00607430">
        <w:rPr>
          <w:rFonts w:ascii="Times New Roman" w:hAnsi="Times New Roman"/>
          <w:sz w:val="24"/>
          <w:szCs w:val="24"/>
        </w:rPr>
        <w:t xml:space="preserve">формирование </w:t>
      </w:r>
    </w:p>
    <w:p w:rsidR="00C720D8" w:rsidRPr="00607430" w:rsidRDefault="00C720D8" w:rsidP="00C720D8">
      <w:pPr>
        <w:widowControl w:val="0"/>
        <w:tabs>
          <w:tab w:val="left" w:pos="8505"/>
        </w:tabs>
        <w:spacing w:after="0" w:line="240" w:lineRule="auto"/>
        <w:ind w:right="-49"/>
        <w:jc w:val="both"/>
        <w:rPr>
          <w:rFonts w:ascii="Times New Roman" w:eastAsia="Times New Roman" w:hAnsi="Times New Roman" w:cs="Times New Roman"/>
          <w:sz w:val="24"/>
          <w:szCs w:val="24"/>
          <w:lang w:eastAsia="ru-RU"/>
        </w:rPr>
      </w:pPr>
      <w:r w:rsidRPr="00607430">
        <w:rPr>
          <w:rFonts w:ascii="Times New Roman" w:hAnsi="Times New Roman"/>
          <w:sz w:val="24"/>
          <w:szCs w:val="24"/>
        </w:rPr>
        <w:t>организационной культуры</w:t>
      </w:r>
      <w:r w:rsidR="005D6482">
        <w:rPr>
          <w:rFonts w:ascii="Times New Roman" w:hAnsi="Times New Roman"/>
          <w:sz w:val="24"/>
          <w:szCs w:val="24"/>
        </w:rPr>
        <w:t xml:space="preserve">  ……………………………………………………………………</w:t>
      </w:r>
      <w:r w:rsidR="004A01FC">
        <w:rPr>
          <w:rFonts w:ascii="Times New Roman" w:hAnsi="Times New Roman"/>
          <w:sz w:val="24"/>
          <w:szCs w:val="24"/>
        </w:rPr>
        <w:t>39</w:t>
      </w:r>
    </w:p>
    <w:p w:rsidR="00C720D8" w:rsidRDefault="005D6482" w:rsidP="00C720D8">
      <w:pPr>
        <w:widowControl w:val="0"/>
        <w:tabs>
          <w:tab w:val="left" w:pos="8505"/>
        </w:tabs>
        <w:spacing w:after="0" w:line="240" w:lineRule="auto"/>
        <w:ind w:right="-49"/>
        <w:jc w:val="both"/>
        <w:rPr>
          <w:rFonts w:ascii="Times New Roman" w:hAnsi="Times New Roman"/>
          <w:sz w:val="24"/>
          <w:szCs w:val="24"/>
        </w:rPr>
      </w:pPr>
      <w:r>
        <w:rPr>
          <w:rFonts w:ascii="Times New Roman" w:eastAsia="Times New Roman" w:hAnsi="Times New Roman" w:cs="Times New Roman"/>
          <w:sz w:val="24"/>
          <w:szCs w:val="24"/>
          <w:lang w:eastAsia="ru-RU"/>
        </w:rPr>
        <w:t>Лекция</w:t>
      </w:r>
      <w:r w:rsidRPr="00607430">
        <w:rPr>
          <w:rFonts w:ascii="Times New Roman" w:eastAsia="Times New Roman" w:hAnsi="Times New Roman" w:cs="Times New Roman"/>
          <w:sz w:val="24"/>
          <w:szCs w:val="24"/>
          <w:lang w:eastAsia="ru-RU"/>
        </w:rPr>
        <w:t xml:space="preserve"> </w:t>
      </w:r>
      <w:r w:rsidR="00C720D8" w:rsidRPr="00607430">
        <w:rPr>
          <w:rFonts w:ascii="Times New Roman" w:eastAsia="Times New Roman" w:hAnsi="Times New Roman" w:cs="Times New Roman"/>
          <w:sz w:val="24"/>
          <w:szCs w:val="24"/>
          <w:lang w:eastAsia="ru-RU"/>
        </w:rPr>
        <w:t>4.</w:t>
      </w:r>
      <w:r w:rsidR="00C720D8" w:rsidRPr="00607430">
        <w:rPr>
          <w:rFonts w:ascii="Times New Roman" w:eastAsia="Calibri" w:hAnsi="Times New Roman"/>
          <w:bCs/>
          <w:sz w:val="24"/>
          <w:szCs w:val="24"/>
          <w:lang w:eastAsia="ru-RU"/>
        </w:rPr>
        <w:t xml:space="preserve">Управление </w:t>
      </w:r>
      <w:r w:rsidR="00C720D8" w:rsidRPr="00607430">
        <w:rPr>
          <w:rFonts w:ascii="Times New Roman" w:hAnsi="Times New Roman"/>
          <w:sz w:val="24"/>
          <w:szCs w:val="24"/>
        </w:rPr>
        <w:t xml:space="preserve">организационной культурой: поддержание </w:t>
      </w:r>
    </w:p>
    <w:p w:rsidR="00C720D8" w:rsidRPr="00607430" w:rsidRDefault="00C720D8" w:rsidP="00C720D8">
      <w:pPr>
        <w:widowControl w:val="0"/>
        <w:tabs>
          <w:tab w:val="left" w:pos="8505"/>
        </w:tabs>
        <w:spacing w:after="0" w:line="240" w:lineRule="auto"/>
        <w:ind w:right="-49"/>
        <w:jc w:val="both"/>
        <w:rPr>
          <w:rFonts w:ascii="Times New Roman" w:eastAsia="Times New Roman" w:hAnsi="Times New Roman" w:cs="Times New Roman"/>
          <w:sz w:val="24"/>
          <w:szCs w:val="24"/>
          <w:lang w:eastAsia="ru-RU"/>
        </w:rPr>
      </w:pPr>
      <w:r w:rsidRPr="00607430">
        <w:rPr>
          <w:rFonts w:ascii="Times New Roman" w:hAnsi="Times New Roman"/>
          <w:sz w:val="24"/>
          <w:szCs w:val="24"/>
        </w:rPr>
        <w:t>организационной культуры</w:t>
      </w:r>
      <w:r w:rsidR="005D6482">
        <w:rPr>
          <w:rFonts w:ascii="Times New Roman" w:hAnsi="Times New Roman"/>
          <w:sz w:val="24"/>
          <w:szCs w:val="24"/>
        </w:rPr>
        <w:t xml:space="preserve">  ……………………………………………………………………</w:t>
      </w:r>
      <w:r>
        <w:rPr>
          <w:rFonts w:ascii="Times New Roman" w:hAnsi="Times New Roman"/>
          <w:sz w:val="24"/>
          <w:szCs w:val="24"/>
        </w:rPr>
        <w:t>.</w:t>
      </w:r>
      <w:r w:rsidR="004A01FC">
        <w:rPr>
          <w:rFonts w:ascii="Times New Roman" w:hAnsi="Times New Roman"/>
          <w:sz w:val="24"/>
          <w:szCs w:val="24"/>
        </w:rPr>
        <w:t>49</w:t>
      </w:r>
    </w:p>
    <w:p w:rsidR="00C720D8" w:rsidRDefault="005D6482" w:rsidP="00C720D8">
      <w:pPr>
        <w:tabs>
          <w:tab w:val="left" w:pos="8505"/>
        </w:tabs>
        <w:spacing w:after="0" w:line="240" w:lineRule="auto"/>
        <w:ind w:right="-49"/>
        <w:rPr>
          <w:rFonts w:ascii="Times New Roman" w:eastAsia="Calibri" w:hAnsi="Times New Roman"/>
          <w:sz w:val="24"/>
          <w:szCs w:val="24"/>
          <w:lang w:eastAsia="ru-RU"/>
        </w:rPr>
      </w:pPr>
      <w:r>
        <w:rPr>
          <w:rFonts w:ascii="Times New Roman" w:eastAsia="Times New Roman" w:hAnsi="Times New Roman" w:cs="Times New Roman"/>
          <w:sz w:val="24"/>
          <w:szCs w:val="24"/>
          <w:lang w:eastAsia="ru-RU"/>
        </w:rPr>
        <w:t>Лекция</w:t>
      </w:r>
      <w:r w:rsidR="00C720D8" w:rsidRPr="00607430">
        <w:rPr>
          <w:rFonts w:ascii="Times New Roman" w:hAnsi="Times New Roman" w:cs="Times New Roman"/>
          <w:sz w:val="24"/>
          <w:szCs w:val="24"/>
        </w:rPr>
        <w:t xml:space="preserve"> 5.</w:t>
      </w:r>
      <w:r w:rsidR="00C720D8" w:rsidRPr="00607430">
        <w:rPr>
          <w:rFonts w:ascii="Times New Roman" w:eastAsia="Calibri" w:hAnsi="Times New Roman"/>
          <w:sz w:val="24"/>
          <w:szCs w:val="24"/>
          <w:lang w:eastAsia="ru-RU"/>
        </w:rPr>
        <w:t xml:space="preserve">Управление </w:t>
      </w:r>
      <w:proofErr w:type="gramStart"/>
      <w:r w:rsidR="00C720D8" w:rsidRPr="00607430">
        <w:rPr>
          <w:rFonts w:ascii="Times New Roman" w:eastAsia="Calibri" w:hAnsi="Times New Roman"/>
          <w:sz w:val="24"/>
          <w:szCs w:val="24"/>
          <w:lang w:eastAsia="ru-RU"/>
        </w:rPr>
        <w:t>организационной</w:t>
      </w:r>
      <w:proofErr w:type="gramEnd"/>
      <w:r w:rsidR="00C720D8" w:rsidRPr="00607430">
        <w:rPr>
          <w:rFonts w:ascii="Times New Roman" w:eastAsia="Calibri" w:hAnsi="Times New Roman"/>
          <w:sz w:val="24"/>
          <w:szCs w:val="24"/>
          <w:lang w:eastAsia="ru-RU"/>
        </w:rPr>
        <w:t xml:space="preserve"> культуой: изменение </w:t>
      </w:r>
    </w:p>
    <w:p w:rsidR="00C720D8" w:rsidRPr="00607430" w:rsidRDefault="00C720D8" w:rsidP="00C720D8">
      <w:pPr>
        <w:tabs>
          <w:tab w:val="left" w:pos="8505"/>
        </w:tabs>
        <w:spacing w:after="0" w:line="240" w:lineRule="auto"/>
        <w:ind w:right="-49"/>
        <w:rPr>
          <w:rFonts w:ascii="Times New Roman" w:hAnsi="Times New Roman" w:cs="Times New Roman"/>
          <w:sz w:val="24"/>
          <w:szCs w:val="24"/>
        </w:rPr>
      </w:pPr>
      <w:r w:rsidRPr="00607430">
        <w:rPr>
          <w:rFonts w:ascii="Times New Roman" w:eastAsia="Calibri" w:hAnsi="Times New Roman"/>
          <w:sz w:val="24"/>
          <w:szCs w:val="24"/>
          <w:lang w:eastAsia="ru-RU"/>
        </w:rPr>
        <w:t>организационной культуры</w:t>
      </w:r>
      <w:r>
        <w:rPr>
          <w:rFonts w:ascii="Times New Roman" w:eastAsia="Calibri" w:hAnsi="Times New Roman"/>
          <w:sz w:val="24"/>
          <w:szCs w:val="24"/>
          <w:lang w:eastAsia="ru-RU"/>
        </w:rPr>
        <w:t xml:space="preserve">  …………………………………………………………….……….</w:t>
      </w:r>
      <w:r w:rsidR="004A01FC">
        <w:rPr>
          <w:rFonts w:ascii="Times New Roman" w:eastAsia="Calibri" w:hAnsi="Times New Roman"/>
          <w:sz w:val="24"/>
          <w:szCs w:val="24"/>
          <w:lang w:eastAsia="ru-RU"/>
        </w:rPr>
        <w:t>57</w:t>
      </w:r>
    </w:p>
    <w:p w:rsidR="00C720D8" w:rsidRDefault="005D6482" w:rsidP="00C720D8">
      <w:pPr>
        <w:widowControl w:val="0"/>
        <w:tabs>
          <w:tab w:val="left" w:pos="318"/>
          <w:tab w:val="left" w:pos="8505"/>
        </w:tabs>
        <w:spacing w:after="0" w:line="240" w:lineRule="auto"/>
        <w:ind w:right="-49"/>
        <w:jc w:val="both"/>
        <w:rPr>
          <w:rFonts w:ascii="Times New Roman" w:eastAsia="Calibri" w:hAnsi="Times New Roman"/>
          <w:sz w:val="24"/>
          <w:szCs w:val="24"/>
          <w:lang w:eastAsia="ru-RU"/>
        </w:rPr>
      </w:pPr>
      <w:r>
        <w:rPr>
          <w:rFonts w:ascii="Times New Roman" w:eastAsia="Times New Roman" w:hAnsi="Times New Roman" w:cs="Times New Roman"/>
          <w:sz w:val="24"/>
          <w:szCs w:val="24"/>
          <w:lang w:eastAsia="ru-RU"/>
        </w:rPr>
        <w:t>Лекция</w:t>
      </w:r>
      <w:r w:rsidRPr="00607430">
        <w:rPr>
          <w:rFonts w:ascii="Times New Roman" w:hAnsi="Times New Roman" w:cs="Times New Roman"/>
          <w:sz w:val="24"/>
          <w:szCs w:val="24"/>
        </w:rPr>
        <w:t xml:space="preserve"> </w:t>
      </w:r>
      <w:r w:rsidR="00C720D8" w:rsidRPr="00607430">
        <w:rPr>
          <w:rFonts w:ascii="Times New Roman" w:hAnsi="Times New Roman" w:cs="Times New Roman"/>
          <w:sz w:val="24"/>
          <w:szCs w:val="24"/>
        </w:rPr>
        <w:t>6.</w:t>
      </w:r>
      <w:r w:rsidR="00C720D8" w:rsidRPr="00607430">
        <w:rPr>
          <w:rFonts w:ascii="Times New Roman" w:eastAsia="Calibri" w:hAnsi="Times New Roman"/>
          <w:sz w:val="24"/>
          <w:szCs w:val="24"/>
          <w:lang w:eastAsia="ru-RU"/>
        </w:rPr>
        <w:t xml:space="preserve">Управление </w:t>
      </w:r>
      <w:proofErr w:type="gramStart"/>
      <w:r w:rsidR="00C720D8" w:rsidRPr="00607430">
        <w:rPr>
          <w:rFonts w:ascii="Times New Roman" w:eastAsia="Calibri" w:hAnsi="Times New Roman"/>
          <w:sz w:val="24"/>
          <w:szCs w:val="24"/>
          <w:lang w:eastAsia="ru-RU"/>
        </w:rPr>
        <w:t>организационной</w:t>
      </w:r>
      <w:proofErr w:type="gramEnd"/>
      <w:r w:rsidR="00C720D8" w:rsidRPr="00607430">
        <w:rPr>
          <w:rFonts w:ascii="Times New Roman" w:eastAsia="Calibri" w:hAnsi="Times New Roman"/>
          <w:sz w:val="24"/>
          <w:szCs w:val="24"/>
          <w:lang w:eastAsia="ru-RU"/>
        </w:rPr>
        <w:t xml:space="preserve"> культуой: диагностика </w:t>
      </w:r>
    </w:p>
    <w:p w:rsidR="00C720D8" w:rsidRPr="00607430" w:rsidRDefault="00C720D8" w:rsidP="00C720D8">
      <w:pPr>
        <w:widowControl w:val="0"/>
        <w:tabs>
          <w:tab w:val="left" w:pos="318"/>
          <w:tab w:val="left" w:pos="8505"/>
        </w:tabs>
        <w:spacing w:after="0" w:line="240" w:lineRule="auto"/>
        <w:ind w:right="-49"/>
        <w:jc w:val="both"/>
        <w:rPr>
          <w:rFonts w:ascii="Times New Roman" w:eastAsia="Calibri" w:hAnsi="Times New Roman"/>
          <w:bCs/>
          <w:sz w:val="24"/>
          <w:szCs w:val="24"/>
          <w:lang w:eastAsia="ru-RU"/>
        </w:rPr>
      </w:pPr>
      <w:r w:rsidRPr="00607430">
        <w:rPr>
          <w:rFonts w:ascii="Times New Roman" w:eastAsia="Calibri" w:hAnsi="Times New Roman"/>
          <w:sz w:val="24"/>
          <w:szCs w:val="24"/>
          <w:lang w:eastAsia="ru-RU"/>
        </w:rPr>
        <w:t>организационной культуры</w:t>
      </w:r>
      <w:r>
        <w:rPr>
          <w:rFonts w:ascii="Times New Roman" w:eastAsia="Calibri" w:hAnsi="Times New Roman"/>
          <w:sz w:val="24"/>
          <w:szCs w:val="24"/>
          <w:lang w:eastAsia="ru-RU"/>
        </w:rPr>
        <w:t xml:space="preserve">  ……………………………………………………………………</w:t>
      </w:r>
      <w:r w:rsidRPr="00607430">
        <w:rPr>
          <w:rFonts w:ascii="Times New Roman" w:eastAsia="Calibri" w:hAnsi="Times New Roman"/>
          <w:bCs/>
          <w:sz w:val="24"/>
          <w:szCs w:val="24"/>
          <w:lang w:eastAsia="ru-RU"/>
        </w:rPr>
        <w:t xml:space="preserve"> </w:t>
      </w:r>
      <w:r w:rsidR="004A01FC">
        <w:rPr>
          <w:rFonts w:ascii="Times New Roman" w:eastAsia="Calibri" w:hAnsi="Times New Roman"/>
          <w:bCs/>
          <w:sz w:val="24"/>
          <w:szCs w:val="24"/>
          <w:lang w:eastAsia="ru-RU"/>
        </w:rPr>
        <w:t>64</w:t>
      </w:r>
    </w:p>
    <w:p w:rsidR="00C720D8" w:rsidRDefault="005D6482" w:rsidP="00C720D8">
      <w:pPr>
        <w:tabs>
          <w:tab w:val="left" w:pos="8505"/>
        </w:tabs>
        <w:spacing w:after="0" w:line="240" w:lineRule="auto"/>
        <w:ind w:right="-49"/>
        <w:rPr>
          <w:rFonts w:ascii="Times New Roman" w:hAnsi="Times New Roman"/>
          <w:sz w:val="24"/>
          <w:szCs w:val="24"/>
        </w:rPr>
      </w:pPr>
      <w:r>
        <w:rPr>
          <w:rFonts w:ascii="Times New Roman" w:eastAsia="Times New Roman" w:hAnsi="Times New Roman" w:cs="Times New Roman"/>
          <w:sz w:val="24"/>
          <w:szCs w:val="24"/>
          <w:lang w:eastAsia="ru-RU"/>
        </w:rPr>
        <w:t>Лекция</w:t>
      </w:r>
      <w:r w:rsidR="00C720D8" w:rsidRPr="00607430">
        <w:rPr>
          <w:rFonts w:ascii="Times New Roman" w:hAnsi="Times New Roman" w:cs="Times New Roman"/>
          <w:sz w:val="24"/>
          <w:szCs w:val="24"/>
        </w:rPr>
        <w:t xml:space="preserve"> 7. </w:t>
      </w:r>
      <w:r w:rsidR="00C720D8" w:rsidRPr="00607430">
        <w:rPr>
          <w:rFonts w:ascii="Times New Roman" w:hAnsi="Times New Roman"/>
          <w:sz w:val="24"/>
          <w:szCs w:val="24"/>
        </w:rPr>
        <w:t xml:space="preserve">Влияние организационной культуры  на </w:t>
      </w:r>
      <w:proofErr w:type="gramStart"/>
      <w:r w:rsidR="00C720D8" w:rsidRPr="00607430">
        <w:rPr>
          <w:rFonts w:ascii="Times New Roman" w:hAnsi="Times New Roman"/>
          <w:sz w:val="24"/>
          <w:szCs w:val="24"/>
        </w:rPr>
        <w:t>организационную</w:t>
      </w:r>
      <w:proofErr w:type="gramEnd"/>
    </w:p>
    <w:p w:rsidR="00C720D8" w:rsidRPr="00607430" w:rsidRDefault="00C720D8" w:rsidP="00C720D8">
      <w:pPr>
        <w:tabs>
          <w:tab w:val="left" w:pos="8505"/>
        </w:tabs>
        <w:spacing w:after="0" w:line="240" w:lineRule="auto"/>
        <w:ind w:right="-49"/>
        <w:rPr>
          <w:rFonts w:ascii="Times New Roman" w:hAnsi="Times New Roman" w:cs="Times New Roman"/>
          <w:color w:val="C00000"/>
          <w:sz w:val="24"/>
          <w:szCs w:val="24"/>
        </w:rPr>
      </w:pPr>
      <w:r w:rsidRPr="00607430">
        <w:rPr>
          <w:rFonts w:ascii="Times New Roman" w:hAnsi="Times New Roman"/>
          <w:sz w:val="24"/>
          <w:szCs w:val="24"/>
        </w:rPr>
        <w:t>эффективность и конкурентоспособность</w:t>
      </w:r>
      <w:r>
        <w:rPr>
          <w:rFonts w:ascii="Times New Roman" w:hAnsi="Times New Roman"/>
          <w:sz w:val="24"/>
          <w:szCs w:val="24"/>
        </w:rPr>
        <w:t xml:space="preserve">  …………………………………………………….</w:t>
      </w:r>
      <w:r w:rsidR="004A01FC">
        <w:rPr>
          <w:rFonts w:ascii="Times New Roman" w:hAnsi="Times New Roman"/>
          <w:sz w:val="24"/>
          <w:szCs w:val="24"/>
        </w:rPr>
        <w:t xml:space="preserve"> 72</w:t>
      </w:r>
    </w:p>
    <w:p w:rsidR="00C720D8" w:rsidRPr="00490D97" w:rsidRDefault="00C720D8" w:rsidP="00C720D8">
      <w:pPr>
        <w:tabs>
          <w:tab w:val="left" w:pos="9214"/>
        </w:tabs>
        <w:spacing w:after="0" w:line="240" w:lineRule="auto"/>
        <w:rPr>
          <w:rFonts w:ascii="Times New Roman" w:hAnsi="Times New Roman" w:cs="Times New Roman"/>
          <w:color w:val="C00000"/>
          <w:sz w:val="28"/>
          <w:szCs w:val="28"/>
        </w:rPr>
      </w:pPr>
    </w:p>
    <w:p w:rsidR="00C720D8" w:rsidRPr="00490D97" w:rsidRDefault="00C720D8" w:rsidP="00C720D8">
      <w:pPr>
        <w:widowControl w:val="0"/>
        <w:tabs>
          <w:tab w:val="left" w:pos="9214"/>
        </w:tabs>
        <w:spacing w:after="0" w:line="240" w:lineRule="auto"/>
        <w:jc w:val="both"/>
        <w:rPr>
          <w:rFonts w:ascii="Times New Roman" w:eastAsia="Times New Roman" w:hAnsi="Times New Roman" w:cs="Times New Roman"/>
          <w:b/>
          <w:color w:val="C00000"/>
          <w:sz w:val="28"/>
          <w:szCs w:val="28"/>
          <w:lang w:eastAsia="ru-RU"/>
        </w:rPr>
      </w:pPr>
      <w:r w:rsidRPr="00490D97">
        <w:rPr>
          <w:rFonts w:ascii="Times New Roman" w:eastAsia="Times New Roman" w:hAnsi="Times New Roman" w:cs="Times New Roman"/>
          <w:b/>
          <w:sz w:val="28"/>
          <w:szCs w:val="28"/>
          <w:lang w:eastAsia="ru-RU"/>
        </w:rPr>
        <w:t xml:space="preserve">МОДУЛЬ 2. </w:t>
      </w:r>
      <w:r w:rsidRPr="00490D97">
        <w:rPr>
          <w:rFonts w:ascii="Times New Roman" w:hAnsi="Times New Roman"/>
          <w:b/>
          <w:sz w:val="28"/>
          <w:szCs w:val="28"/>
        </w:rPr>
        <w:t>Роль лидера в формировании организации</w:t>
      </w:r>
    </w:p>
    <w:p w:rsidR="00C720D8" w:rsidRPr="00490D97" w:rsidRDefault="00C720D8" w:rsidP="00C720D8">
      <w:pPr>
        <w:widowControl w:val="0"/>
        <w:tabs>
          <w:tab w:val="left" w:pos="9214"/>
        </w:tabs>
        <w:spacing w:after="0" w:line="240" w:lineRule="auto"/>
        <w:ind w:firstLine="567"/>
        <w:jc w:val="both"/>
        <w:rPr>
          <w:rFonts w:ascii="Times New Roman" w:eastAsia="Times New Roman" w:hAnsi="Times New Roman" w:cs="Times New Roman"/>
          <w:color w:val="C00000"/>
          <w:sz w:val="28"/>
          <w:szCs w:val="28"/>
          <w:lang w:eastAsia="ru-RU"/>
        </w:rPr>
      </w:pPr>
    </w:p>
    <w:p w:rsidR="00C720D8" w:rsidRPr="00607430" w:rsidRDefault="005D6482" w:rsidP="00C720D8">
      <w:pPr>
        <w:widowControl w:val="0"/>
        <w:tabs>
          <w:tab w:val="left" w:pos="9214"/>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Лекция</w:t>
      </w:r>
      <w:r w:rsidR="00C720D8" w:rsidRPr="00607430">
        <w:rPr>
          <w:rFonts w:ascii="Times New Roman" w:eastAsia="Times New Roman" w:hAnsi="Times New Roman" w:cs="Times New Roman"/>
          <w:sz w:val="24"/>
          <w:szCs w:val="24"/>
          <w:lang w:eastAsia="ru-RU"/>
        </w:rPr>
        <w:t xml:space="preserve"> 8. </w:t>
      </w:r>
      <w:r w:rsidR="00C720D8" w:rsidRPr="00607430">
        <w:rPr>
          <w:rFonts w:ascii="Times New Roman" w:eastAsia="Calibri" w:hAnsi="Times New Roman"/>
          <w:sz w:val="24"/>
          <w:szCs w:val="24"/>
          <w:lang w:val="kk-KZ" w:eastAsia="ru-RU"/>
        </w:rPr>
        <w:t>Роль руководства в построении</w:t>
      </w:r>
      <w:r w:rsidR="00C720D8" w:rsidRPr="00607430">
        <w:rPr>
          <w:rFonts w:ascii="Times New Roman" w:hAnsi="Times New Roman"/>
          <w:sz w:val="24"/>
          <w:szCs w:val="24"/>
        </w:rPr>
        <w:t xml:space="preserve"> организационной</w:t>
      </w:r>
      <w:r w:rsidR="00C720D8" w:rsidRPr="00607430">
        <w:rPr>
          <w:rFonts w:ascii="Times New Roman" w:eastAsia="Calibri" w:hAnsi="Times New Roman"/>
          <w:sz w:val="24"/>
          <w:szCs w:val="24"/>
          <w:lang w:val="kk-KZ" w:eastAsia="ru-RU"/>
        </w:rPr>
        <w:t xml:space="preserve"> культуры</w:t>
      </w:r>
      <w:r w:rsidR="00C720D8">
        <w:rPr>
          <w:rFonts w:ascii="Times New Roman" w:eastAsia="Calibri" w:hAnsi="Times New Roman"/>
          <w:sz w:val="24"/>
          <w:szCs w:val="24"/>
          <w:lang w:val="kk-KZ" w:eastAsia="ru-RU"/>
        </w:rPr>
        <w:t xml:space="preserve">  ....</w:t>
      </w:r>
      <w:r>
        <w:rPr>
          <w:rFonts w:ascii="Times New Roman" w:eastAsia="Calibri" w:hAnsi="Times New Roman"/>
          <w:sz w:val="24"/>
          <w:szCs w:val="24"/>
          <w:lang w:val="kk-KZ" w:eastAsia="ru-RU"/>
        </w:rPr>
        <w:t>.............................</w:t>
      </w:r>
      <w:r w:rsidR="004A01FC">
        <w:rPr>
          <w:rFonts w:ascii="Times New Roman" w:eastAsia="Calibri" w:hAnsi="Times New Roman"/>
          <w:sz w:val="24"/>
          <w:szCs w:val="24"/>
          <w:lang w:val="kk-KZ" w:eastAsia="ru-RU"/>
        </w:rPr>
        <w:t>78</w:t>
      </w:r>
    </w:p>
    <w:p w:rsidR="00C720D8" w:rsidRDefault="005D6482" w:rsidP="00C720D8">
      <w:pPr>
        <w:tabs>
          <w:tab w:val="left" w:pos="9214"/>
        </w:tabs>
        <w:spacing w:after="0" w:line="240" w:lineRule="auto"/>
        <w:jc w:val="both"/>
        <w:rPr>
          <w:rFonts w:ascii="Times New Roman" w:hAnsi="Times New Roman"/>
          <w:sz w:val="24"/>
          <w:szCs w:val="24"/>
        </w:rPr>
      </w:pPr>
      <w:r>
        <w:rPr>
          <w:rFonts w:ascii="Times New Roman" w:eastAsia="Times New Roman" w:hAnsi="Times New Roman" w:cs="Times New Roman"/>
          <w:sz w:val="24"/>
          <w:szCs w:val="24"/>
          <w:lang w:eastAsia="ru-RU"/>
        </w:rPr>
        <w:t>Лекция</w:t>
      </w:r>
      <w:r w:rsidR="00C720D8">
        <w:rPr>
          <w:rFonts w:ascii="Times New Roman" w:eastAsia="Times New Roman" w:hAnsi="Times New Roman" w:cs="Times New Roman"/>
          <w:sz w:val="24"/>
          <w:szCs w:val="24"/>
          <w:lang w:eastAsia="ru-RU"/>
        </w:rPr>
        <w:t xml:space="preserve"> </w:t>
      </w:r>
      <w:r w:rsidR="00C720D8" w:rsidRPr="00607430">
        <w:rPr>
          <w:rFonts w:ascii="Times New Roman" w:eastAsia="Times New Roman" w:hAnsi="Times New Roman" w:cs="Times New Roman"/>
          <w:sz w:val="24"/>
          <w:szCs w:val="24"/>
          <w:lang w:eastAsia="ru-RU"/>
        </w:rPr>
        <w:t>9</w:t>
      </w:r>
      <w:r w:rsidR="00C720D8" w:rsidRPr="00607430">
        <w:rPr>
          <w:rFonts w:ascii="Times New Roman" w:eastAsia="Times New Roman" w:hAnsi="Times New Roman" w:cs="Times New Roman"/>
          <w:color w:val="C00000"/>
          <w:sz w:val="24"/>
          <w:szCs w:val="24"/>
          <w:lang w:eastAsia="ru-RU"/>
        </w:rPr>
        <w:t>.</w:t>
      </w:r>
      <w:r w:rsidR="00C720D8" w:rsidRPr="00607430">
        <w:rPr>
          <w:rFonts w:ascii="Times New Roman" w:hAnsi="Times New Roman"/>
          <w:sz w:val="24"/>
          <w:szCs w:val="24"/>
        </w:rPr>
        <w:t>Обучающаяся культура</w:t>
      </w:r>
      <w:proofErr w:type="gramStart"/>
      <w:r w:rsidR="00C720D8" w:rsidRPr="00607430">
        <w:rPr>
          <w:rFonts w:ascii="Times New Roman" w:hAnsi="Times New Roman"/>
          <w:sz w:val="24"/>
          <w:szCs w:val="24"/>
        </w:rPr>
        <w:t>.У</w:t>
      </w:r>
      <w:proofErr w:type="gramEnd"/>
      <w:r w:rsidR="00C720D8" w:rsidRPr="00607430">
        <w:rPr>
          <w:rFonts w:ascii="Times New Roman" w:hAnsi="Times New Roman"/>
          <w:sz w:val="24"/>
          <w:szCs w:val="24"/>
        </w:rPr>
        <w:t>правление противоречиями</w:t>
      </w:r>
      <w:r w:rsidR="00C720D8">
        <w:rPr>
          <w:rFonts w:ascii="Times New Roman" w:hAnsi="Times New Roman"/>
          <w:sz w:val="24"/>
          <w:szCs w:val="24"/>
        </w:rPr>
        <w:t xml:space="preserve">  </w:t>
      </w:r>
      <w:r w:rsidR="00C720D8" w:rsidRPr="00607430">
        <w:rPr>
          <w:rFonts w:ascii="Times New Roman" w:hAnsi="Times New Roman"/>
          <w:sz w:val="24"/>
          <w:szCs w:val="24"/>
        </w:rPr>
        <w:t xml:space="preserve">между стабильностью, </w:t>
      </w:r>
    </w:p>
    <w:p w:rsidR="00C720D8" w:rsidRPr="00607430" w:rsidRDefault="00C720D8" w:rsidP="00C720D8">
      <w:pPr>
        <w:tabs>
          <w:tab w:val="left" w:pos="9214"/>
        </w:tabs>
        <w:spacing w:after="0" w:line="240" w:lineRule="auto"/>
        <w:jc w:val="both"/>
        <w:rPr>
          <w:rFonts w:ascii="Times New Roman" w:hAnsi="Times New Roman"/>
          <w:sz w:val="24"/>
          <w:szCs w:val="24"/>
        </w:rPr>
      </w:pPr>
      <w:r w:rsidRPr="00607430">
        <w:rPr>
          <w:rFonts w:ascii="Times New Roman" w:hAnsi="Times New Roman"/>
          <w:sz w:val="24"/>
          <w:szCs w:val="24"/>
        </w:rPr>
        <w:t>обучением и изменениями</w:t>
      </w:r>
      <w:r>
        <w:rPr>
          <w:rFonts w:ascii="Times New Roman" w:hAnsi="Times New Roman"/>
          <w:sz w:val="24"/>
          <w:szCs w:val="24"/>
        </w:rPr>
        <w:t xml:space="preserve">  ……………</w:t>
      </w:r>
      <w:r w:rsidR="005D6482">
        <w:rPr>
          <w:rFonts w:ascii="Times New Roman" w:hAnsi="Times New Roman"/>
          <w:sz w:val="24"/>
          <w:szCs w:val="24"/>
        </w:rPr>
        <w:t>…………………………………………………………</w:t>
      </w:r>
      <w:r w:rsidR="004A01FC">
        <w:rPr>
          <w:rFonts w:ascii="Times New Roman" w:hAnsi="Times New Roman"/>
          <w:sz w:val="24"/>
          <w:szCs w:val="24"/>
        </w:rPr>
        <w:t>85</w:t>
      </w:r>
    </w:p>
    <w:p w:rsidR="00C720D8" w:rsidRDefault="005D6482" w:rsidP="00C720D8">
      <w:pPr>
        <w:widowControl w:val="0"/>
        <w:tabs>
          <w:tab w:val="left" w:pos="9214"/>
        </w:tabs>
        <w:spacing w:after="0" w:line="240" w:lineRule="auto"/>
        <w:jc w:val="both"/>
        <w:rPr>
          <w:rFonts w:ascii="Times New Roman" w:eastAsia="Calibri" w:hAnsi="Times New Roman"/>
          <w:sz w:val="24"/>
          <w:szCs w:val="24"/>
          <w:lang w:eastAsia="ru-RU"/>
        </w:rPr>
      </w:pPr>
      <w:r>
        <w:rPr>
          <w:rFonts w:ascii="Times New Roman" w:eastAsia="Times New Roman" w:hAnsi="Times New Roman" w:cs="Times New Roman"/>
          <w:sz w:val="24"/>
          <w:szCs w:val="24"/>
          <w:lang w:eastAsia="ru-RU"/>
        </w:rPr>
        <w:t>Лекция</w:t>
      </w:r>
      <w:r w:rsidR="00C720D8" w:rsidRPr="00607430">
        <w:rPr>
          <w:rFonts w:ascii="Times New Roman" w:eastAsia="Times New Roman" w:hAnsi="Times New Roman" w:cs="Times New Roman"/>
          <w:sz w:val="24"/>
          <w:szCs w:val="24"/>
          <w:lang w:eastAsia="ru-RU"/>
        </w:rPr>
        <w:t xml:space="preserve"> 10.</w:t>
      </w:r>
      <w:r w:rsidR="00C720D8" w:rsidRPr="00607430">
        <w:rPr>
          <w:rFonts w:ascii="Times New Roman" w:hAnsi="Times New Roman" w:cs="Times New Roman"/>
          <w:sz w:val="24"/>
          <w:szCs w:val="24"/>
        </w:rPr>
        <w:t xml:space="preserve"> </w:t>
      </w:r>
      <w:r w:rsidR="00C720D8" w:rsidRPr="00607430">
        <w:rPr>
          <w:rFonts w:ascii="Times New Roman" w:eastAsia="Calibri" w:hAnsi="Times New Roman"/>
          <w:sz w:val="24"/>
          <w:szCs w:val="24"/>
          <w:lang w:eastAsia="ru-RU"/>
        </w:rPr>
        <w:t xml:space="preserve">Прогнозирование  деловой </w:t>
      </w:r>
      <w:proofErr w:type="gramStart"/>
      <w:r w:rsidR="00C720D8" w:rsidRPr="00607430">
        <w:rPr>
          <w:rFonts w:ascii="Times New Roman" w:eastAsia="Calibri" w:hAnsi="Times New Roman"/>
          <w:sz w:val="24"/>
          <w:szCs w:val="24"/>
          <w:lang w:eastAsia="ru-RU"/>
        </w:rPr>
        <w:t>бизнес-среды</w:t>
      </w:r>
      <w:proofErr w:type="gramEnd"/>
      <w:r w:rsidR="00C720D8" w:rsidRPr="00607430">
        <w:rPr>
          <w:rFonts w:ascii="Times New Roman" w:eastAsia="Calibri" w:hAnsi="Times New Roman"/>
          <w:sz w:val="24"/>
          <w:szCs w:val="24"/>
          <w:lang w:eastAsia="ru-RU"/>
        </w:rPr>
        <w:t xml:space="preserve"> и его </w:t>
      </w:r>
    </w:p>
    <w:p w:rsidR="00C720D8" w:rsidRPr="00607430" w:rsidRDefault="00C720D8" w:rsidP="00C720D8">
      <w:pPr>
        <w:widowControl w:val="0"/>
        <w:tabs>
          <w:tab w:val="left" w:pos="9214"/>
        </w:tabs>
        <w:spacing w:after="0" w:line="240" w:lineRule="auto"/>
        <w:jc w:val="both"/>
        <w:rPr>
          <w:rFonts w:ascii="Times New Roman" w:eastAsia="Calibri" w:hAnsi="Times New Roman"/>
          <w:sz w:val="24"/>
          <w:szCs w:val="24"/>
          <w:lang w:eastAsia="ru-RU"/>
        </w:rPr>
      </w:pPr>
      <w:r w:rsidRPr="00607430">
        <w:rPr>
          <w:rFonts w:ascii="Times New Roman" w:eastAsia="Calibri" w:hAnsi="Times New Roman"/>
          <w:sz w:val="24"/>
          <w:szCs w:val="24"/>
          <w:lang w:eastAsia="ru-RU"/>
        </w:rPr>
        <w:t>применение в деятельности фирмы</w:t>
      </w:r>
      <w:r>
        <w:rPr>
          <w:rFonts w:ascii="Times New Roman" w:eastAsia="Calibri" w:hAnsi="Times New Roman"/>
          <w:sz w:val="24"/>
          <w:szCs w:val="24"/>
          <w:lang w:eastAsia="ru-RU"/>
        </w:rPr>
        <w:t xml:space="preserve">  ……………………………………………………………</w:t>
      </w:r>
      <w:r w:rsidR="005D6482">
        <w:rPr>
          <w:rFonts w:ascii="Times New Roman" w:eastAsia="Calibri" w:hAnsi="Times New Roman"/>
          <w:sz w:val="24"/>
          <w:szCs w:val="24"/>
          <w:lang w:eastAsia="ru-RU"/>
        </w:rPr>
        <w:t>.</w:t>
      </w:r>
      <w:r w:rsidR="004A01FC">
        <w:rPr>
          <w:rFonts w:ascii="Times New Roman" w:eastAsia="Calibri" w:hAnsi="Times New Roman"/>
          <w:sz w:val="24"/>
          <w:szCs w:val="24"/>
          <w:lang w:eastAsia="ru-RU"/>
        </w:rPr>
        <w:t>89</w:t>
      </w:r>
      <w:r w:rsidRPr="00607430">
        <w:rPr>
          <w:rFonts w:ascii="Times New Roman" w:eastAsia="Calibri" w:hAnsi="Times New Roman"/>
          <w:sz w:val="24"/>
          <w:szCs w:val="24"/>
          <w:lang w:eastAsia="ru-RU"/>
        </w:rPr>
        <w:t xml:space="preserve">      </w:t>
      </w:r>
    </w:p>
    <w:p w:rsidR="00C720D8" w:rsidRDefault="00C720D8" w:rsidP="00C720D8">
      <w:pPr>
        <w:widowControl w:val="0"/>
        <w:tabs>
          <w:tab w:val="left" w:pos="9214"/>
        </w:tabs>
        <w:spacing w:after="0" w:line="240" w:lineRule="auto"/>
        <w:jc w:val="both"/>
        <w:rPr>
          <w:rFonts w:ascii="Times New Roman" w:eastAsia="Times New Roman" w:hAnsi="Times New Roman" w:cs="Times New Roman"/>
          <w:sz w:val="24"/>
          <w:szCs w:val="24"/>
          <w:lang w:eastAsia="ru-RU"/>
        </w:rPr>
      </w:pPr>
    </w:p>
    <w:p w:rsidR="00C720D8" w:rsidRPr="0002754A" w:rsidRDefault="00C720D8" w:rsidP="00C720D8">
      <w:pPr>
        <w:widowControl w:val="0"/>
        <w:tabs>
          <w:tab w:val="left" w:pos="284"/>
        </w:tabs>
        <w:autoSpaceDE w:val="0"/>
        <w:autoSpaceDN w:val="0"/>
        <w:spacing w:after="0" w:line="240" w:lineRule="auto"/>
        <w:rPr>
          <w:rFonts w:ascii="Times New Roman" w:eastAsia="Times New Roman" w:hAnsi="Times New Roman" w:cs="Times New Roman"/>
          <w:sz w:val="28"/>
          <w:szCs w:val="28"/>
        </w:rPr>
      </w:pPr>
      <w:r w:rsidRPr="0002754A">
        <w:rPr>
          <w:rFonts w:ascii="Times New Roman" w:hAnsi="Times New Roman"/>
          <w:b/>
          <w:sz w:val="28"/>
          <w:szCs w:val="28"/>
        </w:rPr>
        <w:t>МОДУЛЬ 3.ПРАВОВОЕ ОБЕСПЕЧЕНИЕ БИЗНЕСА</w:t>
      </w:r>
    </w:p>
    <w:p w:rsidR="00C720D8" w:rsidRDefault="00C720D8" w:rsidP="00C720D8">
      <w:pPr>
        <w:widowControl w:val="0"/>
        <w:tabs>
          <w:tab w:val="left" w:pos="9214"/>
        </w:tabs>
        <w:spacing w:after="0" w:line="240" w:lineRule="auto"/>
        <w:rPr>
          <w:rFonts w:ascii="Times New Roman" w:eastAsia="Times New Roman" w:hAnsi="Times New Roman" w:cs="Times New Roman"/>
          <w:sz w:val="24"/>
          <w:szCs w:val="24"/>
          <w:lang w:eastAsia="ru-RU"/>
        </w:rPr>
      </w:pPr>
    </w:p>
    <w:p w:rsidR="00C720D8" w:rsidRPr="00607430" w:rsidRDefault="005D6482" w:rsidP="00C720D8">
      <w:pPr>
        <w:widowControl w:val="0"/>
        <w:tabs>
          <w:tab w:val="left" w:pos="9214"/>
        </w:tabs>
        <w:spacing w:after="0" w:line="240" w:lineRule="auto"/>
        <w:jc w:val="both"/>
        <w:rPr>
          <w:rFonts w:ascii="Times New Roman" w:hAnsi="Times New Roman" w:cs="Times New Roman"/>
          <w:bCs/>
          <w:color w:val="C00000"/>
          <w:sz w:val="24"/>
          <w:szCs w:val="24"/>
        </w:rPr>
      </w:pPr>
      <w:r>
        <w:rPr>
          <w:rFonts w:ascii="Times New Roman" w:eastAsia="Times New Roman" w:hAnsi="Times New Roman" w:cs="Times New Roman"/>
          <w:sz w:val="24"/>
          <w:szCs w:val="24"/>
          <w:lang w:eastAsia="ru-RU"/>
        </w:rPr>
        <w:t>Лекция</w:t>
      </w:r>
      <w:r w:rsidR="00C720D8" w:rsidRPr="00607430">
        <w:rPr>
          <w:rFonts w:ascii="Times New Roman" w:eastAsia="Times New Roman" w:hAnsi="Times New Roman" w:cs="Times New Roman"/>
          <w:sz w:val="24"/>
          <w:szCs w:val="24"/>
          <w:lang w:eastAsia="ru-RU"/>
        </w:rPr>
        <w:t xml:space="preserve"> 11. </w:t>
      </w:r>
      <w:r w:rsidR="00C720D8" w:rsidRPr="00607430">
        <w:rPr>
          <w:rFonts w:ascii="Times New Roman" w:hAnsi="Times New Roman"/>
          <w:sz w:val="24"/>
          <w:szCs w:val="24"/>
        </w:rPr>
        <w:t>Правовое регулирование предпринимательской деятельности</w:t>
      </w:r>
      <w:r w:rsidR="00C720D8">
        <w:rPr>
          <w:rFonts w:ascii="Times New Roman" w:hAnsi="Times New Roman"/>
          <w:sz w:val="24"/>
          <w:szCs w:val="24"/>
        </w:rPr>
        <w:t xml:space="preserve">  …………</w:t>
      </w:r>
      <w:r>
        <w:rPr>
          <w:rFonts w:ascii="Times New Roman" w:hAnsi="Times New Roman"/>
          <w:sz w:val="24"/>
          <w:szCs w:val="24"/>
        </w:rPr>
        <w:t>………</w:t>
      </w:r>
      <w:r w:rsidR="004A01FC">
        <w:rPr>
          <w:rFonts w:ascii="Times New Roman" w:hAnsi="Times New Roman"/>
          <w:sz w:val="24"/>
          <w:szCs w:val="24"/>
        </w:rPr>
        <w:t>94</w:t>
      </w:r>
    </w:p>
    <w:p w:rsidR="00C720D8" w:rsidRPr="00607430" w:rsidRDefault="005D6482" w:rsidP="00C720D8">
      <w:pPr>
        <w:widowControl w:val="0"/>
        <w:tabs>
          <w:tab w:val="left" w:pos="9214"/>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Лекция</w:t>
      </w:r>
      <w:r w:rsidR="00C720D8" w:rsidRPr="00607430">
        <w:rPr>
          <w:rFonts w:ascii="Times New Roman" w:eastAsia="Times New Roman" w:hAnsi="Times New Roman" w:cs="Times New Roman"/>
          <w:sz w:val="24"/>
          <w:szCs w:val="24"/>
          <w:lang w:eastAsia="ru-RU"/>
        </w:rPr>
        <w:t xml:space="preserve"> 12</w:t>
      </w:r>
      <w:r w:rsidR="00C720D8" w:rsidRPr="00607430">
        <w:rPr>
          <w:rFonts w:ascii="Times New Roman" w:eastAsia="Times New Roman" w:hAnsi="Times New Roman" w:cs="Times New Roman"/>
          <w:color w:val="C00000"/>
          <w:sz w:val="24"/>
          <w:szCs w:val="24"/>
          <w:lang w:eastAsia="ru-RU"/>
        </w:rPr>
        <w:t xml:space="preserve">. </w:t>
      </w:r>
      <w:r w:rsidR="00C720D8" w:rsidRPr="00607430">
        <w:rPr>
          <w:rFonts w:ascii="Times New Roman" w:eastAsia="Calibri" w:hAnsi="Times New Roman"/>
          <w:bCs/>
          <w:sz w:val="24"/>
          <w:szCs w:val="24"/>
          <w:lang w:eastAsia="ru-RU"/>
        </w:rPr>
        <w:t>Гражданско-правовой договор в предпринимательской деятельности</w:t>
      </w:r>
      <w:r>
        <w:rPr>
          <w:rFonts w:ascii="Times New Roman" w:eastAsia="Calibri" w:hAnsi="Times New Roman"/>
          <w:bCs/>
          <w:sz w:val="24"/>
          <w:szCs w:val="24"/>
          <w:lang w:eastAsia="ru-RU"/>
        </w:rPr>
        <w:t xml:space="preserve">  …….…</w:t>
      </w:r>
      <w:r w:rsidR="004A01FC">
        <w:rPr>
          <w:rFonts w:ascii="Times New Roman" w:eastAsia="Calibri" w:hAnsi="Times New Roman"/>
          <w:bCs/>
          <w:sz w:val="24"/>
          <w:szCs w:val="24"/>
          <w:lang w:eastAsia="ru-RU"/>
        </w:rPr>
        <w:t>103</w:t>
      </w:r>
    </w:p>
    <w:p w:rsidR="00C720D8" w:rsidRDefault="005D6482" w:rsidP="00C720D8">
      <w:pPr>
        <w:tabs>
          <w:tab w:val="left" w:pos="9214"/>
        </w:tabs>
        <w:spacing w:after="0" w:line="240" w:lineRule="auto"/>
        <w:rPr>
          <w:rFonts w:ascii="Times New Roman" w:eastAsia="Calibri" w:hAnsi="Times New Roman"/>
          <w:sz w:val="24"/>
          <w:szCs w:val="24"/>
          <w:lang w:val="kk-KZ" w:eastAsia="ru-RU"/>
        </w:rPr>
      </w:pPr>
      <w:r>
        <w:rPr>
          <w:rFonts w:ascii="Times New Roman" w:eastAsia="Times New Roman" w:hAnsi="Times New Roman" w:cs="Times New Roman"/>
          <w:sz w:val="24"/>
          <w:szCs w:val="24"/>
          <w:lang w:eastAsia="ru-RU"/>
        </w:rPr>
        <w:t>Лекция</w:t>
      </w:r>
      <w:r w:rsidR="00C720D8" w:rsidRPr="00607430">
        <w:rPr>
          <w:rFonts w:ascii="Times New Roman" w:eastAsia="Times New Roman" w:hAnsi="Times New Roman" w:cs="Times New Roman"/>
          <w:sz w:val="24"/>
          <w:szCs w:val="24"/>
          <w:lang w:eastAsia="ru-RU"/>
        </w:rPr>
        <w:t xml:space="preserve"> 13.</w:t>
      </w:r>
      <w:r w:rsidR="00C720D8" w:rsidRPr="00607430">
        <w:rPr>
          <w:rFonts w:ascii="Times New Roman" w:eastAsia="Calibri" w:hAnsi="Times New Roman"/>
          <w:sz w:val="24"/>
          <w:szCs w:val="24"/>
          <w:lang w:val="kk-KZ" w:eastAsia="ru-RU"/>
        </w:rPr>
        <w:t xml:space="preserve"> Правовые меры поддержки конкуренции и противодействия </w:t>
      </w:r>
    </w:p>
    <w:p w:rsidR="00C720D8" w:rsidRPr="00607430" w:rsidRDefault="00C720D8" w:rsidP="00C720D8">
      <w:pPr>
        <w:tabs>
          <w:tab w:val="left" w:pos="9214"/>
        </w:tabs>
        <w:spacing w:after="0" w:line="240" w:lineRule="auto"/>
        <w:rPr>
          <w:rFonts w:ascii="Times New Roman" w:eastAsia="Times New Roman" w:hAnsi="Times New Roman" w:cs="Times New Roman"/>
          <w:sz w:val="24"/>
          <w:szCs w:val="24"/>
          <w:lang w:eastAsia="ru-RU"/>
        </w:rPr>
      </w:pPr>
      <w:r w:rsidRPr="00607430">
        <w:rPr>
          <w:rFonts w:ascii="Times New Roman" w:eastAsia="Calibri" w:hAnsi="Times New Roman"/>
          <w:sz w:val="24"/>
          <w:szCs w:val="24"/>
          <w:lang w:val="kk-KZ" w:eastAsia="ru-RU"/>
        </w:rPr>
        <w:t>монополистической деятельности</w:t>
      </w:r>
      <w:r>
        <w:rPr>
          <w:rFonts w:ascii="Times New Roman" w:eastAsia="Calibri" w:hAnsi="Times New Roman"/>
          <w:sz w:val="24"/>
          <w:szCs w:val="24"/>
          <w:lang w:val="kk-KZ" w:eastAsia="ru-RU"/>
        </w:rPr>
        <w:t xml:space="preserve">  .................................................................................</w:t>
      </w:r>
      <w:r w:rsidR="005D6482">
        <w:rPr>
          <w:rFonts w:ascii="Times New Roman" w:eastAsia="Calibri" w:hAnsi="Times New Roman"/>
          <w:sz w:val="24"/>
          <w:szCs w:val="24"/>
          <w:lang w:val="kk-KZ" w:eastAsia="ru-RU"/>
        </w:rPr>
        <w:t>..</w:t>
      </w:r>
      <w:r>
        <w:rPr>
          <w:rFonts w:ascii="Times New Roman" w:eastAsia="Calibri" w:hAnsi="Times New Roman"/>
          <w:sz w:val="24"/>
          <w:szCs w:val="24"/>
          <w:lang w:val="kk-KZ" w:eastAsia="ru-RU"/>
        </w:rPr>
        <w:t>.........</w:t>
      </w:r>
      <w:r w:rsidR="005D6482">
        <w:rPr>
          <w:rFonts w:ascii="Times New Roman" w:eastAsia="Calibri" w:hAnsi="Times New Roman"/>
          <w:sz w:val="24"/>
          <w:szCs w:val="24"/>
          <w:lang w:val="kk-KZ" w:eastAsia="ru-RU"/>
        </w:rPr>
        <w:t>.</w:t>
      </w:r>
      <w:r w:rsidR="004A01FC">
        <w:rPr>
          <w:rFonts w:ascii="Times New Roman" w:eastAsia="Calibri" w:hAnsi="Times New Roman"/>
          <w:sz w:val="24"/>
          <w:szCs w:val="24"/>
          <w:lang w:val="kk-KZ" w:eastAsia="ru-RU"/>
        </w:rPr>
        <w:t>105</w:t>
      </w:r>
    </w:p>
    <w:p w:rsidR="00C720D8" w:rsidRPr="00607430" w:rsidRDefault="005D6482" w:rsidP="00C720D8">
      <w:pPr>
        <w:tabs>
          <w:tab w:val="left" w:pos="9214"/>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Лекция</w:t>
      </w:r>
      <w:r w:rsidR="00C720D8" w:rsidRPr="00607430">
        <w:rPr>
          <w:rFonts w:ascii="Times New Roman" w:eastAsia="Times New Roman" w:hAnsi="Times New Roman" w:cs="Times New Roman"/>
          <w:sz w:val="24"/>
          <w:szCs w:val="24"/>
          <w:lang w:eastAsia="ru-RU"/>
        </w:rPr>
        <w:t xml:space="preserve"> 14.</w:t>
      </w:r>
      <w:r w:rsidR="00C720D8" w:rsidRPr="00607430">
        <w:rPr>
          <w:rFonts w:ascii="Times New Roman" w:eastAsia="Calibri" w:hAnsi="Times New Roman"/>
          <w:sz w:val="24"/>
          <w:szCs w:val="24"/>
          <w:lang w:eastAsia="ru-RU"/>
        </w:rPr>
        <w:t xml:space="preserve"> Правовое регулирование экономической несостоятельности</w:t>
      </w:r>
      <w:r>
        <w:rPr>
          <w:rFonts w:ascii="Times New Roman" w:eastAsia="Calibri" w:hAnsi="Times New Roman"/>
          <w:sz w:val="24"/>
          <w:szCs w:val="24"/>
          <w:lang w:eastAsia="ru-RU"/>
        </w:rPr>
        <w:t xml:space="preserve">  ………………….</w:t>
      </w:r>
      <w:r w:rsidR="0041231C">
        <w:rPr>
          <w:rFonts w:ascii="Times New Roman" w:eastAsia="Calibri" w:hAnsi="Times New Roman"/>
          <w:sz w:val="24"/>
          <w:szCs w:val="24"/>
          <w:lang w:eastAsia="ru-RU"/>
        </w:rPr>
        <w:t>115</w:t>
      </w:r>
    </w:p>
    <w:p w:rsidR="00C720D8" w:rsidRPr="00607430" w:rsidRDefault="005D6482" w:rsidP="00C720D8">
      <w:pPr>
        <w:tabs>
          <w:tab w:val="left" w:pos="9214"/>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Лекция</w:t>
      </w:r>
      <w:r w:rsidR="00C720D8" w:rsidRPr="00607430">
        <w:rPr>
          <w:rFonts w:ascii="Times New Roman" w:eastAsia="Times New Roman" w:hAnsi="Times New Roman" w:cs="Times New Roman"/>
          <w:sz w:val="24"/>
          <w:szCs w:val="24"/>
          <w:lang w:eastAsia="ru-RU"/>
        </w:rPr>
        <w:t xml:space="preserve"> 15.</w:t>
      </w:r>
      <w:r w:rsidR="00C720D8" w:rsidRPr="00607430">
        <w:rPr>
          <w:rFonts w:ascii="Times New Roman" w:eastAsia="Calibri" w:hAnsi="Times New Roman"/>
          <w:bCs/>
          <w:sz w:val="24"/>
          <w:szCs w:val="24"/>
          <w:lang w:eastAsia="ru-RU"/>
        </w:rPr>
        <w:t xml:space="preserve"> Тенденции и перспективы развития правового регулирования предпринимательской деятельности</w:t>
      </w:r>
      <w:r>
        <w:rPr>
          <w:rFonts w:ascii="Times New Roman" w:eastAsia="Calibri" w:hAnsi="Times New Roman"/>
          <w:bCs/>
          <w:sz w:val="24"/>
          <w:szCs w:val="24"/>
          <w:lang w:eastAsia="ru-RU"/>
        </w:rPr>
        <w:t xml:space="preserve">  …………………………………………………………..</w:t>
      </w:r>
      <w:r w:rsidR="0041231C">
        <w:rPr>
          <w:rFonts w:ascii="Times New Roman" w:eastAsia="Calibri" w:hAnsi="Times New Roman"/>
          <w:bCs/>
          <w:sz w:val="24"/>
          <w:szCs w:val="24"/>
          <w:lang w:eastAsia="ru-RU"/>
        </w:rPr>
        <w:t>121</w:t>
      </w:r>
    </w:p>
    <w:p w:rsidR="00C720D8" w:rsidRPr="00490D97" w:rsidRDefault="00C720D8" w:rsidP="00C720D8">
      <w:pPr>
        <w:tabs>
          <w:tab w:val="left" w:pos="9214"/>
        </w:tabs>
        <w:spacing w:after="0" w:line="240" w:lineRule="auto"/>
        <w:rPr>
          <w:rFonts w:ascii="Times New Roman" w:eastAsia="Times New Roman" w:hAnsi="Times New Roman" w:cs="Times New Roman"/>
          <w:sz w:val="28"/>
          <w:szCs w:val="28"/>
          <w:lang w:eastAsia="ru-RU"/>
        </w:rPr>
      </w:pPr>
    </w:p>
    <w:p w:rsidR="00C720D8" w:rsidRPr="00DE15AF" w:rsidRDefault="00C720D8" w:rsidP="00C720D8">
      <w:pPr>
        <w:tabs>
          <w:tab w:val="left" w:pos="9214"/>
        </w:tabs>
        <w:spacing w:after="0" w:line="240" w:lineRule="auto"/>
        <w:rPr>
          <w:rFonts w:ascii="Times New Roman" w:eastAsia="Times New Roman" w:hAnsi="Times New Roman" w:cs="Times New Roman"/>
          <w:iCs/>
          <w:spacing w:val="-2"/>
          <w:sz w:val="28"/>
          <w:szCs w:val="28"/>
          <w:lang w:eastAsia="ru-RU"/>
        </w:rPr>
      </w:pPr>
      <w:r>
        <w:rPr>
          <w:rFonts w:ascii="Times New Roman" w:eastAsia="Times New Roman" w:hAnsi="Times New Roman" w:cs="Times New Roman"/>
          <w:b/>
          <w:sz w:val="28"/>
          <w:szCs w:val="28"/>
          <w:lang w:eastAsia="ru-RU"/>
        </w:rPr>
        <w:t xml:space="preserve">Литература  </w:t>
      </w:r>
      <w:r w:rsidRPr="005D6482">
        <w:rPr>
          <w:rFonts w:ascii="Times New Roman" w:eastAsia="Times New Roman" w:hAnsi="Times New Roman" w:cs="Times New Roman"/>
          <w:sz w:val="28"/>
          <w:szCs w:val="28"/>
          <w:lang w:eastAsia="ru-RU"/>
        </w:rPr>
        <w:t>………………………………………</w:t>
      </w:r>
      <w:r w:rsidR="0041231C" w:rsidRPr="005D6482">
        <w:rPr>
          <w:rFonts w:ascii="Times New Roman" w:eastAsia="Times New Roman" w:hAnsi="Times New Roman" w:cs="Times New Roman"/>
          <w:sz w:val="28"/>
          <w:szCs w:val="28"/>
          <w:lang w:eastAsia="ru-RU"/>
        </w:rPr>
        <w:t>……………………………...</w:t>
      </w:r>
      <w:r w:rsidR="0041231C" w:rsidRPr="005D6482">
        <w:rPr>
          <w:rFonts w:ascii="Times New Roman" w:eastAsia="Times New Roman" w:hAnsi="Times New Roman" w:cs="Times New Roman"/>
          <w:sz w:val="24"/>
          <w:szCs w:val="24"/>
          <w:lang w:eastAsia="ru-RU"/>
        </w:rPr>
        <w:t>143</w:t>
      </w:r>
    </w:p>
    <w:p w:rsidR="00C720D8" w:rsidRDefault="00C720D8" w:rsidP="00C720D8">
      <w:pPr>
        <w:tabs>
          <w:tab w:val="left" w:pos="9214"/>
        </w:tabs>
        <w:autoSpaceDE w:val="0"/>
        <w:autoSpaceDN w:val="0"/>
        <w:adjustRightInd w:val="0"/>
        <w:spacing w:after="0" w:line="240" w:lineRule="auto"/>
        <w:jc w:val="center"/>
        <w:rPr>
          <w:rFonts w:ascii="Times New Roman" w:eastAsia="Times New Roman" w:hAnsi="Times New Roman" w:cs="Times New Roman"/>
          <w:b/>
          <w:sz w:val="28"/>
          <w:szCs w:val="28"/>
          <w:lang w:eastAsia="ru-RU"/>
        </w:rPr>
      </w:pPr>
    </w:p>
    <w:p w:rsidR="00C720D8" w:rsidRDefault="00C720D8" w:rsidP="00C720D8">
      <w:pPr>
        <w:tabs>
          <w:tab w:val="left" w:pos="9214"/>
        </w:tabs>
        <w:autoSpaceDE w:val="0"/>
        <w:autoSpaceDN w:val="0"/>
        <w:adjustRightInd w:val="0"/>
        <w:spacing w:after="0" w:line="240" w:lineRule="auto"/>
        <w:rPr>
          <w:rFonts w:ascii="Times New Roman" w:eastAsia="Times New Roman" w:hAnsi="Times New Roman" w:cs="Times New Roman"/>
          <w:b/>
          <w:sz w:val="28"/>
          <w:szCs w:val="28"/>
          <w:lang w:eastAsia="ru-RU"/>
        </w:rPr>
      </w:pPr>
    </w:p>
    <w:p w:rsidR="00C720D8" w:rsidRDefault="00C720D8" w:rsidP="00C720D8">
      <w:pPr>
        <w:tabs>
          <w:tab w:val="left" w:pos="9214"/>
        </w:tabs>
        <w:autoSpaceDE w:val="0"/>
        <w:autoSpaceDN w:val="0"/>
        <w:adjustRightInd w:val="0"/>
        <w:spacing w:after="0" w:line="240" w:lineRule="auto"/>
        <w:rPr>
          <w:rFonts w:ascii="Times New Roman" w:eastAsia="Times New Roman" w:hAnsi="Times New Roman" w:cs="Times New Roman"/>
          <w:b/>
          <w:sz w:val="28"/>
          <w:szCs w:val="28"/>
          <w:lang w:eastAsia="ru-RU"/>
        </w:rPr>
      </w:pPr>
    </w:p>
    <w:p w:rsidR="001F6889" w:rsidRPr="00C720D8" w:rsidRDefault="001F6889" w:rsidP="001F6889">
      <w:pPr>
        <w:spacing w:after="0" w:line="240" w:lineRule="auto"/>
        <w:jc w:val="center"/>
        <w:rPr>
          <w:rFonts w:ascii="Times New Roman" w:eastAsia="SimSun" w:hAnsi="Times New Roman" w:cs="Times New Roman"/>
          <w:b/>
          <w:color w:val="000000"/>
          <w:spacing w:val="-2"/>
          <w:w w:val="101"/>
          <w:sz w:val="24"/>
          <w:szCs w:val="24"/>
          <w:lang w:eastAsia="ru-RU"/>
        </w:rPr>
      </w:pPr>
      <w:r w:rsidRPr="001F6889">
        <w:rPr>
          <w:rFonts w:ascii="Times New Roman" w:eastAsia="SimSun" w:hAnsi="Times New Roman" w:cs="Times New Roman"/>
          <w:b/>
          <w:sz w:val="24"/>
          <w:szCs w:val="24"/>
          <w:lang w:eastAsia="ru-RU"/>
        </w:rPr>
        <w:br w:type="page"/>
      </w:r>
      <w:r w:rsidRPr="00C720D8">
        <w:rPr>
          <w:rFonts w:ascii="Times New Roman" w:eastAsia="SimSun" w:hAnsi="Times New Roman" w:cs="Times New Roman"/>
          <w:b/>
          <w:color w:val="000000"/>
          <w:spacing w:val="-2"/>
          <w:w w:val="101"/>
          <w:sz w:val="24"/>
          <w:szCs w:val="24"/>
          <w:lang w:eastAsia="ru-RU"/>
        </w:rPr>
        <w:lastRenderedPageBreak/>
        <w:t>Введение</w:t>
      </w:r>
    </w:p>
    <w:p w:rsidR="001F6889" w:rsidRPr="00C720D8" w:rsidRDefault="001F6889" w:rsidP="001F6889">
      <w:pPr>
        <w:shd w:val="clear" w:color="auto" w:fill="FFFFFF"/>
        <w:spacing w:after="0" w:line="240" w:lineRule="auto"/>
        <w:ind w:firstLine="567"/>
        <w:jc w:val="both"/>
        <w:rPr>
          <w:rFonts w:ascii="Times New Roman" w:eastAsia="SimSun" w:hAnsi="Times New Roman" w:cs="Times New Roman"/>
          <w:b/>
          <w:color w:val="000000"/>
          <w:spacing w:val="-2"/>
          <w:w w:val="101"/>
          <w:sz w:val="24"/>
          <w:szCs w:val="24"/>
          <w:lang w:eastAsia="ru-RU"/>
        </w:rPr>
      </w:pPr>
    </w:p>
    <w:p w:rsidR="00C720D8" w:rsidRPr="00C720D8" w:rsidRDefault="00C720D8" w:rsidP="00C720D8">
      <w:pPr>
        <w:tabs>
          <w:tab w:val="left" w:pos="9214"/>
        </w:tabs>
        <w:spacing w:after="0" w:line="240" w:lineRule="auto"/>
        <w:ind w:firstLine="708"/>
        <w:jc w:val="both"/>
        <w:rPr>
          <w:rFonts w:ascii="Times New Roman" w:hAnsi="Times New Roman" w:cs="Times New Roman"/>
          <w:sz w:val="24"/>
          <w:szCs w:val="24"/>
        </w:rPr>
      </w:pPr>
      <w:r w:rsidRPr="00C720D8">
        <w:rPr>
          <w:rFonts w:ascii="Times New Roman" w:hAnsi="Times New Roman" w:cs="Times New Roman"/>
          <w:sz w:val="24"/>
          <w:szCs w:val="24"/>
        </w:rPr>
        <w:t xml:space="preserve">Культурологический анализ позволяет выявить субкультурную динамику внутри организаций. Основная причина возрастания интереса к культуре состоит в том, что эта концепция не только стала использоваться при анализе организационных уровней, но и помогла понять процессы, происходящие внутри организаций, объединяющих представителей различных субкультурных и профессиональных групп. Многие из проблем, объяснявшихся прежде «дефектами коммуникации», или «недостаточным уровнем кооперации», теперь считаются выражением отсутствия должной межкультурной коммуникации. </w:t>
      </w:r>
    </w:p>
    <w:p w:rsidR="00C720D8" w:rsidRPr="00C720D8" w:rsidRDefault="00C720D8" w:rsidP="00C720D8">
      <w:pPr>
        <w:tabs>
          <w:tab w:val="left" w:pos="9214"/>
        </w:tabs>
        <w:spacing w:after="0" w:line="240" w:lineRule="auto"/>
        <w:ind w:firstLine="708"/>
        <w:jc w:val="both"/>
        <w:rPr>
          <w:sz w:val="24"/>
          <w:szCs w:val="24"/>
          <w:lang w:eastAsia="ru-RU"/>
        </w:rPr>
      </w:pPr>
      <w:r w:rsidRPr="00C720D8">
        <w:rPr>
          <w:rFonts w:ascii="Times New Roman" w:hAnsi="Times New Roman" w:cs="Times New Roman"/>
          <w:sz w:val="24"/>
          <w:szCs w:val="24"/>
        </w:rPr>
        <w:t>К примеру, большинство современных компаний стремится к ускорению процесса разработки, производства и поставки новой продукции потребителям. Эти компании со временем приходят к тому, что координация маркетинга, инженерного обеспечения, производства, распределения и работы групп по продажам, требуют не только доброй воли, благих намерений и неких управленческих стимулов. Достижение необходимой интеграции подразумевает также понимание особенностей субкультур каждой из этих функций и характера межгрупповых процессов, позволяющих осуществлять коммуникацию и взаимодействие, несмотря на наличие серьезных субкультурных барьеров.</w:t>
      </w:r>
      <w:r w:rsidRPr="00C720D8">
        <w:rPr>
          <w:sz w:val="24"/>
          <w:szCs w:val="24"/>
          <w:lang w:eastAsia="ru-RU"/>
        </w:rPr>
        <w:t xml:space="preserve"> </w:t>
      </w:r>
    </w:p>
    <w:p w:rsidR="00C720D8" w:rsidRPr="00C720D8" w:rsidRDefault="00C720D8" w:rsidP="00C720D8">
      <w:pPr>
        <w:tabs>
          <w:tab w:val="left" w:pos="9214"/>
        </w:tabs>
        <w:spacing w:after="0" w:line="240" w:lineRule="auto"/>
        <w:ind w:firstLine="708"/>
        <w:jc w:val="both"/>
        <w:rPr>
          <w:rFonts w:ascii="Times New Roman" w:hAnsi="Times New Roman" w:cs="Times New Roman"/>
          <w:sz w:val="24"/>
          <w:szCs w:val="24"/>
        </w:rPr>
      </w:pPr>
      <w:r w:rsidRPr="00C720D8">
        <w:rPr>
          <w:rFonts w:ascii="Times New Roman" w:hAnsi="Times New Roman" w:cs="Times New Roman"/>
          <w:sz w:val="24"/>
          <w:szCs w:val="24"/>
        </w:rPr>
        <w:t>Культурологический анализ необходим при решении управленческих проблем, связанных с выходом за рамки национальных, или этнических границ. Концепция культуры не только способствовала пониманию субкультурных феноменов внутри организации, она стала использоваться и для анализа более общих проблем межнационального и межэтнического взаимодействия, поскольку все большему количеству групп приходится работать со всевозможными национальными и культурными сообществами в рамках разного рода совместных предприятий, стратегических альянсов и объединений. Менеджеры всегда помнили о том, что подобное преодоление границ сопряжено с большими трудностями, однако до недавнего времени ученые и консультанты не занимались разработкой концепций и направлений, которые позволили бы нам анализировать и разрешать трудности такого рода.</w:t>
      </w:r>
    </w:p>
    <w:p w:rsidR="00C720D8" w:rsidRPr="00C720D8" w:rsidRDefault="00C720D8" w:rsidP="00C720D8">
      <w:pPr>
        <w:tabs>
          <w:tab w:val="left" w:pos="9214"/>
        </w:tabs>
        <w:spacing w:after="0" w:line="240" w:lineRule="auto"/>
        <w:ind w:firstLine="708"/>
        <w:jc w:val="both"/>
        <w:rPr>
          <w:rFonts w:ascii="Times New Roman" w:hAnsi="Times New Roman" w:cs="Times New Roman"/>
          <w:sz w:val="24"/>
          <w:szCs w:val="24"/>
          <w:lang w:eastAsia="ru-RU"/>
        </w:rPr>
      </w:pPr>
      <w:r w:rsidRPr="00C720D8">
        <w:rPr>
          <w:rFonts w:ascii="Times New Roman" w:hAnsi="Times New Roman" w:cs="Times New Roman"/>
          <w:sz w:val="24"/>
          <w:szCs w:val="24"/>
        </w:rPr>
        <w:t>Развитие организаций во все большей степени связывается с понятиями обучения, нововведений, адаптации, и с постоянной реализацией преобразований, обусловленных ускоряющимся процессом технологических, социальных, экономических и политических изменений. Управление культурой, как стабилизирующим фактором социальных систем в условиях постоянных перемен, представляет собой крайне сложную задачу. Одна из главных проблем состоит в разработке концепции инновационной культуры, в которой обучение, адаптация, инновации и постоянные изменения являются непременными элементами.</w:t>
      </w:r>
    </w:p>
    <w:p w:rsidR="00C720D8" w:rsidRPr="00C720D8" w:rsidRDefault="00C720D8" w:rsidP="00C720D8">
      <w:pPr>
        <w:tabs>
          <w:tab w:val="left" w:pos="9214"/>
        </w:tabs>
        <w:spacing w:after="0" w:line="240" w:lineRule="auto"/>
        <w:ind w:firstLine="708"/>
        <w:jc w:val="both"/>
        <w:rPr>
          <w:rFonts w:ascii="Times New Roman" w:hAnsi="Times New Roman" w:cs="Times New Roman"/>
          <w:sz w:val="24"/>
          <w:szCs w:val="24"/>
          <w:lang w:eastAsia="ru-RU"/>
        </w:rPr>
      </w:pPr>
      <w:r w:rsidRPr="00C720D8">
        <w:rPr>
          <w:rFonts w:ascii="Times New Roman" w:hAnsi="Times New Roman" w:cs="Times New Roman"/>
          <w:sz w:val="24"/>
          <w:szCs w:val="24"/>
        </w:rPr>
        <w:t>Руководители же, или лидеры, в отличие от менеджеров созидают и изменяют культуру. Сотворение культуры, ее эволюция и управление ею — вот в чем состоит истинная задача руководства любой организации или компании.</w:t>
      </w:r>
    </w:p>
    <w:p w:rsidR="00C720D8" w:rsidRPr="00C720D8" w:rsidRDefault="00C720D8" w:rsidP="00C720D8">
      <w:pPr>
        <w:tabs>
          <w:tab w:val="left" w:pos="9214"/>
        </w:tabs>
        <w:spacing w:after="0" w:line="240" w:lineRule="auto"/>
        <w:ind w:firstLine="708"/>
        <w:jc w:val="both"/>
        <w:rPr>
          <w:rFonts w:ascii="Times New Roman" w:hAnsi="Times New Roman" w:cs="Times New Roman"/>
          <w:sz w:val="24"/>
          <w:szCs w:val="24"/>
        </w:rPr>
      </w:pPr>
      <w:r w:rsidRPr="00C720D8">
        <w:rPr>
          <w:rFonts w:ascii="Times New Roman" w:hAnsi="Times New Roman" w:cs="Times New Roman"/>
          <w:sz w:val="24"/>
          <w:szCs w:val="24"/>
          <w:lang w:eastAsia="ru-RU"/>
        </w:rPr>
        <w:t xml:space="preserve">Цель </w:t>
      </w:r>
      <w:r w:rsidRPr="00C720D8">
        <w:rPr>
          <w:rFonts w:ascii="Times New Roman" w:hAnsi="Times New Roman" w:cs="Times New Roman"/>
          <w:sz w:val="24"/>
          <w:szCs w:val="24"/>
          <w:lang w:val="kk-KZ" w:eastAsia="ru-RU"/>
        </w:rPr>
        <w:t>программ</w:t>
      </w:r>
      <w:proofErr w:type="gramStart"/>
      <w:r w:rsidRPr="00C720D8">
        <w:rPr>
          <w:rFonts w:ascii="Times New Roman" w:hAnsi="Times New Roman" w:cs="Times New Roman"/>
          <w:sz w:val="24"/>
          <w:szCs w:val="24"/>
          <w:lang w:val="kk-KZ" w:eastAsia="ru-RU"/>
        </w:rPr>
        <w:t>ы</w:t>
      </w:r>
      <w:r w:rsidRPr="00C720D8">
        <w:rPr>
          <w:rFonts w:ascii="Times New Roman" w:hAnsi="Times New Roman" w:cs="Times New Roman"/>
          <w:sz w:val="24"/>
          <w:szCs w:val="24"/>
          <w:lang w:eastAsia="ru-RU"/>
        </w:rPr>
        <w:t>-</w:t>
      </w:r>
      <w:proofErr w:type="gramEnd"/>
      <w:r w:rsidRPr="00C720D8">
        <w:rPr>
          <w:rFonts w:ascii="Times New Roman" w:hAnsi="Times New Roman" w:cs="Times New Roman"/>
          <w:sz w:val="24"/>
          <w:szCs w:val="24"/>
          <w:lang w:eastAsia="ru-RU"/>
        </w:rPr>
        <w:t xml:space="preserve"> </w:t>
      </w:r>
      <w:r w:rsidRPr="00C720D8">
        <w:rPr>
          <w:rFonts w:ascii="Times New Roman" w:eastAsia="Calibri" w:hAnsi="Times New Roman" w:cs="Times New Roman"/>
          <w:sz w:val="24"/>
          <w:szCs w:val="24"/>
        </w:rPr>
        <w:t>приобретение магистрантами теоретических знаний, практических умений и навыков в сфере организационной культуры и лидерства, а также правовых аспектов бизнеса посредством изучения экономических и правовых основ данной деятельности.</w:t>
      </w:r>
      <w:r w:rsidRPr="00C720D8">
        <w:rPr>
          <w:rFonts w:ascii="Times New Roman" w:hAnsi="Times New Roman" w:cs="Times New Roman"/>
          <w:sz w:val="24"/>
          <w:szCs w:val="24"/>
          <w:lang w:eastAsia="ru-RU"/>
        </w:rPr>
        <w:t xml:space="preserve"> </w:t>
      </w:r>
    </w:p>
    <w:p w:rsidR="001F6889" w:rsidRDefault="001F6889" w:rsidP="00C720D8">
      <w:pPr>
        <w:shd w:val="clear" w:color="auto" w:fill="FFFFFF"/>
        <w:tabs>
          <w:tab w:val="left" w:pos="35"/>
        </w:tabs>
        <w:spacing w:after="0" w:line="240" w:lineRule="auto"/>
        <w:jc w:val="both"/>
        <w:rPr>
          <w:rFonts w:ascii="Times New Roman" w:eastAsia="Calibri" w:hAnsi="Times New Roman"/>
          <w:b/>
          <w:sz w:val="24"/>
          <w:szCs w:val="24"/>
          <w:lang w:val="kk-KZ" w:eastAsia="ru-RU"/>
        </w:rPr>
      </w:pPr>
    </w:p>
    <w:p w:rsidR="00C720D8" w:rsidRPr="00C720D8" w:rsidRDefault="00C720D8" w:rsidP="00C720D8">
      <w:pPr>
        <w:widowControl w:val="0"/>
        <w:tabs>
          <w:tab w:val="left" w:pos="9214"/>
        </w:tabs>
        <w:spacing w:after="0" w:line="240" w:lineRule="auto"/>
        <w:jc w:val="both"/>
        <w:rPr>
          <w:rFonts w:ascii="Times New Roman" w:hAnsi="Times New Roman"/>
          <w:b/>
          <w:sz w:val="24"/>
          <w:szCs w:val="24"/>
        </w:rPr>
      </w:pPr>
      <w:r w:rsidRPr="00C720D8">
        <w:rPr>
          <w:rFonts w:ascii="Times New Roman" w:eastAsia="Times New Roman" w:hAnsi="Times New Roman" w:cs="Times New Roman"/>
          <w:b/>
          <w:sz w:val="24"/>
          <w:szCs w:val="24"/>
          <w:lang w:eastAsia="ru-RU"/>
        </w:rPr>
        <w:t xml:space="preserve">МОДУЛЬ 1. </w:t>
      </w:r>
      <w:r w:rsidRPr="00C720D8">
        <w:rPr>
          <w:rFonts w:ascii="Times New Roman" w:hAnsi="Times New Roman"/>
          <w:b/>
          <w:sz w:val="24"/>
          <w:szCs w:val="24"/>
        </w:rPr>
        <w:t xml:space="preserve">Определение концепции культуры организации и связь </w:t>
      </w:r>
    </w:p>
    <w:p w:rsidR="001F6889" w:rsidRPr="00C720D8" w:rsidRDefault="00C720D8" w:rsidP="00C720D8">
      <w:pPr>
        <w:shd w:val="clear" w:color="auto" w:fill="FFFFFF"/>
        <w:tabs>
          <w:tab w:val="left" w:pos="35"/>
        </w:tabs>
        <w:spacing w:after="0" w:line="240" w:lineRule="auto"/>
        <w:ind w:left="35"/>
        <w:jc w:val="both"/>
        <w:rPr>
          <w:rFonts w:ascii="Times New Roman" w:eastAsia="Calibri" w:hAnsi="Times New Roman"/>
          <w:b/>
          <w:sz w:val="24"/>
          <w:szCs w:val="24"/>
          <w:lang w:val="kk-KZ" w:eastAsia="ru-RU"/>
        </w:rPr>
      </w:pPr>
      <w:r w:rsidRPr="00C720D8">
        <w:rPr>
          <w:rFonts w:ascii="Times New Roman" w:hAnsi="Times New Roman"/>
          <w:b/>
          <w:sz w:val="24"/>
          <w:szCs w:val="24"/>
        </w:rPr>
        <w:t>с лидерством</w:t>
      </w:r>
    </w:p>
    <w:p w:rsidR="00C720D8" w:rsidRDefault="00C720D8" w:rsidP="00B913C7">
      <w:pPr>
        <w:shd w:val="clear" w:color="auto" w:fill="FFFFFF"/>
        <w:tabs>
          <w:tab w:val="left" w:pos="35"/>
        </w:tabs>
        <w:spacing w:after="0" w:line="240" w:lineRule="auto"/>
        <w:ind w:left="35"/>
        <w:jc w:val="both"/>
        <w:rPr>
          <w:rFonts w:ascii="Times New Roman" w:eastAsia="Calibri" w:hAnsi="Times New Roman"/>
          <w:b/>
          <w:sz w:val="24"/>
          <w:szCs w:val="24"/>
          <w:lang w:val="kk-KZ" w:eastAsia="ru-RU"/>
        </w:rPr>
      </w:pPr>
    </w:p>
    <w:p w:rsidR="00C720D8" w:rsidRDefault="00C720D8" w:rsidP="00B913C7">
      <w:pPr>
        <w:shd w:val="clear" w:color="auto" w:fill="FFFFFF"/>
        <w:tabs>
          <w:tab w:val="left" w:pos="35"/>
        </w:tabs>
        <w:spacing w:after="0" w:line="240" w:lineRule="auto"/>
        <w:ind w:left="35"/>
        <w:jc w:val="both"/>
        <w:rPr>
          <w:rFonts w:ascii="Times New Roman" w:eastAsia="Calibri" w:hAnsi="Times New Roman"/>
          <w:b/>
          <w:sz w:val="24"/>
          <w:szCs w:val="24"/>
          <w:lang w:val="kk-KZ" w:eastAsia="ru-RU"/>
        </w:rPr>
      </w:pPr>
    </w:p>
    <w:p w:rsidR="00B913C7" w:rsidRPr="000632D9" w:rsidRDefault="00B913C7" w:rsidP="00B913C7">
      <w:pPr>
        <w:shd w:val="clear" w:color="auto" w:fill="FFFFFF"/>
        <w:tabs>
          <w:tab w:val="left" w:pos="35"/>
        </w:tabs>
        <w:spacing w:after="0" w:line="240" w:lineRule="auto"/>
        <w:ind w:left="35"/>
        <w:jc w:val="both"/>
        <w:rPr>
          <w:rFonts w:ascii="Times New Roman" w:eastAsia="Calibri" w:hAnsi="Times New Roman"/>
          <w:b/>
          <w:sz w:val="24"/>
          <w:szCs w:val="24"/>
          <w:lang w:eastAsia="ru-RU"/>
        </w:rPr>
      </w:pPr>
      <w:r w:rsidRPr="000632D9">
        <w:rPr>
          <w:rFonts w:ascii="Times New Roman" w:eastAsia="Calibri" w:hAnsi="Times New Roman"/>
          <w:b/>
          <w:sz w:val="24"/>
          <w:szCs w:val="24"/>
          <w:lang w:val="kk-KZ" w:eastAsia="ru-RU"/>
        </w:rPr>
        <w:lastRenderedPageBreak/>
        <w:t>Лекция 1.</w:t>
      </w:r>
      <w:r w:rsidRPr="000632D9">
        <w:rPr>
          <w:rFonts w:ascii="Times New Roman" w:eastAsia="Calibri" w:hAnsi="Times New Roman"/>
          <w:b/>
          <w:sz w:val="24"/>
          <w:szCs w:val="24"/>
          <w:lang w:eastAsia="ru-RU"/>
        </w:rPr>
        <w:t xml:space="preserve"> Теоретические представления об организационной культуре: понятия, содержание, функции и типы</w:t>
      </w:r>
    </w:p>
    <w:p w:rsidR="00B913C7" w:rsidRPr="000632D9" w:rsidRDefault="00B913C7" w:rsidP="00B913C7">
      <w:pPr>
        <w:pStyle w:val="a4"/>
        <w:shd w:val="clear" w:color="auto" w:fill="FFFFFF"/>
        <w:tabs>
          <w:tab w:val="left" w:pos="175"/>
        </w:tabs>
        <w:spacing w:after="0" w:line="240" w:lineRule="auto"/>
        <w:ind w:left="33"/>
        <w:jc w:val="both"/>
        <w:rPr>
          <w:rFonts w:ascii="Times New Roman" w:hAnsi="Times New Roman" w:cs="Times New Roman"/>
          <w:b/>
          <w:sz w:val="24"/>
          <w:szCs w:val="24"/>
        </w:rPr>
      </w:pPr>
      <w:r w:rsidRPr="000632D9">
        <w:rPr>
          <w:rFonts w:ascii="Times New Roman" w:hAnsi="Times New Roman" w:cs="Times New Roman"/>
          <w:b/>
          <w:sz w:val="24"/>
          <w:szCs w:val="24"/>
        </w:rPr>
        <w:t>План</w:t>
      </w:r>
      <w:r w:rsidR="0085078D">
        <w:rPr>
          <w:rFonts w:ascii="Times New Roman" w:hAnsi="Times New Roman" w:cs="Times New Roman"/>
          <w:b/>
          <w:sz w:val="24"/>
          <w:szCs w:val="24"/>
        </w:rPr>
        <w:t xml:space="preserve"> лекции</w:t>
      </w:r>
      <w:r w:rsidRPr="000632D9">
        <w:rPr>
          <w:rFonts w:ascii="Times New Roman" w:hAnsi="Times New Roman" w:cs="Times New Roman"/>
          <w:b/>
          <w:sz w:val="24"/>
          <w:szCs w:val="24"/>
        </w:rPr>
        <w:t>:</w:t>
      </w:r>
    </w:p>
    <w:p w:rsidR="005A14F0" w:rsidRPr="000632D9" w:rsidRDefault="005A14F0" w:rsidP="005A14F0">
      <w:pPr>
        <w:shd w:val="clear" w:color="auto" w:fill="FFFFFF"/>
        <w:tabs>
          <w:tab w:val="left" w:pos="175"/>
        </w:tabs>
        <w:spacing w:after="0" w:line="240" w:lineRule="auto"/>
        <w:ind w:left="33"/>
        <w:rPr>
          <w:rFonts w:ascii="Times New Roman" w:eastAsia="Calibri" w:hAnsi="Times New Roman" w:cs="Times New Roman"/>
          <w:sz w:val="24"/>
          <w:szCs w:val="24"/>
          <w:lang w:eastAsia="ru-RU"/>
        </w:rPr>
      </w:pPr>
      <w:r w:rsidRPr="000632D9">
        <w:rPr>
          <w:rFonts w:ascii="Times New Roman" w:eastAsia="Times New Roman" w:hAnsi="Times New Roman" w:cs="Times New Roman"/>
          <w:sz w:val="24"/>
          <w:szCs w:val="24"/>
          <w:lang w:eastAsia="ru-RU"/>
        </w:rPr>
        <w:t>1.Общее представление о понятии «организационная культура»</w:t>
      </w:r>
    </w:p>
    <w:p w:rsidR="005A14F0" w:rsidRPr="000632D9" w:rsidRDefault="005A14F0" w:rsidP="005A14F0">
      <w:pPr>
        <w:shd w:val="clear" w:color="auto" w:fill="FFFFFF"/>
        <w:tabs>
          <w:tab w:val="left" w:pos="175"/>
        </w:tabs>
        <w:spacing w:after="0" w:line="240" w:lineRule="auto"/>
        <w:ind w:left="33"/>
        <w:rPr>
          <w:rFonts w:ascii="Times New Roman" w:eastAsia="Times New Roman" w:hAnsi="Times New Roman" w:cs="Times New Roman"/>
          <w:sz w:val="24"/>
          <w:szCs w:val="24"/>
          <w:lang w:eastAsia="ru-RU"/>
        </w:rPr>
      </w:pPr>
      <w:r w:rsidRPr="000632D9">
        <w:rPr>
          <w:rFonts w:ascii="Times New Roman" w:eastAsia="Calibri" w:hAnsi="Times New Roman" w:cs="Times New Roman"/>
          <w:sz w:val="24"/>
          <w:szCs w:val="24"/>
          <w:lang w:eastAsia="ru-RU"/>
        </w:rPr>
        <w:t>2.</w:t>
      </w:r>
      <w:r w:rsidRPr="000632D9">
        <w:rPr>
          <w:rFonts w:ascii="Times New Roman" w:eastAsia="Times New Roman" w:hAnsi="Times New Roman" w:cs="Times New Roman"/>
          <w:sz w:val="24"/>
          <w:szCs w:val="24"/>
          <w:lang w:eastAsia="ru-RU"/>
        </w:rPr>
        <w:t>История формирования теории организационной культуры</w:t>
      </w:r>
    </w:p>
    <w:p w:rsidR="005A14F0" w:rsidRPr="000632D9" w:rsidRDefault="005A14F0" w:rsidP="005A14F0">
      <w:pPr>
        <w:shd w:val="clear" w:color="auto" w:fill="FFFFFF"/>
        <w:tabs>
          <w:tab w:val="left" w:pos="175"/>
        </w:tabs>
        <w:spacing w:after="0" w:line="240" w:lineRule="auto"/>
        <w:rPr>
          <w:rFonts w:ascii="Times New Roman" w:hAnsi="Times New Roman" w:cs="Times New Roman"/>
          <w:b/>
          <w:sz w:val="24"/>
          <w:szCs w:val="24"/>
        </w:rPr>
      </w:pPr>
      <w:r w:rsidRPr="000632D9">
        <w:rPr>
          <w:rFonts w:ascii="Times New Roman" w:hAnsi="Times New Roman" w:cs="Times New Roman"/>
          <w:sz w:val="24"/>
          <w:szCs w:val="24"/>
        </w:rPr>
        <w:t>3.Содержание, элементы структуры, функции и виды организационной культуры</w:t>
      </w:r>
    </w:p>
    <w:p w:rsidR="0085078D" w:rsidRPr="0085078D" w:rsidRDefault="0085078D" w:rsidP="0085078D">
      <w:pPr>
        <w:widowControl w:val="0"/>
        <w:autoSpaceDE w:val="0"/>
        <w:autoSpaceDN w:val="0"/>
        <w:adjustRightInd w:val="0"/>
        <w:spacing w:after="0" w:line="240" w:lineRule="auto"/>
        <w:rPr>
          <w:rFonts w:ascii="Times New Roman" w:eastAsia="Times New Roman" w:hAnsi="Times New Roman" w:cs="Times New Roman"/>
          <w:b/>
          <w:sz w:val="24"/>
          <w:szCs w:val="24"/>
        </w:rPr>
      </w:pPr>
      <w:r w:rsidRPr="0085078D">
        <w:rPr>
          <w:rFonts w:ascii="Times New Roman" w:eastAsia="Times New Roman" w:hAnsi="Times New Roman" w:cs="Times New Roman"/>
          <w:b/>
          <w:sz w:val="24"/>
          <w:szCs w:val="24"/>
        </w:rPr>
        <w:t>Цель лекции:</w:t>
      </w:r>
    </w:p>
    <w:p w:rsidR="00E5248D" w:rsidRPr="00E5248D" w:rsidRDefault="00E5248D" w:rsidP="00E5248D">
      <w:pPr>
        <w:pStyle w:val="a4"/>
        <w:shd w:val="clear" w:color="auto" w:fill="FFFFFF"/>
        <w:tabs>
          <w:tab w:val="left" w:pos="175"/>
          <w:tab w:val="left" w:pos="9214"/>
        </w:tabs>
        <w:spacing w:after="0" w:line="240" w:lineRule="auto"/>
        <w:ind w:left="0"/>
        <w:jc w:val="both"/>
        <w:rPr>
          <w:rFonts w:ascii="Times New Roman" w:hAnsi="Times New Roman" w:cs="Times New Roman"/>
        </w:rPr>
      </w:pPr>
      <w:r w:rsidRPr="00E5248D">
        <w:rPr>
          <w:rFonts w:ascii="Times New Roman" w:hAnsi="Times New Roman" w:cs="Times New Roman"/>
        </w:rPr>
        <w:t xml:space="preserve">− выявить основы организационной культуры; основные подходы к типологиям организационной культуры; требования профессиональной этики и готов поступать в соответствии с этими требованиями; </w:t>
      </w:r>
    </w:p>
    <w:p w:rsidR="00E5248D" w:rsidRPr="00E5248D" w:rsidRDefault="00E5248D" w:rsidP="00E5248D">
      <w:pPr>
        <w:pStyle w:val="a4"/>
        <w:shd w:val="clear" w:color="auto" w:fill="FFFFFF"/>
        <w:tabs>
          <w:tab w:val="left" w:pos="175"/>
          <w:tab w:val="left" w:pos="9214"/>
        </w:tabs>
        <w:spacing w:after="0" w:line="240" w:lineRule="auto"/>
        <w:ind w:left="0"/>
        <w:jc w:val="both"/>
        <w:rPr>
          <w:rFonts w:ascii="Times New Roman" w:hAnsi="Times New Roman" w:cs="Times New Roman"/>
        </w:rPr>
      </w:pPr>
      <w:r w:rsidRPr="00E5248D">
        <w:rPr>
          <w:rFonts w:ascii="Times New Roman" w:hAnsi="Times New Roman" w:cs="Times New Roman"/>
        </w:rPr>
        <w:t xml:space="preserve">− определить имидж и миссию организации на основе представлений об организационной культуре; формировать и поддерживать комфортный моральнопсихологический климат в организации и эффективную организационную культуру; </w:t>
      </w:r>
    </w:p>
    <w:p w:rsidR="00E5248D" w:rsidRPr="00E5248D" w:rsidRDefault="00E5248D" w:rsidP="00E5248D">
      <w:pPr>
        <w:pStyle w:val="a4"/>
        <w:shd w:val="clear" w:color="auto" w:fill="FFFFFF"/>
        <w:tabs>
          <w:tab w:val="left" w:pos="175"/>
          <w:tab w:val="left" w:pos="9214"/>
        </w:tabs>
        <w:spacing w:after="0" w:line="240" w:lineRule="auto"/>
        <w:ind w:left="0"/>
        <w:jc w:val="both"/>
        <w:rPr>
          <w:rFonts w:ascii="Times New Roman" w:hAnsi="Times New Roman" w:cs="Times New Roman"/>
        </w:rPr>
      </w:pPr>
      <w:r w:rsidRPr="00E5248D">
        <w:rPr>
          <w:rFonts w:ascii="Times New Roman" w:hAnsi="Times New Roman" w:cs="Times New Roman"/>
        </w:rPr>
        <w:t xml:space="preserve">формулировать задачи, принципы и стандарты построения системы внутренних коммуникаций в соответствии со стратегическими целями организации; </w:t>
      </w:r>
    </w:p>
    <w:p w:rsidR="005A14F0" w:rsidRPr="00E5248D" w:rsidRDefault="00E5248D" w:rsidP="00E5248D">
      <w:pPr>
        <w:pStyle w:val="a4"/>
        <w:shd w:val="clear" w:color="auto" w:fill="FFFFFF"/>
        <w:tabs>
          <w:tab w:val="left" w:pos="175"/>
          <w:tab w:val="left" w:pos="9214"/>
        </w:tabs>
        <w:spacing w:after="0" w:line="240" w:lineRule="auto"/>
        <w:ind w:left="0"/>
        <w:jc w:val="both"/>
        <w:rPr>
          <w:rFonts w:ascii="Times New Roman" w:hAnsi="Times New Roman" w:cs="Times New Roman"/>
          <w:b/>
        </w:rPr>
      </w:pPr>
      <w:r w:rsidRPr="00E5248D">
        <w:rPr>
          <w:rFonts w:ascii="Times New Roman" w:hAnsi="Times New Roman" w:cs="Times New Roman"/>
        </w:rPr>
        <w:t>− владеть навыками анализа морально-психологического климата и состояния организационной культуры.</w:t>
      </w:r>
    </w:p>
    <w:p w:rsidR="000C1539" w:rsidRPr="000632D9" w:rsidRDefault="00E72A7A" w:rsidP="00E72A7A">
      <w:pPr>
        <w:pStyle w:val="a4"/>
        <w:shd w:val="clear" w:color="auto" w:fill="FFFFFF"/>
        <w:tabs>
          <w:tab w:val="left" w:pos="175"/>
        </w:tabs>
        <w:spacing w:after="0" w:line="240" w:lineRule="auto"/>
        <w:ind w:left="33" w:firstLine="676"/>
        <w:jc w:val="both"/>
        <w:rPr>
          <w:rFonts w:ascii="Times New Roman" w:eastAsia="Calibri" w:hAnsi="Times New Roman" w:cs="Times New Roman"/>
          <w:b/>
          <w:sz w:val="24"/>
          <w:szCs w:val="24"/>
        </w:rPr>
      </w:pPr>
      <w:r w:rsidRPr="000632D9">
        <w:rPr>
          <w:rFonts w:ascii="Times New Roman" w:hAnsi="Times New Roman" w:cs="Times New Roman"/>
          <w:b/>
          <w:sz w:val="24"/>
          <w:szCs w:val="24"/>
        </w:rPr>
        <w:t>1.</w:t>
      </w:r>
      <w:r w:rsidR="005A14F0" w:rsidRPr="000632D9">
        <w:rPr>
          <w:rFonts w:ascii="Times New Roman" w:hAnsi="Times New Roman" w:cs="Times New Roman"/>
          <w:sz w:val="24"/>
          <w:szCs w:val="24"/>
        </w:rPr>
        <w:t xml:space="preserve"> </w:t>
      </w:r>
      <w:r w:rsidR="005A14F0" w:rsidRPr="000632D9">
        <w:rPr>
          <w:rFonts w:ascii="Times New Roman" w:hAnsi="Times New Roman" w:cs="Times New Roman"/>
          <w:b/>
          <w:sz w:val="24"/>
          <w:szCs w:val="24"/>
        </w:rPr>
        <w:t>Общее представление о понятии «организационная культура»</w:t>
      </w:r>
    </w:p>
    <w:p w:rsidR="00B913C7" w:rsidRPr="000632D9" w:rsidRDefault="00B913C7" w:rsidP="00B913C7">
      <w:pPr>
        <w:spacing w:after="0" w:line="240" w:lineRule="auto"/>
        <w:ind w:firstLine="709"/>
        <w:jc w:val="both"/>
        <w:rPr>
          <w:rFonts w:ascii="Times New Roman" w:hAnsi="Times New Roman" w:cs="Times New Roman"/>
          <w:sz w:val="24"/>
          <w:szCs w:val="24"/>
        </w:rPr>
      </w:pPr>
      <w:r w:rsidRPr="000632D9">
        <w:rPr>
          <w:rFonts w:ascii="Times New Roman" w:hAnsi="Times New Roman" w:cs="Times New Roman"/>
          <w:sz w:val="24"/>
          <w:szCs w:val="24"/>
        </w:rPr>
        <w:t xml:space="preserve">Новые условия хозяйствования, динамизм внешних условий, повышение образовательного уровня персонала и гражданской зрелости работников, изменение мотивации способствовали развитию организационной культуры и потребовали от менеджмента пересмотра традиционных управленческих теорий и базирующихся на них методов регулирования трудового поведения и мотивации. Управленческие службы изменили отношение к культуре организации и активнее стали использовать ее как фактор повышения конкурентоспособности, эффективности производства и управления. </w:t>
      </w:r>
    </w:p>
    <w:p w:rsidR="00B913C7" w:rsidRPr="000632D9" w:rsidRDefault="00B913C7" w:rsidP="00B913C7">
      <w:pPr>
        <w:spacing w:after="0" w:line="240" w:lineRule="auto"/>
        <w:ind w:firstLine="709"/>
        <w:jc w:val="both"/>
        <w:rPr>
          <w:rFonts w:ascii="Times New Roman" w:hAnsi="Times New Roman" w:cs="Times New Roman"/>
          <w:sz w:val="24"/>
          <w:szCs w:val="24"/>
        </w:rPr>
      </w:pPr>
      <w:r w:rsidRPr="000632D9">
        <w:rPr>
          <w:rFonts w:ascii="Times New Roman" w:hAnsi="Times New Roman" w:cs="Times New Roman"/>
          <w:sz w:val="24"/>
          <w:szCs w:val="24"/>
        </w:rPr>
        <w:t xml:space="preserve">Культура вырабатывается и изменяется в процессе человеческой деятельности. Носителями организационной культуры являются люди. Однако в компаниях с устоявшейся организационной культурой она как бы отделяется от людей и становится частью организации, воздействующей на поведение работников [1] . </w:t>
      </w:r>
    </w:p>
    <w:p w:rsidR="00B913C7" w:rsidRPr="000632D9" w:rsidRDefault="00B913C7" w:rsidP="006577FE">
      <w:pPr>
        <w:spacing w:after="0" w:line="240" w:lineRule="auto"/>
        <w:ind w:firstLine="709"/>
        <w:jc w:val="both"/>
        <w:rPr>
          <w:rFonts w:ascii="Times New Roman" w:hAnsi="Times New Roman" w:cs="Times New Roman"/>
          <w:sz w:val="24"/>
          <w:szCs w:val="24"/>
        </w:rPr>
      </w:pPr>
      <w:r w:rsidRPr="000632D9">
        <w:rPr>
          <w:rFonts w:ascii="Times New Roman" w:hAnsi="Times New Roman" w:cs="Times New Roman"/>
          <w:sz w:val="24"/>
          <w:szCs w:val="24"/>
        </w:rPr>
        <w:t xml:space="preserve">Введение в практику термина «организационная культура» относится к концу 70-х годов ХХ века. Концепция же организационной культуры была разработана лишь вначале 1980-х гг. в США под влиянием исследований в области индивидуального поведения, стратегического управления, теории организации. Принято считать, что это связано с успехом японской концепции в организации общественно-экономической жизни, опирающейся на традиции японского общества. Согласно современным отечественным исследованиям посвященным понятию, определению поля и границ организационной культуры ее рассматривают в сопряжении со средой, сложившейся в организации. </w:t>
      </w:r>
      <w:proofErr w:type="gramStart"/>
      <w:r w:rsidRPr="000632D9">
        <w:rPr>
          <w:rFonts w:ascii="Times New Roman" w:hAnsi="Times New Roman" w:cs="Times New Roman"/>
          <w:sz w:val="24"/>
          <w:szCs w:val="24"/>
        </w:rPr>
        <w:t>Так внутренняя среда организации имеет не одно, как принято сегодня считать, а как минимум три относительно обособленных организационных пространства: производственное, экономическое и социальное, тесно связанных между собой.</w:t>
      </w:r>
      <w:proofErr w:type="gramEnd"/>
      <w:r w:rsidRPr="000632D9">
        <w:rPr>
          <w:rFonts w:ascii="Times New Roman" w:hAnsi="Times New Roman" w:cs="Times New Roman"/>
          <w:sz w:val="24"/>
          <w:szCs w:val="24"/>
        </w:rPr>
        <w:t xml:space="preserve"> Так, Романишин Л.Л. отмечает, в каждом из этих простран</w:t>
      </w:r>
      <w:proofErr w:type="gramStart"/>
      <w:r w:rsidRPr="000632D9">
        <w:rPr>
          <w:rFonts w:ascii="Times New Roman" w:hAnsi="Times New Roman" w:cs="Times New Roman"/>
          <w:sz w:val="24"/>
          <w:szCs w:val="24"/>
        </w:rPr>
        <w:t>ств пр</w:t>
      </w:r>
      <w:proofErr w:type="gramEnd"/>
      <w:r w:rsidRPr="000632D9">
        <w:rPr>
          <w:rFonts w:ascii="Times New Roman" w:hAnsi="Times New Roman" w:cs="Times New Roman"/>
          <w:sz w:val="24"/>
          <w:szCs w:val="24"/>
        </w:rPr>
        <w:t>отекает своя особая «культурная» жизнь, которую в совокупности и принято именовать организационной</w:t>
      </w:r>
      <w:r w:rsidR="006577FE" w:rsidRPr="000632D9">
        <w:rPr>
          <w:rFonts w:ascii="Times New Roman" w:hAnsi="Times New Roman" w:cs="Times New Roman"/>
          <w:sz w:val="24"/>
          <w:szCs w:val="24"/>
        </w:rPr>
        <w:t xml:space="preserve"> </w:t>
      </w:r>
      <w:r w:rsidRPr="000632D9">
        <w:rPr>
          <w:rFonts w:ascii="Times New Roman" w:hAnsi="Times New Roman" w:cs="Times New Roman"/>
          <w:sz w:val="24"/>
          <w:szCs w:val="24"/>
        </w:rPr>
        <w:t>деятельностью. «Производственная среда, является одной из основных рабочих частей организационного пространства всякой хозяйственной единицы. Она предназначена для проведения работ, благодаря которым..</w:t>
      </w:r>
      <w:proofErr w:type="gramStart"/>
      <w:r w:rsidRPr="000632D9">
        <w:rPr>
          <w:rFonts w:ascii="Times New Roman" w:hAnsi="Times New Roman" w:cs="Times New Roman"/>
          <w:sz w:val="24"/>
          <w:szCs w:val="24"/>
        </w:rPr>
        <w:t>.о</w:t>
      </w:r>
      <w:proofErr w:type="gramEnd"/>
      <w:r w:rsidRPr="000632D9">
        <w:rPr>
          <w:rFonts w:ascii="Times New Roman" w:hAnsi="Times New Roman" w:cs="Times New Roman"/>
          <w:sz w:val="24"/>
          <w:szCs w:val="24"/>
        </w:rPr>
        <w:t xml:space="preserve">беспечивается выпуск продукции заданных видов в нужных объемах...Следовательно...(ее) можно рассматривать как сложную совокупность ...размещаемых в организационном пространстве трех видов компонентов: ресурсов, используемых в качестве расходных материалов, ресурсов, задействованных в качестве производительных компонентов и ресурсов, привлекаемых для исполнения работы»[6, с.12]. «Экономическая среда организации... выступает в роли источника «экономической» энергии... Величина энергетического потенциала, степень его соответствия текущим </w:t>
      </w:r>
      <w:r w:rsidRPr="000632D9">
        <w:rPr>
          <w:rFonts w:ascii="Times New Roman" w:hAnsi="Times New Roman" w:cs="Times New Roman"/>
          <w:sz w:val="24"/>
          <w:szCs w:val="24"/>
        </w:rPr>
        <w:lastRenderedPageBreak/>
        <w:t>хозяйственным задачам... и динамика его изменений составляют систему важнейших характеристик «экономического здоровья» предприятия...» [6, с.13]. «Решение задач функционирования и экономического развития предприятия обеспечивается с помощью четырех групп организационных процессов: ...затрат и восполнения ресурсов...; ...получения доходов...; ...производства добавленной стоимости...; ...функционально-экономического развития предприятия...» [6, с.13-15]. «Социальная среда представляет собой одну из важнейших частей организационного пространства предприятия, в недрах которой «вызревают» факторы будущих организационных действий и накапливается используемый «социально-энергетический потенциал»[6, с.16].</w:t>
      </w:r>
    </w:p>
    <w:p w:rsidR="00B913C7" w:rsidRPr="000632D9" w:rsidRDefault="00B913C7" w:rsidP="00B913C7">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xml:space="preserve">Процитированные фрагменты работы аналитиков, специализирующихся в области организационного управления, выглядят достаточно убедительно в части описания истинных границ поля организационной культуры. Совершенно ясно, что эти границы не имеют ничего общего с «представлениями, убеждениями, предположениями и установками», которыми обычно оперируют ученые, разрабатывающие соответствующие дефиниции. </w:t>
      </w:r>
    </w:p>
    <w:p w:rsidR="00B913C7" w:rsidRPr="000632D9" w:rsidRDefault="00B913C7" w:rsidP="00B913C7">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xml:space="preserve">Итак, о чем же тогда говорится во множестве определений, призванных охарактеризовать нечто, выдаваемое за организационную культуру? Зачастую речь идет о личной культуре человека. Это он усваивает «символы, церемонии и мифы» (Мишон, Штерн, 1985), формирует «комплексы убеждений и ожиданий, установки и предположения» (Оучи, 1981; Сате, 1985), использует привычные «образы мышления и способы действия» (Жак, 1952). </w:t>
      </w:r>
    </w:p>
    <w:p w:rsidR="00E72A7A" w:rsidRPr="000632D9" w:rsidRDefault="00B913C7" w:rsidP="00B913C7">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xml:space="preserve">Х. Шварц характеризует культуру организации как комплекс разделяемых членами организации убеждений, которые формируют нормы, в значительной степени определяющие поведение в организации отдельных личностей и групп. </w:t>
      </w:r>
    </w:p>
    <w:p w:rsidR="00B913C7" w:rsidRPr="000632D9" w:rsidRDefault="00B913C7" w:rsidP="00B913C7">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С точки зрения Д. Олдхэма, «чтобы понять, что такое культура организации, необходимо рассмотреть методы выполнения работы и то, как обращаются с людьми в этой организации»[3, с.19].</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xml:space="preserve">Г. Хофштеде называет организационную культуру «коллективным программированием мыслей, которое отличает членов одной организации от другой»[3, с.19].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xml:space="preserve">С. Шекшня указывает, что организационная культура «показывает типичный для данной организации подход к решению проблем»[3, с.20].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xml:space="preserve">Б. Дэвис и С. Филп в своей работе отмечают, что культура организации - «это то, как мы здесь работаем»[13]. </w:t>
      </w:r>
    </w:p>
    <w:p w:rsidR="00E72A7A" w:rsidRPr="000632D9" w:rsidRDefault="00E72A7A"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Г.</w:t>
      </w:r>
      <w:r w:rsidR="00B913C7" w:rsidRPr="000632D9">
        <w:rPr>
          <w:rFonts w:ascii="Times New Roman" w:hAnsi="Times New Roman" w:cs="Times New Roman"/>
          <w:sz w:val="24"/>
          <w:szCs w:val="24"/>
        </w:rPr>
        <w:t xml:space="preserve">Латфуллин и О.Громова в учебнике «Организационное поведение» отмечают, что существует подход к культуре как к «процессу постановки и ведения дел, способу их реализации»[13]. </w:t>
      </w:r>
    </w:p>
    <w:p w:rsidR="00B913C7" w:rsidRPr="000632D9" w:rsidRDefault="00B913C7" w:rsidP="00E72A7A">
      <w:pPr>
        <w:spacing w:after="0" w:line="240" w:lineRule="auto"/>
        <w:ind w:firstLine="708"/>
        <w:jc w:val="both"/>
        <w:rPr>
          <w:rFonts w:ascii="Times New Roman" w:hAnsi="Times New Roman" w:cs="Times New Roman"/>
          <w:sz w:val="24"/>
          <w:szCs w:val="24"/>
          <w:u w:val="single"/>
        </w:rPr>
      </w:pPr>
      <w:r w:rsidRPr="000632D9">
        <w:rPr>
          <w:rFonts w:ascii="Times New Roman" w:hAnsi="Times New Roman" w:cs="Times New Roman"/>
          <w:sz w:val="24"/>
          <w:szCs w:val="24"/>
        </w:rPr>
        <w:t xml:space="preserve">По мнению Е.Н. Штейна организационная культура это «набор приёмов и правил решения проблем внешней адаптации и внутренней интеграции работников, правил, оправдавших себя в прошлом и подтвердивших свою актуальность»[5, с.8]. Э. Шейн определяет культуру организации как «совокупность основных убеждений – сформированных самостоятельно, усвоенных или разработанных определенной группой по мере того, как она учится разрешать проблемы адаптации к внешней среде и внутренней интеграции, – которые оказались достаточно эффективными, чтобы считаться ценными»[12, с.30]. </w:t>
      </w:r>
      <w:r w:rsidRPr="000632D9">
        <w:rPr>
          <w:rFonts w:ascii="Times New Roman" w:hAnsi="Times New Roman" w:cs="Times New Roman"/>
          <w:sz w:val="24"/>
          <w:szCs w:val="24"/>
          <w:u w:val="single"/>
        </w:rPr>
        <w:t>Ввиду того, что в большинстве современной российской литературы по менеджменту теория Э. Шейна зачастую трактуется, как базовая.</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xml:space="preserve">По мнению Э. Шейна, познание культуры организации начинается с «поверхностного» уровня или «слоя», включающего такие видимые внешние факторы, как применяемая технология и архитектура, наблюдаемые образцы поведения, способы коммуникации, лозунги и т.п. То есть на этом уровне </w:t>
      </w:r>
      <w:proofErr w:type="gramStart"/>
      <w:r w:rsidRPr="000632D9">
        <w:rPr>
          <w:rFonts w:ascii="Times New Roman" w:hAnsi="Times New Roman" w:cs="Times New Roman"/>
          <w:sz w:val="24"/>
          <w:szCs w:val="24"/>
        </w:rPr>
        <w:t>находится</w:t>
      </w:r>
      <w:proofErr w:type="gramEnd"/>
      <w:r w:rsidRPr="000632D9">
        <w:rPr>
          <w:rFonts w:ascii="Times New Roman" w:hAnsi="Times New Roman" w:cs="Times New Roman"/>
          <w:sz w:val="24"/>
          <w:szCs w:val="24"/>
        </w:rPr>
        <w:t xml:space="preserve"> все то, что члены </w:t>
      </w:r>
      <w:r w:rsidRPr="000632D9">
        <w:rPr>
          <w:rFonts w:ascii="Times New Roman" w:hAnsi="Times New Roman" w:cs="Times New Roman"/>
          <w:sz w:val="24"/>
          <w:szCs w:val="24"/>
        </w:rPr>
        <w:lastRenderedPageBreak/>
        <w:t xml:space="preserve">организации могут ощущать и воспринимать. На этом уровни вещи и явления легко обнаружить, но их достаточно трудно интерпретировать в терминах организационной культуры без знания других её уровней. Ниже лежит второй уровень культуры – «подповерхностный». На этом уровне изучению подвергаются ценности, верования и убеждения, разделяемые членами организации, в соответствии с тем, насколько эти ценности отражаются в символах и языке, каким образом они несут в себе смысловое объяснение верхнего уровня.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xml:space="preserve">Второй уровень культуры организации Э. Шейн называет «организационная идеология», особо подчёркивая роль лидера компании как создателя или преобразователя её культуры.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Третий, наиболее «глубокий» уровень включает фундаментальные предположения, которые трудно осознать даже самим членам организации без специального сосредоточения на этом вопросе. Примером таких предположений будет отношение к добру и злу, восприятие времени и пространства, общее отношение к человеку и работе, бытию в целом и т.п. И все только ради того, чтобы лучше ориентироваться в этом</w:t>
      </w:r>
      <w:r w:rsidR="00E72A7A" w:rsidRPr="000632D9">
        <w:rPr>
          <w:rFonts w:ascii="Times New Roman" w:hAnsi="Times New Roman" w:cs="Times New Roman"/>
          <w:sz w:val="24"/>
          <w:szCs w:val="24"/>
        </w:rPr>
        <w:t xml:space="preserve"> мире, что никак не связано с</w:t>
      </w:r>
      <w:r w:rsidRPr="000632D9">
        <w:rPr>
          <w:rFonts w:ascii="Times New Roman" w:hAnsi="Times New Roman" w:cs="Times New Roman"/>
          <w:sz w:val="24"/>
          <w:szCs w:val="24"/>
        </w:rPr>
        <w:t xml:space="preserve"> проблемами выполнения служебных заданий, согласования действий с другими исполнителями или оптимизации результатов деятельности. Оказывается другой не только объект анализа, но и решаемые задачи другие.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xml:space="preserve">Впрочем, элементы культуры тоже другие. Что требуется человеку, чтобы обеспечивать собственную жизнедеятельность? Актуальная информация об изменениях в его окружении и умение потребителя ее понимать. Пусть, по-своему, субъективно, но все же правильно расшифровывать смысл поступающих сообщений. А между тем виртуальные элементы, работающие в организационном пространстве, далеко не всегда трансформируются в информационные сигналы. Потому что организационные процессы имеют объективную природу. Изменения в организации (в экономике, в производстве, в социальной среде) происходят вне сознания человека и помимо его воли. Он, разумеется, может их осознавать, и тогда виртуальные элементы превратятся в информацию. А до тех пор, они живут своею жизнью, ничуть не заботясь о том, слышит их кто-нибудь или нет, двигая процесс развития системы к гибели или к процветанию.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Последнее замечание очень важное, т.к. подводит нас к пониманию культуры как самостоятельной активной сущности, оказывающей влияние на ход событий, с которыми сталкивается человек. На данное обстоятельство обратили внимание многие исследователи. Одними из первых на эту тему заговорили специалисты-статистики У</w:t>
      </w:r>
      <w:r w:rsidR="00E72A7A" w:rsidRPr="000632D9">
        <w:rPr>
          <w:rFonts w:ascii="Times New Roman" w:hAnsi="Times New Roman" w:cs="Times New Roman"/>
          <w:sz w:val="24"/>
          <w:szCs w:val="24"/>
        </w:rPr>
        <w:t>. Шухарт и другие соратники и</w:t>
      </w:r>
      <w:r w:rsidRPr="000632D9">
        <w:rPr>
          <w:rFonts w:ascii="Times New Roman" w:hAnsi="Times New Roman" w:cs="Times New Roman"/>
          <w:sz w:val="24"/>
          <w:szCs w:val="24"/>
        </w:rPr>
        <w:t xml:space="preserve"> коллеги У. Деминга. Это им принадлежит открытие «вируса изменчивости» – особой разновидности виртуальной реальности, действие которой негативно отражается на работоспособности производственных процессов. О производительных способностях виртуальной части культуры говорится в работе М.М. Алексеевой [1, с.98]. Она отмечает, что влияние организационной культуры характеризуют, по меньшей мере, десять различных функций, таких как охранная, интегрирующая, регулирующая, адаптивная и т.д. Правда она главным образом имеет в виду информацию, как разновидность культуры. Но если исходить из расширенного понимания феномена организационной культуры, как это, например, делаем мы, то, по всей видимости, список ее «рабочих обязанностей» придется значительно расширить.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xml:space="preserve">Еще один важный аспект в рассмотрении понятия организационная культура. Авторы, характеризующие культуру компании, обычно используют один из двух терминов: организационная или корпоративная. Хотя большинство работ, посвященных как организационной, так и корпоративной культуре по смыслу одинаковы, отдельные ученые вводят разделение этих понятий.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lastRenderedPageBreak/>
        <w:t>А. Максименко считает, что их дифференциация определяется размером организации, предлагая в качестве «порога» тысячу работников, и утверждая, что в крупных организациях отсутствует внутренняя неформальная структура и знакомства</w:t>
      </w:r>
      <w:r w:rsidR="00E72A7A" w:rsidRPr="000632D9">
        <w:rPr>
          <w:rFonts w:ascii="Times New Roman" w:hAnsi="Times New Roman" w:cs="Times New Roman"/>
          <w:sz w:val="24"/>
          <w:szCs w:val="24"/>
        </w:rPr>
        <w:t xml:space="preserve"> на уровне статусов[3, с.18]. </w:t>
      </w:r>
      <w:r w:rsidRPr="000632D9">
        <w:rPr>
          <w:rFonts w:ascii="Times New Roman" w:hAnsi="Times New Roman" w:cs="Times New Roman"/>
          <w:sz w:val="24"/>
          <w:szCs w:val="24"/>
        </w:rPr>
        <w:t xml:space="preserve">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xml:space="preserve">И. Грошев полагает, что понятие «организационная» применимо к локальной отраслевой организации, «корпоративная» к многопрофильной международной корпорации, а «предпринимательская» к культуре малых предприятий [5, с.12].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В современной теории и практике ученые при рассмотрении понятий «организационная», «корпоративная» и предпринимательская» культура придерживаются двух полярных мнений.</w:t>
      </w:r>
      <w:r w:rsidR="00E72A7A" w:rsidRPr="000632D9">
        <w:rPr>
          <w:rFonts w:ascii="Times New Roman" w:hAnsi="Times New Roman" w:cs="Times New Roman"/>
          <w:sz w:val="24"/>
          <w:szCs w:val="24"/>
        </w:rPr>
        <w:t xml:space="preserve"> Перечисленные понятия могут расс</w:t>
      </w:r>
      <w:r w:rsidRPr="000632D9">
        <w:rPr>
          <w:rFonts w:ascii="Times New Roman" w:hAnsi="Times New Roman" w:cs="Times New Roman"/>
          <w:sz w:val="24"/>
          <w:szCs w:val="24"/>
        </w:rPr>
        <w:t xml:space="preserve">матриваться как синонимичные или их синонимичное использование возможно.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xml:space="preserve">Одни авторы сходятся во мнении, что понятия «организационная», «корпоративная» и «предпринимательская» культуры при определенных допущениях могут использоваться как синонимичные. Во всех случаях речь идет о культуре организации, а конкретизация в отношении размера организации, сложности ее структуры, внутренних коммуникаций, является уже характеристикой определенных групп организаций, но никак не принципиально разными направлениями в культуре. Поэтому более уместным кажется употребление выражения «организационная культура» применительно ко всем видам хозяйствующих субъектов.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Однако ряд авторов (А. Смолкин, Н. Самоукина и др.) вводят разделение понятий «культура организации» и «организационная культура» [8, с.64]. Под культурой организации вообще они</w:t>
      </w:r>
      <w:r w:rsidR="00E72A7A" w:rsidRPr="000632D9">
        <w:rPr>
          <w:rFonts w:ascii="Times New Roman" w:hAnsi="Times New Roman" w:cs="Times New Roman"/>
          <w:sz w:val="24"/>
          <w:szCs w:val="24"/>
        </w:rPr>
        <w:t xml:space="preserve"> понимают «совокупность общих</w:t>
      </w:r>
      <w:r w:rsidRPr="000632D9">
        <w:rPr>
          <w:rFonts w:ascii="Times New Roman" w:hAnsi="Times New Roman" w:cs="Times New Roman"/>
          <w:sz w:val="24"/>
          <w:szCs w:val="24"/>
        </w:rPr>
        <w:t xml:space="preserve"> ценностей и норм поведения, признанных работниками данного предприятия» [8, с.67]. Соответственно под организационной культурой – «совокупность ценностей и норм организационного поведения, принятых на данном предприятии» [8, с.69]. В качестве обоснования А.Смолкин приводит утверждение, что культура организации чаще всего ориентирована на внешнюю среду и проявляется главным образом в качестве и внешнем виде выпускаемой продукции, характере и содержании рекламы, а также в таких символах, как внешний вид и интерьер офиса…» [8, с.69]. Организационная же культура, по мнению А.Смолкина, ориентирована на внутреннюю среду и проявляется, прежде всего, в организационном поведении сотрудников. Сюда следует отнести «устойчивость, эффективность и надежность внутрисистемных организационных связей; дисциплину и культуру их исполнения; динамизм и адаптивность к нововведениям в организации; общепринятый (на всех уровнях) стиль управления, основанный на сотрудничестве; активные процессы позитивной самоорганизации и многое другое, что проявляется в организационном поведении работников в соответствии с принятыми нормами и признанными ценностями, объединяющими интересы отдельных людей, групп и организации в целом»[8, с.69].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Таким образом, в случаях, когда речь идет об организации в целом, уместно будет использовать выражения «организационная культура» и «культура организации» как идентичные. В случае же</w:t>
      </w:r>
      <w:r w:rsidR="00E72A7A" w:rsidRPr="000632D9">
        <w:rPr>
          <w:rFonts w:ascii="Times New Roman" w:hAnsi="Times New Roman" w:cs="Times New Roman"/>
          <w:sz w:val="24"/>
          <w:szCs w:val="24"/>
        </w:rPr>
        <w:t xml:space="preserve">, когда речь идет именно про </w:t>
      </w:r>
      <w:r w:rsidRPr="000632D9">
        <w:rPr>
          <w:rFonts w:ascii="Times New Roman" w:hAnsi="Times New Roman" w:cs="Times New Roman"/>
          <w:sz w:val="24"/>
          <w:szCs w:val="24"/>
        </w:rPr>
        <w:t xml:space="preserve">впечатление, производимое организацией на стороннего наблюдателя, лучше воспользоваться понятием «имидж».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xml:space="preserve">Еще одним важным вопросом при рассмотрении понятия организационная культура является процесс ее формирования. Формирование организационной культуры зависит от внешних и внутренних факторов развития организации, может идти стихийно или быть целенаправленным. На организационную культуру оказывают воздействие социальное и деловое окружение, национально-государственный и этнический факторы. Существует много подходов к выделению различных критериев, характеризующих и определяющих культуру на макро и на микроуровне. Ф. Харрис и Р. Моран предлагают рассматривать организационную культуру на основе десяти характеристик: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осознание себя и своего места в организации (одни культуры ценят сокрытие работником с</w:t>
      </w:r>
      <w:r w:rsidR="00E72A7A" w:rsidRPr="000632D9">
        <w:rPr>
          <w:rFonts w:ascii="Times New Roman" w:hAnsi="Times New Roman" w:cs="Times New Roman"/>
          <w:sz w:val="24"/>
          <w:szCs w:val="24"/>
        </w:rPr>
        <w:t>воих внутренних настроений, дру</w:t>
      </w:r>
      <w:r w:rsidRPr="000632D9">
        <w:rPr>
          <w:rFonts w:ascii="Times New Roman" w:hAnsi="Times New Roman" w:cs="Times New Roman"/>
          <w:sz w:val="24"/>
          <w:szCs w:val="24"/>
        </w:rPr>
        <w:t xml:space="preserve">гие — поощряют их внешнее проявление; в </w:t>
      </w:r>
      <w:r w:rsidRPr="000632D9">
        <w:rPr>
          <w:rFonts w:ascii="Times New Roman" w:hAnsi="Times New Roman" w:cs="Times New Roman"/>
          <w:sz w:val="24"/>
          <w:szCs w:val="24"/>
        </w:rPr>
        <w:lastRenderedPageBreak/>
        <w:t xml:space="preserve">одних случаях независимость и творчество проявляются через сотрудничество, а в других — через индивидуализм);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коммуникационная система и язык общения (использование устной, письменной, неве</w:t>
      </w:r>
      <w:r w:rsidR="00E72A7A" w:rsidRPr="000632D9">
        <w:rPr>
          <w:rFonts w:ascii="Times New Roman" w:hAnsi="Times New Roman" w:cs="Times New Roman"/>
          <w:sz w:val="24"/>
          <w:szCs w:val="24"/>
        </w:rPr>
        <w:t>рбальной коммуникации, «телефон</w:t>
      </w:r>
      <w:r w:rsidRPr="000632D9">
        <w:rPr>
          <w:rFonts w:ascii="Times New Roman" w:hAnsi="Times New Roman" w:cs="Times New Roman"/>
          <w:sz w:val="24"/>
          <w:szCs w:val="24"/>
        </w:rPr>
        <w:t xml:space="preserve">ного права»; жаргон, аббревиатуры варьируются в зависимости от отраслевой, функциональной и территориальной </w:t>
      </w:r>
      <w:r w:rsidR="00E72A7A" w:rsidRPr="000632D9">
        <w:rPr>
          <w:rFonts w:ascii="Times New Roman" w:hAnsi="Times New Roman" w:cs="Times New Roman"/>
          <w:sz w:val="24"/>
          <w:szCs w:val="24"/>
        </w:rPr>
        <w:t xml:space="preserve">принадлежности организаций);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внешний вид, одежда и пр</w:t>
      </w:r>
      <w:r w:rsidR="00E72A7A" w:rsidRPr="000632D9">
        <w:rPr>
          <w:rFonts w:ascii="Times New Roman" w:hAnsi="Times New Roman" w:cs="Times New Roman"/>
          <w:sz w:val="24"/>
          <w:szCs w:val="24"/>
        </w:rPr>
        <w:t>едставление себя на работе (раз</w:t>
      </w:r>
      <w:r w:rsidRPr="000632D9">
        <w:rPr>
          <w:rFonts w:ascii="Times New Roman" w:hAnsi="Times New Roman" w:cs="Times New Roman"/>
          <w:sz w:val="24"/>
          <w:szCs w:val="24"/>
        </w:rPr>
        <w:t>нообразие униформ и спецодежды, деловых стилей, опрятность, косметика, прическа и т.п. подтверждают наличие мно</w:t>
      </w:r>
      <w:r w:rsidR="00E72A7A" w:rsidRPr="000632D9">
        <w:rPr>
          <w:rFonts w:ascii="Times New Roman" w:hAnsi="Times New Roman" w:cs="Times New Roman"/>
          <w:sz w:val="24"/>
          <w:szCs w:val="24"/>
        </w:rPr>
        <w:t>жества микрокультур);</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xml:space="preserve">• что и как едят люди, привычки и традиции в этой области (организация питания работников; люди приносят с собой еду или посещают кафетерий внутри или вне организации; дотация питания; едят ли работники разных уровней вместе или отдельно и т.п.);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xml:space="preserve">• осознание времени, отношение к нему и его использование (степень точности работников; соблюдение временного распорядка и поощрение за это);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xml:space="preserve">• взаимоотношения между людьми (по возрасту и полу, статусу и власти, мудрости и интеллекту, опыту, рангу, религии и гражданству и т.п.);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ценности (набор ориентиров, что такое хорошо и что такое плохо) и нормы (набор предположений и ожиданий в отношении определенного типа поведения) — что люди ценят в организационной жизни (свое положение, титулы, саму работу и т.п.) и как эти ценности сохраняются; • вера во что-то и отношение или расположение к чему-то (вера в руководство, успех, в свои силы, во взаимопомощь, в этичное поведение, в справедливость и т.п.; отношение к коллегам, к клиентам и конкурентам, к злу и насилию, агрессии; влия</w:t>
      </w:r>
      <w:r w:rsidR="00E72A7A" w:rsidRPr="000632D9">
        <w:rPr>
          <w:rFonts w:ascii="Times New Roman" w:hAnsi="Times New Roman" w:cs="Times New Roman"/>
          <w:sz w:val="24"/>
          <w:szCs w:val="24"/>
        </w:rPr>
        <w:t xml:space="preserve">ние религии и морали и т.п.);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xml:space="preserve"> • процесс развития работника (бездумное или осознанное выполнение работы; полагаются на интеллект или силу; информирование работников; подходы к объяснению причин и др.); • трудовая этика и мотивир</w:t>
      </w:r>
      <w:r w:rsidR="00E72A7A" w:rsidRPr="000632D9">
        <w:rPr>
          <w:rFonts w:ascii="Times New Roman" w:hAnsi="Times New Roman" w:cs="Times New Roman"/>
          <w:sz w:val="24"/>
          <w:szCs w:val="24"/>
        </w:rPr>
        <w:t>ование (отношение к работе и от</w:t>
      </w:r>
      <w:r w:rsidRPr="000632D9">
        <w:rPr>
          <w:rFonts w:ascii="Times New Roman" w:hAnsi="Times New Roman" w:cs="Times New Roman"/>
          <w:sz w:val="24"/>
          <w:szCs w:val="24"/>
        </w:rPr>
        <w:t xml:space="preserve">ветственность; чистота рабочего места; оценка работы и вознаграждение; индивидуальная или групповая работа). Указанные характеристики культуры организации, взятые вместе, отражают и придают смысл концепции организационной культуры.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xml:space="preserve">Можно выделить несколько основных признаков организационной культуры, по которым они различаются между собой: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xml:space="preserve">♦ отражение в миссии организации ее основных целей;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направленность на решени</w:t>
      </w:r>
      <w:r w:rsidR="00E72A7A" w:rsidRPr="000632D9">
        <w:rPr>
          <w:rFonts w:ascii="Times New Roman" w:hAnsi="Times New Roman" w:cs="Times New Roman"/>
          <w:sz w:val="24"/>
          <w:szCs w:val="24"/>
        </w:rPr>
        <w:t>е личных проблем или производст</w:t>
      </w:r>
      <w:r w:rsidRPr="000632D9">
        <w:rPr>
          <w:rFonts w:ascii="Times New Roman" w:hAnsi="Times New Roman" w:cs="Times New Roman"/>
          <w:sz w:val="24"/>
          <w:szCs w:val="24"/>
        </w:rPr>
        <w:t xml:space="preserve">венных задач фирмы;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xml:space="preserve">♦ преданность или безразличие людей к организации;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xml:space="preserve">♦ источник и роль власти;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xml:space="preserve">♦ стили управления, способы оценки работников;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xml:space="preserve">♦ ориентация на самостоятельность, независимость или подчиненность;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xml:space="preserve">♦ предпочтение групповых или индивидуальных форм труда и принятия решений;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xml:space="preserve">♦ преобладание сотрудничества или соперничества, </w:t>
      </w:r>
      <w:r w:rsidR="00E72A7A" w:rsidRPr="000632D9">
        <w:rPr>
          <w:rFonts w:ascii="Times New Roman" w:hAnsi="Times New Roman" w:cs="Times New Roman"/>
          <w:sz w:val="24"/>
          <w:szCs w:val="24"/>
        </w:rPr>
        <w:t xml:space="preserve">конформизма и индивидуализма; </w:t>
      </w:r>
      <w:r w:rsidRPr="000632D9">
        <w:rPr>
          <w:rFonts w:ascii="Times New Roman" w:hAnsi="Times New Roman" w:cs="Times New Roman"/>
          <w:sz w:val="24"/>
          <w:szCs w:val="24"/>
        </w:rPr>
        <w:t xml:space="preserve">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xml:space="preserve">♦ степень принятия риска, подчиненности планам и регламентам;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xml:space="preserve">♦ ориентация на стабильность или изменения. </w:t>
      </w:r>
    </w:p>
    <w:p w:rsidR="00E72A7A"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Таким образом, обо</w:t>
      </w:r>
      <w:r w:rsidR="00E72A7A" w:rsidRPr="000632D9">
        <w:rPr>
          <w:rFonts w:ascii="Times New Roman" w:hAnsi="Times New Roman" w:cs="Times New Roman"/>
          <w:sz w:val="24"/>
          <w:szCs w:val="24"/>
        </w:rPr>
        <w:t>б</w:t>
      </w:r>
      <w:r w:rsidRPr="000632D9">
        <w:rPr>
          <w:rFonts w:ascii="Times New Roman" w:hAnsi="Times New Roman" w:cs="Times New Roman"/>
          <w:sz w:val="24"/>
          <w:szCs w:val="24"/>
        </w:rPr>
        <w:t xml:space="preserve">щая корпоративная культура («культура организации», «фирменная культура», «культура предпринимательства») — это набор наиболее важных положений, применяемых членами организации и получающих выражение в заявляемых организацией ценностях и нормах, которые служат ориентирами поведения и действий персонала. </w:t>
      </w:r>
    </w:p>
    <w:p w:rsidR="00BE4280" w:rsidRPr="000632D9" w:rsidRDefault="00B913C7" w:rsidP="00E72A7A">
      <w:pPr>
        <w:spacing w:after="0" w:line="240" w:lineRule="auto"/>
        <w:ind w:firstLine="708"/>
        <w:jc w:val="both"/>
        <w:rPr>
          <w:rFonts w:ascii="Times New Roman" w:hAnsi="Times New Roman" w:cs="Times New Roman"/>
          <w:sz w:val="24"/>
          <w:szCs w:val="24"/>
        </w:rPr>
      </w:pPr>
      <w:r w:rsidRPr="000632D9">
        <w:rPr>
          <w:rFonts w:ascii="Times New Roman" w:hAnsi="Times New Roman" w:cs="Times New Roman"/>
          <w:sz w:val="24"/>
          <w:szCs w:val="24"/>
        </w:rPr>
        <w:t xml:space="preserve">Под организационной культурой понимается система коллективно разделяемых ценностей, символов, убеждений, обрядов, образцов поведения членов организации, </w:t>
      </w:r>
      <w:r w:rsidRPr="000632D9">
        <w:rPr>
          <w:rFonts w:ascii="Times New Roman" w:hAnsi="Times New Roman" w:cs="Times New Roman"/>
          <w:sz w:val="24"/>
          <w:szCs w:val="24"/>
        </w:rPr>
        <w:lastRenderedPageBreak/>
        <w:t>выдержавших испытание временем. Культура придает единообразие совместным действиям людей, формирует общую для всех психологию.</w:t>
      </w:r>
    </w:p>
    <w:p w:rsidR="00BE4280" w:rsidRPr="000632D9" w:rsidRDefault="00B913C7" w:rsidP="00BE4280">
      <w:pPr>
        <w:pStyle w:val="3"/>
        <w:spacing w:before="0" w:line="240" w:lineRule="auto"/>
        <w:ind w:firstLine="709"/>
        <w:jc w:val="both"/>
        <w:rPr>
          <w:rFonts w:ascii="Times New Roman" w:eastAsia="Times New Roman" w:hAnsi="Times New Roman" w:cs="Times New Roman"/>
          <w:color w:val="000000"/>
          <w:sz w:val="24"/>
          <w:szCs w:val="24"/>
          <w:lang w:eastAsia="ru-RU"/>
        </w:rPr>
      </w:pPr>
      <w:r w:rsidRPr="000632D9">
        <w:rPr>
          <w:rFonts w:ascii="Times New Roman" w:hAnsi="Times New Roman" w:cs="Times New Roman"/>
          <w:sz w:val="24"/>
          <w:szCs w:val="24"/>
        </w:rPr>
        <w:t xml:space="preserve"> </w:t>
      </w:r>
      <w:r w:rsidR="00BE4280" w:rsidRPr="000632D9">
        <w:rPr>
          <w:rFonts w:ascii="Times New Roman" w:eastAsia="Times New Roman" w:hAnsi="Times New Roman" w:cs="Times New Roman"/>
          <w:b w:val="0"/>
          <w:bCs w:val="0"/>
          <w:color w:val="000000"/>
          <w:sz w:val="24"/>
          <w:szCs w:val="24"/>
          <w:lang w:eastAsia="ru-RU"/>
        </w:rPr>
        <w:t>Таким образом, корпоративная культура представляет собой комплекс вырабатываемых и признаваемых коллективом организации социальных норм, установок, ориентаций, стереотипов поведения, верований, обычаев, которые заставляют человека, группу вести себя в тех или иных ситуациях определенным образом. Она обеспечивает повышение эффективности работы предприятия, так как влияет на: мотивацию сотрудников; привлекательность фирмы как работодателя, что отражается на текучести кадров; нравственность каждого сотрудника, его деловую репутацию; производительность и эффективность трудовой деятельности; качество работы сотрудников; характер личностных и производственных отношений в организации; отношения служащих к работе; творческий потенциал служащих.</w:t>
      </w:r>
    </w:p>
    <w:p w:rsidR="00E72A7A" w:rsidRPr="000632D9" w:rsidRDefault="00E72A7A" w:rsidP="00E72A7A">
      <w:pPr>
        <w:spacing w:after="0" w:line="240" w:lineRule="auto"/>
        <w:ind w:firstLine="708"/>
        <w:jc w:val="both"/>
        <w:rPr>
          <w:rFonts w:ascii="Times New Roman" w:hAnsi="Times New Roman" w:cs="Times New Roman"/>
          <w:sz w:val="24"/>
          <w:szCs w:val="24"/>
        </w:rPr>
      </w:pPr>
    </w:p>
    <w:p w:rsidR="00E72A7A" w:rsidRPr="000632D9" w:rsidRDefault="00B913C7" w:rsidP="008E04FE">
      <w:pPr>
        <w:spacing w:after="0" w:line="240" w:lineRule="auto"/>
        <w:jc w:val="both"/>
        <w:rPr>
          <w:rFonts w:ascii="Times New Roman" w:hAnsi="Times New Roman" w:cs="Times New Roman"/>
          <w:b/>
          <w:sz w:val="24"/>
          <w:szCs w:val="24"/>
        </w:rPr>
      </w:pPr>
      <w:r w:rsidRPr="000632D9">
        <w:rPr>
          <w:rFonts w:ascii="Times New Roman" w:hAnsi="Times New Roman" w:cs="Times New Roman"/>
          <w:b/>
          <w:sz w:val="24"/>
          <w:szCs w:val="24"/>
        </w:rPr>
        <w:t xml:space="preserve">Вопросы для самопроверки </w:t>
      </w:r>
    </w:p>
    <w:p w:rsidR="00E72A7A" w:rsidRPr="000632D9" w:rsidRDefault="00B913C7" w:rsidP="008E04FE">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1. Дайте определение понятию «организационная культура». </w:t>
      </w:r>
    </w:p>
    <w:p w:rsidR="00E72A7A" w:rsidRPr="000632D9" w:rsidRDefault="00B913C7" w:rsidP="008E04FE">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2. Выделите элементы организационной культуры. </w:t>
      </w:r>
    </w:p>
    <w:p w:rsidR="00E72A7A" w:rsidRPr="000632D9" w:rsidRDefault="00041C67" w:rsidP="008E04FE">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3</w:t>
      </w:r>
      <w:r w:rsidR="00B913C7" w:rsidRPr="000632D9">
        <w:rPr>
          <w:rFonts w:ascii="Times New Roman" w:hAnsi="Times New Roman" w:cs="Times New Roman"/>
          <w:sz w:val="24"/>
          <w:szCs w:val="24"/>
        </w:rPr>
        <w:t xml:space="preserve">. Выделите признаки корпоративной культуры. </w:t>
      </w:r>
    </w:p>
    <w:p w:rsidR="00B913C7" w:rsidRPr="000632D9" w:rsidRDefault="00041C67" w:rsidP="008E04FE">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4</w:t>
      </w:r>
      <w:r w:rsidR="00B913C7" w:rsidRPr="000632D9">
        <w:rPr>
          <w:rFonts w:ascii="Times New Roman" w:hAnsi="Times New Roman" w:cs="Times New Roman"/>
          <w:sz w:val="24"/>
          <w:szCs w:val="24"/>
        </w:rPr>
        <w:t xml:space="preserve">. Каково соотношение понятий «организационная культура» и «корпоративная культура»? </w:t>
      </w:r>
    </w:p>
    <w:p w:rsidR="00E72A7A" w:rsidRPr="000632D9" w:rsidRDefault="00E72A7A" w:rsidP="00E72A7A">
      <w:pPr>
        <w:spacing w:after="0" w:line="240" w:lineRule="auto"/>
        <w:jc w:val="both"/>
        <w:rPr>
          <w:rFonts w:ascii="Times New Roman" w:hAnsi="Times New Roman" w:cs="Times New Roman"/>
          <w:sz w:val="24"/>
          <w:szCs w:val="24"/>
        </w:rPr>
      </w:pPr>
    </w:p>
    <w:p w:rsidR="00E72A7A" w:rsidRPr="000632D9" w:rsidRDefault="00E72A7A" w:rsidP="00E72A7A">
      <w:pPr>
        <w:pStyle w:val="a4"/>
        <w:shd w:val="clear" w:color="auto" w:fill="FFFFFF"/>
        <w:tabs>
          <w:tab w:val="left" w:pos="175"/>
        </w:tabs>
        <w:spacing w:after="0" w:line="240" w:lineRule="auto"/>
        <w:ind w:left="33" w:firstLine="676"/>
        <w:jc w:val="both"/>
        <w:rPr>
          <w:rFonts w:ascii="Times New Roman" w:hAnsi="Times New Roman" w:cs="Times New Roman"/>
          <w:b/>
          <w:sz w:val="24"/>
          <w:szCs w:val="24"/>
        </w:rPr>
      </w:pPr>
      <w:r w:rsidRPr="000632D9">
        <w:rPr>
          <w:rFonts w:ascii="Times New Roman" w:eastAsia="Calibri" w:hAnsi="Times New Roman" w:cs="Times New Roman"/>
          <w:b/>
          <w:sz w:val="24"/>
          <w:szCs w:val="24"/>
        </w:rPr>
        <w:t>2.</w:t>
      </w:r>
      <w:r w:rsidRPr="000632D9">
        <w:rPr>
          <w:rFonts w:ascii="Times New Roman" w:hAnsi="Times New Roman" w:cs="Times New Roman"/>
          <w:b/>
          <w:sz w:val="24"/>
          <w:szCs w:val="24"/>
        </w:rPr>
        <w:t>История формирования теории организационной культуры</w:t>
      </w:r>
    </w:p>
    <w:p w:rsidR="00BD7D44" w:rsidRPr="000632D9" w:rsidRDefault="00E72A7A" w:rsidP="00E72A7A">
      <w:pPr>
        <w:spacing w:after="0" w:line="240" w:lineRule="auto"/>
        <w:ind w:firstLine="709"/>
        <w:jc w:val="both"/>
        <w:rPr>
          <w:rFonts w:ascii="Times New Roman" w:hAnsi="Times New Roman" w:cs="Times New Roman"/>
          <w:sz w:val="24"/>
          <w:szCs w:val="24"/>
        </w:rPr>
      </w:pPr>
      <w:r w:rsidRPr="000632D9">
        <w:rPr>
          <w:rFonts w:ascii="Times New Roman" w:hAnsi="Times New Roman" w:cs="Times New Roman"/>
          <w:sz w:val="24"/>
          <w:szCs w:val="24"/>
        </w:rPr>
        <w:t xml:space="preserve">Несмотря на свою столь обширную и продолжительную историю развития, применительно к организации понятие культуры стало примеряться сравнительно недавно, не более 60- 70 лет тому назад. И поводом для его использования в этой сфере послужили результаты, полученные специалистами по управлению, учеными-психологами, социологами, и представителями других научных дисциплин в ходе различных экспериментов и фундаментальных теоретических исследований, выполненных в области социальных отношений в XX столетии. </w:t>
      </w:r>
    </w:p>
    <w:p w:rsidR="00BD7D44" w:rsidRPr="000632D9" w:rsidRDefault="00E72A7A" w:rsidP="00E72A7A">
      <w:pPr>
        <w:spacing w:after="0" w:line="240" w:lineRule="auto"/>
        <w:ind w:firstLine="709"/>
        <w:jc w:val="both"/>
        <w:rPr>
          <w:rFonts w:ascii="Times New Roman" w:hAnsi="Times New Roman" w:cs="Times New Roman"/>
          <w:sz w:val="24"/>
          <w:szCs w:val="24"/>
        </w:rPr>
      </w:pPr>
      <w:r w:rsidRPr="000632D9">
        <w:rPr>
          <w:rFonts w:ascii="Times New Roman" w:hAnsi="Times New Roman" w:cs="Times New Roman"/>
          <w:sz w:val="24"/>
          <w:szCs w:val="24"/>
        </w:rPr>
        <w:t>Во второй половине прошлого века понятие организационной культуры прочно вошло в лексикон руководителей организаций. Одни видели в ней причину своих неудач при внедрении нововведений, другие объясняли принципиальную невозможность управления любой организацией в полном объеме, третьи пытались использовать культуру как неисчерпаемый источник ресурсов. Уже с середины 30-х годов ХХ века начали распространяться различные теории о сущности культуры организации, а в настоящее время интерес к концепции культуры организации еще более вырос, причем во многих областях науки. Причина этого заключается в наличии, по выражению философа А.С. Арсеньева, «конвергенции, сближения или схождения всех учений и представлен</w:t>
      </w:r>
      <w:r w:rsidR="00A475D3" w:rsidRPr="000632D9">
        <w:rPr>
          <w:rFonts w:ascii="Times New Roman" w:hAnsi="Times New Roman" w:cs="Times New Roman"/>
          <w:sz w:val="24"/>
          <w:szCs w:val="24"/>
        </w:rPr>
        <w:t>ий»</w:t>
      </w:r>
      <w:r w:rsidR="00BD7D44" w:rsidRPr="000632D9">
        <w:rPr>
          <w:rFonts w:ascii="Times New Roman" w:hAnsi="Times New Roman" w:cs="Times New Roman"/>
          <w:sz w:val="24"/>
          <w:szCs w:val="24"/>
        </w:rPr>
        <w:t xml:space="preserve"> людей об организации. </w:t>
      </w:r>
      <w:r w:rsidRPr="000632D9">
        <w:rPr>
          <w:rFonts w:ascii="Times New Roman" w:hAnsi="Times New Roman" w:cs="Times New Roman"/>
          <w:sz w:val="24"/>
          <w:szCs w:val="24"/>
        </w:rPr>
        <w:t xml:space="preserve"> </w:t>
      </w:r>
    </w:p>
    <w:p w:rsidR="00BD7D44" w:rsidRPr="000632D9" w:rsidRDefault="00E72A7A" w:rsidP="00E72A7A">
      <w:pPr>
        <w:spacing w:after="0" w:line="240" w:lineRule="auto"/>
        <w:ind w:firstLine="709"/>
        <w:jc w:val="both"/>
        <w:rPr>
          <w:rFonts w:ascii="Times New Roman" w:hAnsi="Times New Roman" w:cs="Times New Roman"/>
          <w:sz w:val="24"/>
          <w:szCs w:val="24"/>
        </w:rPr>
      </w:pPr>
      <w:r w:rsidRPr="000632D9">
        <w:rPr>
          <w:rFonts w:ascii="Times New Roman" w:hAnsi="Times New Roman" w:cs="Times New Roman"/>
          <w:sz w:val="24"/>
          <w:szCs w:val="24"/>
        </w:rPr>
        <w:t>Теоретическое и концептуальное осмысление понятия культуры организации продолжилось с конца 30-х гг. ХХ века в трудах Ч</w:t>
      </w:r>
      <w:r w:rsidR="00A475D3" w:rsidRPr="000632D9">
        <w:rPr>
          <w:rFonts w:ascii="Times New Roman" w:hAnsi="Times New Roman" w:cs="Times New Roman"/>
          <w:sz w:val="24"/>
          <w:szCs w:val="24"/>
        </w:rPr>
        <w:t>естера</w:t>
      </w:r>
      <w:r w:rsidRPr="000632D9">
        <w:rPr>
          <w:rFonts w:ascii="Times New Roman" w:hAnsi="Times New Roman" w:cs="Times New Roman"/>
          <w:sz w:val="24"/>
          <w:szCs w:val="24"/>
        </w:rPr>
        <w:t xml:space="preserve"> </w:t>
      </w:r>
      <w:r w:rsidR="00A475D3" w:rsidRPr="000632D9">
        <w:rPr>
          <w:rFonts w:ascii="Times New Roman" w:hAnsi="Times New Roman" w:cs="Times New Roman"/>
          <w:sz w:val="24"/>
          <w:szCs w:val="24"/>
        </w:rPr>
        <w:t xml:space="preserve">Барнарда и Герберта </w:t>
      </w:r>
      <w:r w:rsidRPr="000632D9">
        <w:rPr>
          <w:rFonts w:ascii="Times New Roman" w:hAnsi="Times New Roman" w:cs="Times New Roman"/>
          <w:sz w:val="24"/>
          <w:szCs w:val="24"/>
        </w:rPr>
        <w:t>Саймона, которые во многом предвосхитили в понятии «организационная мораль» основные черты понятия «организационная культура». Затем группа американских специалистов, работавшая в 1949-1950 гг. в Японии на примере целого ряда предприятий доказала высочайшую эффективность философии «менеджмента сотрудничества», концептуальные основы которой были разработаны У</w:t>
      </w:r>
      <w:r w:rsidR="00A475D3" w:rsidRPr="000632D9">
        <w:rPr>
          <w:rFonts w:ascii="Times New Roman" w:hAnsi="Times New Roman" w:cs="Times New Roman"/>
          <w:sz w:val="24"/>
          <w:szCs w:val="24"/>
        </w:rPr>
        <w:t xml:space="preserve">ильямом </w:t>
      </w:r>
      <w:r w:rsidRPr="000632D9">
        <w:rPr>
          <w:rFonts w:ascii="Times New Roman" w:hAnsi="Times New Roman" w:cs="Times New Roman"/>
          <w:sz w:val="24"/>
          <w:szCs w:val="24"/>
        </w:rPr>
        <w:t>Демингом.</w:t>
      </w:r>
    </w:p>
    <w:p w:rsidR="00BD7D44" w:rsidRPr="000632D9" w:rsidRDefault="00E72A7A" w:rsidP="00E72A7A">
      <w:pPr>
        <w:spacing w:after="0" w:line="240" w:lineRule="auto"/>
        <w:ind w:firstLine="709"/>
        <w:jc w:val="both"/>
        <w:rPr>
          <w:rFonts w:ascii="Times New Roman" w:hAnsi="Times New Roman" w:cs="Times New Roman"/>
          <w:sz w:val="24"/>
          <w:szCs w:val="24"/>
        </w:rPr>
      </w:pPr>
      <w:r w:rsidRPr="000632D9">
        <w:rPr>
          <w:rFonts w:ascii="Times New Roman" w:hAnsi="Times New Roman" w:cs="Times New Roman"/>
          <w:sz w:val="24"/>
          <w:szCs w:val="24"/>
        </w:rPr>
        <w:t xml:space="preserve">Эмпирическое изучение организационной культуры впервые было проведено на некоторых средних и крупных предприятиях США и Канады в 50-х гг. прошедшего столетия американским ученым М. Далтоном. Он провёл исследования на предмет изучения естественного возникновения культур и субкультур, исходя из разных потребностей работников, и обобщил результаты своих исследований в книге «Человек, который управляет». Практически одновременно с Далтоном, но независимо от него, группа </w:t>
      </w:r>
      <w:r w:rsidRPr="000632D9">
        <w:rPr>
          <w:rFonts w:ascii="Times New Roman" w:hAnsi="Times New Roman" w:cs="Times New Roman"/>
          <w:sz w:val="24"/>
          <w:szCs w:val="24"/>
        </w:rPr>
        <w:lastRenderedPageBreak/>
        <w:t xml:space="preserve">английских социологов из Тавистокского института провела достаточно детальное исследование организаций как </w:t>
      </w:r>
      <w:r w:rsidR="00BD7D44" w:rsidRPr="000632D9">
        <w:rPr>
          <w:rFonts w:ascii="Times New Roman" w:hAnsi="Times New Roman" w:cs="Times New Roman"/>
          <w:sz w:val="24"/>
          <w:szCs w:val="24"/>
        </w:rPr>
        <w:t xml:space="preserve">культурных систем. Результаты </w:t>
      </w:r>
      <w:r w:rsidRPr="000632D9">
        <w:rPr>
          <w:rFonts w:ascii="Times New Roman" w:hAnsi="Times New Roman" w:cs="Times New Roman"/>
          <w:sz w:val="24"/>
          <w:szCs w:val="24"/>
        </w:rPr>
        <w:t xml:space="preserve"> обоих исследований подтвердили существование внутри организаций особой субстанциональной сущности, влияющей на мотивацию работников. Далее на первое место вышла проблема идентификации этой сущности и изучения ее составляющих. </w:t>
      </w:r>
    </w:p>
    <w:p w:rsidR="00BD7D44" w:rsidRPr="000632D9" w:rsidRDefault="00E72A7A" w:rsidP="00E72A7A">
      <w:pPr>
        <w:spacing w:after="0" w:line="240" w:lineRule="auto"/>
        <w:ind w:firstLine="709"/>
        <w:jc w:val="both"/>
        <w:rPr>
          <w:rFonts w:ascii="Times New Roman" w:hAnsi="Times New Roman" w:cs="Times New Roman"/>
          <w:sz w:val="24"/>
          <w:szCs w:val="24"/>
        </w:rPr>
      </w:pPr>
      <w:r w:rsidRPr="000632D9">
        <w:rPr>
          <w:rFonts w:ascii="Times New Roman" w:hAnsi="Times New Roman" w:cs="Times New Roman"/>
          <w:sz w:val="24"/>
          <w:szCs w:val="24"/>
        </w:rPr>
        <w:t xml:space="preserve">В конце 1960 годов в США публикуется ряд трудов, например Д. Хэмптона, Х. Трайса, в которых уже </w:t>
      </w:r>
      <w:r w:rsidRPr="000632D9">
        <w:rPr>
          <w:rFonts w:ascii="Times New Roman" w:hAnsi="Times New Roman" w:cs="Times New Roman"/>
          <w:b/>
          <w:sz w:val="24"/>
          <w:szCs w:val="24"/>
        </w:rPr>
        <w:t xml:space="preserve">не </w:t>
      </w:r>
      <w:r w:rsidRPr="000632D9">
        <w:rPr>
          <w:rFonts w:ascii="Times New Roman" w:hAnsi="Times New Roman" w:cs="Times New Roman"/>
          <w:sz w:val="24"/>
          <w:szCs w:val="24"/>
        </w:rPr>
        <w:t>рассматривается признанный факт существования культуры в организациях, а уделяется внимание разнообразным принятым традициям, обрядам и ритуалам. То есть ученые начинают выявлять и оценивать значение пока внешних признаков культуры. Однако, самого факта существования культуры организации и определения ее признаков культуры явно недостаточно для того, чтобы привлечь внимание широких управленческих кругов. Им необходимо было показать зависимость между успехом компан</w:t>
      </w:r>
      <w:proofErr w:type="gramStart"/>
      <w:r w:rsidRPr="000632D9">
        <w:rPr>
          <w:rFonts w:ascii="Times New Roman" w:hAnsi="Times New Roman" w:cs="Times New Roman"/>
          <w:sz w:val="24"/>
          <w:szCs w:val="24"/>
        </w:rPr>
        <w:t>ии и ее</w:t>
      </w:r>
      <w:proofErr w:type="gramEnd"/>
      <w:r w:rsidRPr="000632D9">
        <w:rPr>
          <w:rFonts w:ascii="Times New Roman" w:hAnsi="Times New Roman" w:cs="Times New Roman"/>
          <w:sz w:val="24"/>
          <w:szCs w:val="24"/>
        </w:rPr>
        <w:t xml:space="preserve"> организационной культурой. </w:t>
      </w:r>
    </w:p>
    <w:p w:rsidR="00BD7D44" w:rsidRPr="000632D9" w:rsidRDefault="00E72A7A" w:rsidP="00E72A7A">
      <w:pPr>
        <w:spacing w:after="0" w:line="240" w:lineRule="auto"/>
        <w:ind w:firstLine="709"/>
        <w:jc w:val="both"/>
        <w:rPr>
          <w:rFonts w:ascii="Times New Roman" w:hAnsi="Times New Roman" w:cs="Times New Roman"/>
          <w:sz w:val="24"/>
          <w:szCs w:val="24"/>
        </w:rPr>
      </w:pPr>
      <w:r w:rsidRPr="000632D9">
        <w:rPr>
          <w:rFonts w:ascii="Times New Roman" w:hAnsi="Times New Roman" w:cs="Times New Roman"/>
          <w:sz w:val="24"/>
          <w:szCs w:val="24"/>
        </w:rPr>
        <w:t>В начале 198</w:t>
      </w:r>
      <w:r w:rsidR="00BE4280" w:rsidRPr="000632D9">
        <w:rPr>
          <w:rFonts w:ascii="Times New Roman" w:hAnsi="Times New Roman" w:cs="Times New Roman"/>
          <w:sz w:val="24"/>
          <w:szCs w:val="24"/>
        </w:rPr>
        <w:t>0-х годов в ряде исследований Уильяма</w:t>
      </w:r>
      <w:r w:rsidRPr="000632D9">
        <w:rPr>
          <w:rFonts w:ascii="Times New Roman" w:hAnsi="Times New Roman" w:cs="Times New Roman"/>
          <w:sz w:val="24"/>
          <w:szCs w:val="24"/>
        </w:rPr>
        <w:t xml:space="preserve"> Оучи, </w:t>
      </w:r>
      <w:r w:rsidR="00BE4280" w:rsidRPr="000632D9">
        <w:rPr>
          <w:rFonts w:ascii="Times New Roman" w:hAnsi="Times New Roman" w:cs="Times New Roman"/>
          <w:sz w:val="24"/>
          <w:szCs w:val="24"/>
        </w:rPr>
        <w:t>Томаса Питерса и Роберта</w:t>
      </w:r>
      <w:r w:rsidR="00041C67" w:rsidRPr="000632D9">
        <w:rPr>
          <w:rFonts w:ascii="Times New Roman" w:hAnsi="Times New Roman" w:cs="Times New Roman"/>
          <w:sz w:val="24"/>
          <w:szCs w:val="24"/>
        </w:rPr>
        <w:t xml:space="preserve"> Уотермена-мл.</w:t>
      </w:r>
      <w:r w:rsidR="00BE4280" w:rsidRPr="000632D9">
        <w:rPr>
          <w:rFonts w:ascii="Times New Roman" w:hAnsi="Times New Roman" w:cs="Times New Roman"/>
          <w:sz w:val="24"/>
          <w:szCs w:val="24"/>
        </w:rPr>
        <w:t>, Теренса Дила и Аллана</w:t>
      </w:r>
      <w:r w:rsidRPr="000632D9">
        <w:rPr>
          <w:rFonts w:ascii="Times New Roman" w:hAnsi="Times New Roman" w:cs="Times New Roman"/>
          <w:sz w:val="24"/>
          <w:szCs w:val="24"/>
        </w:rPr>
        <w:t xml:space="preserve"> Кеннеди на примере крупнейших корпораций США были убедительно продемонстрированы преимущества компаний с сильной идеологией. Все это резко повысило интерес к проблеме организационной культуры. </w:t>
      </w:r>
    </w:p>
    <w:p w:rsidR="00BD7D44" w:rsidRPr="000632D9" w:rsidRDefault="00E72A7A" w:rsidP="00E72A7A">
      <w:pPr>
        <w:spacing w:after="0" w:line="240" w:lineRule="auto"/>
        <w:ind w:firstLine="709"/>
        <w:jc w:val="both"/>
        <w:rPr>
          <w:rFonts w:ascii="Times New Roman" w:hAnsi="Times New Roman" w:cs="Times New Roman"/>
          <w:sz w:val="24"/>
          <w:szCs w:val="24"/>
        </w:rPr>
      </w:pPr>
      <w:proofErr w:type="gramStart"/>
      <w:r w:rsidRPr="000632D9">
        <w:rPr>
          <w:rFonts w:ascii="Times New Roman" w:hAnsi="Times New Roman" w:cs="Times New Roman"/>
          <w:sz w:val="24"/>
          <w:szCs w:val="24"/>
        </w:rPr>
        <w:t>В это время в мире, согласно исследованию, проведённому институтом Бателле в 1984 году, всё более исключаются такие прежде общепризнанные ценности, как «дисциплина, послушание, иерархия, достижения, карьера, достаточность,</w:t>
      </w:r>
      <w:r w:rsidR="00BD7D44" w:rsidRPr="000632D9">
        <w:rPr>
          <w:rFonts w:ascii="Times New Roman" w:hAnsi="Times New Roman" w:cs="Times New Roman"/>
          <w:sz w:val="24"/>
          <w:szCs w:val="24"/>
        </w:rPr>
        <w:t xml:space="preserve"> </w:t>
      </w:r>
      <w:r w:rsidR="00041C67" w:rsidRPr="000632D9">
        <w:rPr>
          <w:rFonts w:ascii="Times New Roman" w:hAnsi="Times New Roman" w:cs="Times New Roman"/>
          <w:sz w:val="24"/>
          <w:szCs w:val="24"/>
        </w:rPr>
        <w:t xml:space="preserve"> власть, централизация»</w:t>
      </w:r>
      <w:r w:rsidRPr="000632D9">
        <w:rPr>
          <w:rFonts w:ascii="Times New Roman" w:hAnsi="Times New Roman" w:cs="Times New Roman"/>
          <w:sz w:val="24"/>
          <w:szCs w:val="24"/>
        </w:rPr>
        <w:t>.</w:t>
      </w:r>
      <w:proofErr w:type="gramEnd"/>
      <w:r w:rsidRPr="000632D9">
        <w:rPr>
          <w:rFonts w:ascii="Times New Roman" w:hAnsi="Times New Roman" w:cs="Times New Roman"/>
          <w:sz w:val="24"/>
          <w:szCs w:val="24"/>
        </w:rPr>
        <w:t xml:space="preserve"> </w:t>
      </w:r>
      <w:proofErr w:type="gramStart"/>
      <w:r w:rsidRPr="000632D9">
        <w:rPr>
          <w:rFonts w:ascii="Times New Roman" w:hAnsi="Times New Roman" w:cs="Times New Roman"/>
          <w:sz w:val="24"/>
          <w:szCs w:val="24"/>
        </w:rPr>
        <w:t>Им на смену приходят другие – «самоопределение, участие, коллектив, ориентирование на потребности, раскрытие личности, творчество, способность идти на компро</w:t>
      </w:r>
      <w:r w:rsidR="00041C67" w:rsidRPr="000632D9">
        <w:rPr>
          <w:rFonts w:ascii="Times New Roman" w:hAnsi="Times New Roman" w:cs="Times New Roman"/>
          <w:sz w:val="24"/>
          <w:szCs w:val="24"/>
        </w:rPr>
        <w:t>миссы, децентрализация»</w:t>
      </w:r>
      <w:r w:rsidRPr="000632D9">
        <w:rPr>
          <w:rFonts w:ascii="Times New Roman" w:hAnsi="Times New Roman" w:cs="Times New Roman"/>
          <w:sz w:val="24"/>
          <w:szCs w:val="24"/>
        </w:rPr>
        <w:t xml:space="preserve">. </w:t>
      </w:r>
      <w:proofErr w:type="gramEnd"/>
    </w:p>
    <w:p w:rsidR="00BD7D44" w:rsidRPr="000632D9" w:rsidRDefault="00E72A7A" w:rsidP="00E72A7A">
      <w:pPr>
        <w:spacing w:after="0" w:line="240" w:lineRule="auto"/>
        <w:ind w:firstLine="709"/>
        <w:jc w:val="both"/>
        <w:rPr>
          <w:rFonts w:ascii="Times New Roman" w:hAnsi="Times New Roman" w:cs="Times New Roman"/>
          <w:sz w:val="24"/>
          <w:szCs w:val="24"/>
        </w:rPr>
      </w:pPr>
      <w:r w:rsidRPr="000632D9">
        <w:rPr>
          <w:rFonts w:ascii="Times New Roman" w:hAnsi="Times New Roman" w:cs="Times New Roman"/>
          <w:sz w:val="24"/>
          <w:szCs w:val="24"/>
        </w:rPr>
        <w:t xml:space="preserve">Под новые ценности надо подводить и новую теоретическую базу. Поэтому в середине 1980-х годов появляются первые серьезные научные труды, посвященные организационной культуре. Так как культура организации является «сложносоставной» дисциплиной, действующей на стыке теории управления, социологии и психологии организаций и ряда других дисциплин, то </w:t>
      </w:r>
      <w:r w:rsidRPr="000632D9">
        <w:rPr>
          <w:rFonts w:ascii="Times New Roman" w:hAnsi="Times New Roman" w:cs="Times New Roman"/>
          <w:sz w:val="24"/>
          <w:szCs w:val="24"/>
          <w:u w:val="single"/>
        </w:rPr>
        <w:t>основоположника нового</w:t>
      </w:r>
      <w:r w:rsidRPr="000632D9">
        <w:rPr>
          <w:rFonts w:ascii="Times New Roman" w:hAnsi="Times New Roman" w:cs="Times New Roman"/>
          <w:sz w:val="24"/>
          <w:szCs w:val="24"/>
        </w:rPr>
        <w:t xml:space="preserve"> </w:t>
      </w:r>
      <w:r w:rsidRPr="000632D9">
        <w:rPr>
          <w:rFonts w:ascii="Times New Roman" w:hAnsi="Times New Roman" w:cs="Times New Roman"/>
          <w:sz w:val="24"/>
          <w:szCs w:val="24"/>
          <w:u w:val="single"/>
        </w:rPr>
        <w:t>подход</w:t>
      </w:r>
      <w:r w:rsidRPr="000632D9">
        <w:rPr>
          <w:rFonts w:ascii="Times New Roman" w:hAnsi="Times New Roman" w:cs="Times New Roman"/>
          <w:sz w:val="24"/>
          <w:szCs w:val="24"/>
        </w:rPr>
        <w:t>а назвать сложно, но чаще всего и</w:t>
      </w:r>
      <w:r w:rsidR="00E142B8" w:rsidRPr="000632D9">
        <w:rPr>
          <w:rFonts w:ascii="Times New Roman" w:hAnsi="Times New Roman" w:cs="Times New Roman"/>
          <w:sz w:val="24"/>
          <w:szCs w:val="24"/>
        </w:rPr>
        <w:t>м считается выдающийся ученый Толкотт</w:t>
      </w:r>
      <w:r w:rsidRPr="000632D9">
        <w:rPr>
          <w:rFonts w:ascii="Times New Roman" w:hAnsi="Times New Roman" w:cs="Times New Roman"/>
          <w:sz w:val="24"/>
          <w:szCs w:val="24"/>
        </w:rPr>
        <w:t xml:space="preserve"> Парсонс. В описании организации как социальной системы Т. Парсонс указывает, что существует «культурная система, представляющая собой символически организованные образцы, основанные на способности человека говорить и передавать опыт негенетическим путем» [4, с.67]. Особенностью культурных систем, по Т. Парсонсу, выступает также и то, что они не создаются одним человеком и поэтому не могут быть поняты на индивидуальном уровне. </w:t>
      </w:r>
    </w:p>
    <w:p w:rsidR="00BD7D44" w:rsidRPr="000632D9" w:rsidRDefault="00E72A7A" w:rsidP="00E72A7A">
      <w:pPr>
        <w:spacing w:after="0" w:line="240" w:lineRule="auto"/>
        <w:ind w:firstLine="709"/>
        <w:jc w:val="both"/>
        <w:rPr>
          <w:rFonts w:ascii="Times New Roman" w:hAnsi="Times New Roman" w:cs="Times New Roman"/>
          <w:sz w:val="24"/>
          <w:szCs w:val="24"/>
        </w:rPr>
      </w:pPr>
      <w:r w:rsidRPr="000632D9">
        <w:rPr>
          <w:rFonts w:ascii="Times New Roman" w:hAnsi="Times New Roman" w:cs="Times New Roman"/>
          <w:sz w:val="24"/>
          <w:szCs w:val="24"/>
        </w:rPr>
        <w:t>Однако Т. Парсонс предложил хоть и точную, но достаточную сложную для большинства менеджеров-практиков теорию, поэтому большее распространение получил вышедш</w:t>
      </w:r>
      <w:r w:rsidR="00E142B8" w:rsidRPr="000632D9">
        <w:rPr>
          <w:rFonts w:ascii="Times New Roman" w:hAnsi="Times New Roman" w:cs="Times New Roman"/>
          <w:sz w:val="24"/>
          <w:szCs w:val="24"/>
        </w:rPr>
        <w:t>ий в начале 1990-х годов труд Эдгарда</w:t>
      </w:r>
      <w:r w:rsidRPr="000632D9">
        <w:rPr>
          <w:rFonts w:ascii="Times New Roman" w:hAnsi="Times New Roman" w:cs="Times New Roman"/>
          <w:sz w:val="24"/>
          <w:szCs w:val="24"/>
        </w:rPr>
        <w:t xml:space="preserve"> Шейна «Организационная культура и лидерство»[15]. Э.Шейн, являясь, в том числе практикующим консультантом п</w:t>
      </w:r>
      <w:r w:rsidR="00BD7D44" w:rsidRPr="000632D9">
        <w:rPr>
          <w:rFonts w:ascii="Times New Roman" w:hAnsi="Times New Roman" w:cs="Times New Roman"/>
          <w:sz w:val="24"/>
          <w:szCs w:val="24"/>
        </w:rPr>
        <w:t xml:space="preserve">о управлению, смог совместить </w:t>
      </w:r>
      <w:r w:rsidRPr="000632D9">
        <w:rPr>
          <w:rFonts w:ascii="Times New Roman" w:hAnsi="Times New Roman" w:cs="Times New Roman"/>
          <w:sz w:val="24"/>
          <w:szCs w:val="24"/>
        </w:rPr>
        <w:t xml:space="preserve"> в своей работе теорию и практику и предложил собственную методику исследования. Именно труд Шейна, ставший на сегодняшний день классическим в области организационной культуры, обратил внимание широких слоев управленцев на культуру своих организаций. </w:t>
      </w:r>
    </w:p>
    <w:p w:rsidR="00BD7D44" w:rsidRPr="000632D9" w:rsidRDefault="00674B16" w:rsidP="00E72A7A">
      <w:pPr>
        <w:spacing w:after="0" w:line="240" w:lineRule="auto"/>
        <w:ind w:firstLine="709"/>
        <w:jc w:val="both"/>
        <w:rPr>
          <w:rFonts w:ascii="Times New Roman" w:hAnsi="Times New Roman" w:cs="Times New Roman"/>
          <w:sz w:val="24"/>
          <w:szCs w:val="24"/>
        </w:rPr>
      </w:pPr>
      <w:r w:rsidRPr="000632D9">
        <w:rPr>
          <w:rFonts w:ascii="Times New Roman" w:hAnsi="Times New Roman" w:cs="Times New Roman"/>
          <w:sz w:val="24"/>
          <w:szCs w:val="24"/>
        </w:rPr>
        <w:t>К</w:t>
      </w:r>
      <w:r w:rsidR="00E72A7A" w:rsidRPr="000632D9">
        <w:rPr>
          <w:rFonts w:ascii="Times New Roman" w:hAnsi="Times New Roman" w:cs="Times New Roman"/>
          <w:sz w:val="24"/>
          <w:szCs w:val="24"/>
        </w:rPr>
        <w:t xml:space="preserve">роме этого, существовало еще несколько причин популярности темы организационной культуры на Западе. У Америки появился конкурент в лице страны с культурой противоположной западному типу – Японии. После бурного роста экономики в 1980-е годы в Америке наступил кризис, и теоретики менеджмента обратили внимание на культуру японских фирм. Они увидели в ней объединяющее начало, которое способно интегрировать интересы самых разных работников, идейно сплачивать менеджеров и рабочих, а в конечном итоге способствовать росту производительности труда и экономической эффективности компании. </w:t>
      </w:r>
    </w:p>
    <w:p w:rsidR="00BD7D44" w:rsidRPr="000632D9" w:rsidRDefault="00E72A7A" w:rsidP="00E72A7A">
      <w:pPr>
        <w:spacing w:after="0" w:line="240" w:lineRule="auto"/>
        <w:ind w:firstLine="709"/>
        <w:jc w:val="both"/>
        <w:rPr>
          <w:rFonts w:ascii="Times New Roman" w:hAnsi="Times New Roman" w:cs="Times New Roman"/>
          <w:sz w:val="24"/>
          <w:szCs w:val="24"/>
          <w:u w:val="single"/>
        </w:rPr>
      </w:pPr>
      <w:r w:rsidRPr="000632D9">
        <w:rPr>
          <w:rFonts w:ascii="Times New Roman" w:hAnsi="Times New Roman" w:cs="Times New Roman"/>
          <w:sz w:val="24"/>
          <w:szCs w:val="24"/>
        </w:rPr>
        <w:lastRenderedPageBreak/>
        <w:t xml:space="preserve">Таким образом, в результате многочисленных исследований, проведенных в течение полувека, в области организационной культуры сложились три базовых подхода: </w:t>
      </w:r>
      <w:r w:rsidRPr="000632D9">
        <w:rPr>
          <w:rFonts w:ascii="Times New Roman" w:hAnsi="Times New Roman" w:cs="Times New Roman"/>
          <w:sz w:val="24"/>
          <w:szCs w:val="24"/>
          <w:u w:val="single"/>
        </w:rPr>
        <w:t xml:space="preserve">символический, когнитивный и систематический. </w:t>
      </w:r>
    </w:p>
    <w:p w:rsidR="00BD7D44" w:rsidRPr="000632D9" w:rsidRDefault="00E72A7A" w:rsidP="00E72A7A">
      <w:pPr>
        <w:spacing w:after="0" w:line="240" w:lineRule="auto"/>
        <w:ind w:firstLine="709"/>
        <w:jc w:val="both"/>
        <w:rPr>
          <w:rFonts w:ascii="Times New Roman" w:hAnsi="Times New Roman" w:cs="Times New Roman"/>
          <w:sz w:val="24"/>
          <w:szCs w:val="24"/>
        </w:rPr>
      </w:pPr>
      <w:r w:rsidRPr="000632D9">
        <w:rPr>
          <w:rFonts w:ascii="Times New Roman" w:hAnsi="Times New Roman" w:cs="Times New Roman"/>
          <w:sz w:val="24"/>
          <w:szCs w:val="24"/>
        </w:rPr>
        <w:t xml:space="preserve">В основание </w:t>
      </w:r>
      <w:r w:rsidRPr="000632D9">
        <w:rPr>
          <w:rFonts w:ascii="Times New Roman" w:hAnsi="Times New Roman" w:cs="Times New Roman"/>
          <w:sz w:val="24"/>
          <w:szCs w:val="24"/>
          <w:u w:val="single"/>
        </w:rPr>
        <w:t>символического</w:t>
      </w:r>
      <w:r w:rsidRPr="000632D9">
        <w:rPr>
          <w:rFonts w:ascii="Times New Roman" w:hAnsi="Times New Roman" w:cs="Times New Roman"/>
          <w:sz w:val="24"/>
          <w:szCs w:val="24"/>
        </w:rPr>
        <w:t xml:space="preserve"> подхода были положены представления об организации, как о системе, чья внутренняя среда характеризуется известным уровнем социальной неопределенности. В таких условиях символ, который одинаково понимается всеми членами коллектива, становится главным ориентиром и используется персоналом для упорядочения служебных отношений. При обнаружении несогласованности в звеньях компании ее культурная система подвергается акциям оптимизации. Руководство компании при помощи надлежащим образом организованного управления добивается формирования в сознании исполнителей совокупности «правильных» символов-маяков, благодаря которым оказывает влияние на все сферы управления организацией. </w:t>
      </w:r>
    </w:p>
    <w:p w:rsidR="00BD7D44" w:rsidRPr="000632D9" w:rsidRDefault="00E72A7A" w:rsidP="00E72A7A">
      <w:pPr>
        <w:spacing w:after="0" w:line="240" w:lineRule="auto"/>
        <w:ind w:firstLine="709"/>
        <w:jc w:val="both"/>
        <w:rPr>
          <w:rFonts w:ascii="Times New Roman" w:hAnsi="Times New Roman" w:cs="Times New Roman"/>
          <w:sz w:val="24"/>
          <w:szCs w:val="24"/>
        </w:rPr>
      </w:pPr>
      <w:r w:rsidRPr="000632D9">
        <w:rPr>
          <w:rFonts w:ascii="Times New Roman" w:hAnsi="Times New Roman" w:cs="Times New Roman"/>
          <w:sz w:val="24"/>
          <w:szCs w:val="24"/>
        </w:rPr>
        <w:t xml:space="preserve">В формате </w:t>
      </w:r>
      <w:r w:rsidRPr="000632D9">
        <w:rPr>
          <w:rFonts w:ascii="Times New Roman" w:hAnsi="Times New Roman" w:cs="Times New Roman"/>
          <w:sz w:val="24"/>
          <w:szCs w:val="24"/>
          <w:u w:val="single"/>
        </w:rPr>
        <w:t>когнитивного</w:t>
      </w:r>
      <w:r w:rsidRPr="000632D9">
        <w:rPr>
          <w:rFonts w:ascii="Times New Roman" w:hAnsi="Times New Roman" w:cs="Times New Roman"/>
          <w:sz w:val="24"/>
          <w:szCs w:val="24"/>
        </w:rPr>
        <w:t xml:space="preserve"> подхода организационная культура рассматривается как набор знаний, верований и правил, усвоенных членами организации в ходе репрезентации внешних социальных и служебных взаимосвязей. Когнитивные шаблоны поведения формируются в процессе осуществления совместной трудовой деятельности работников и регулируют систему производственных отношений в организации. Сторонники данного по</w:t>
      </w:r>
      <w:r w:rsidR="00BD7D44" w:rsidRPr="000632D9">
        <w:rPr>
          <w:rFonts w:ascii="Times New Roman" w:hAnsi="Times New Roman" w:cs="Times New Roman"/>
          <w:sz w:val="24"/>
          <w:szCs w:val="24"/>
        </w:rPr>
        <w:t>дхода полагают, что стратегия</w:t>
      </w:r>
      <w:r w:rsidRPr="000632D9">
        <w:rPr>
          <w:rFonts w:ascii="Times New Roman" w:hAnsi="Times New Roman" w:cs="Times New Roman"/>
          <w:sz w:val="24"/>
          <w:szCs w:val="24"/>
        </w:rPr>
        <w:t xml:space="preserve"> управления организацией может и должна выстраиваться, прежде всего, с учетом этого обстоятельства. Управление культурой осуществляется путем проведения различных форм обучения, тренингов, информирования персонала и т.д. Таким образом, решаются проблемы трудовой несогласованности между исполнителями, недостаточного знания и понимания работниками логики экономического поведения организации и усвоения ими ценностных ориентаций, которыми живет коллектив. </w:t>
      </w:r>
    </w:p>
    <w:p w:rsidR="00BD7D44" w:rsidRPr="000632D9" w:rsidRDefault="00E72A7A" w:rsidP="00E72A7A">
      <w:pPr>
        <w:spacing w:after="0" w:line="240" w:lineRule="auto"/>
        <w:ind w:firstLine="709"/>
        <w:jc w:val="both"/>
        <w:rPr>
          <w:rFonts w:ascii="Times New Roman" w:hAnsi="Times New Roman" w:cs="Times New Roman"/>
          <w:sz w:val="24"/>
          <w:szCs w:val="24"/>
        </w:rPr>
      </w:pPr>
      <w:proofErr w:type="gramStart"/>
      <w:r w:rsidRPr="000632D9">
        <w:rPr>
          <w:rFonts w:ascii="Times New Roman" w:hAnsi="Times New Roman" w:cs="Times New Roman"/>
          <w:sz w:val="24"/>
          <w:szCs w:val="24"/>
          <w:u w:val="single"/>
        </w:rPr>
        <w:t>Систематический</w:t>
      </w:r>
      <w:r w:rsidRPr="000632D9">
        <w:rPr>
          <w:rFonts w:ascii="Times New Roman" w:hAnsi="Times New Roman" w:cs="Times New Roman"/>
          <w:sz w:val="24"/>
          <w:szCs w:val="24"/>
        </w:rPr>
        <w:t xml:space="preserve"> подход заключается в выборе в качестве основной культурной детерминанты организационного климата, который, с одной стороны, формируется под влиянием объективных свойств организации (формальной структуры, стиля руководства, миссии организации и т.п.), а с другой стороны, характеризуется состоянием психологической среды, т.е. закрепившихся в сознании работников комплексов субъективных впечатлений и суждений.</w:t>
      </w:r>
      <w:proofErr w:type="gramEnd"/>
      <w:r w:rsidRPr="000632D9">
        <w:rPr>
          <w:rFonts w:ascii="Times New Roman" w:hAnsi="Times New Roman" w:cs="Times New Roman"/>
          <w:sz w:val="24"/>
          <w:szCs w:val="24"/>
        </w:rPr>
        <w:t xml:space="preserve"> В этом случае доминирующая культура определяется либо через образцы служебного поведения, коммуникации и отношение к материальным средствам членов организации, либо на основе существующих верований, ценностей и объединяющих людей в коллектив. Совершенно очевидно, что и управление культурой должно развиваться в двух направлениях: по линии формальных связей и в сфере сложившихся ценностей, моделей и принципов социальн</w:t>
      </w:r>
      <w:r w:rsidR="00BD7D44" w:rsidRPr="000632D9">
        <w:rPr>
          <w:rFonts w:ascii="Times New Roman" w:hAnsi="Times New Roman" w:cs="Times New Roman"/>
          <w:sz w:val="24"/>
          <w:szCs w:val="24"/>
        </w:rPr>
        <w:t xml:space="preserve">ого поведения. </w:t>
      </w:r>
      <w:r w:rsidRPr="000632D9">
        <w:rPr>
          <w:rFonts w:ascii="Times New Roman" w:hAnsi="Times New Roman" w:cs="Times New Roman"/>
          <w:sz w:val="24"/>
          <w:szCs w:val="24"/>
        </w:rPr>
        <w:t xml:space="preserve"> </w:t>
      </w:r>
    </w:p>
    <w:p w:rsidR="00BD7D44" w:rsidRPr="000632D9" w:rsidRDefault="00E72A7A" w:rsidP="00E72A7A">
      <w:pPr>
        <w:spacing w:after="0" w:line="240" w:lineRule="auto"/>
        <w:ind w:firstLine="709"/>
        <w:jc w:val="both"/>
        <w:rPr>
          <w:rFonts w:ascii="Times New Roman" w:hAnsi="Times New Roman" w:cs="Times New Roman"/>
          <w:sz w:val="24"/>
          <w:szCs w:val="24"/>
        </w:rPr>
      </w:pPr>
      <w:r w:rsidRPr="000632D9">
        <w:rPr>
          <w:rFonts w:ascii="Times New Roman" w:hAnsi="Times New Roman" w:cs="Times New Roman"/>
          <w:sz w:val="24"/>
          <w:szCs w:val="24"/>
        </w:rPr>
        <w:t xml:space="preserve">Что дают практике перечисленные выше подходы в смысле понимания сущности организационной культуры и ее места в системе социальных отношений? Как и всякое знание, они содержат внутри себя как положительные, так и отрицательные моменты. К первой категории нужно отнести стремление ученых увидеть в культуре главную организующую силу, направляющую коллективные действия персонала и при этом действующую иными (не распорядительными) средствами. Вторым положительным моментом следует признать попытки исследователей научиться управлять организационной культурой. </w:t>
      </w:r>
    </w:p>
    <w:p w:rsidR="00BD7D44" w:rsidRPr="000632D9" w:rsidRDefault="00E72A7A" w:rsidP="00E72A7A">
      <w:pPr>
        <w:spacing w:after="0" w:line="240" w:lineRule="auto"/>
        <w:ind w:firstLine="709"/>
        <w:jc w:val="both"/>
        <w:rPr>
          <w:rFonts w:ascii="Times New Roman" w:hAnsi="Times New Roman" w:cs="Times New Roman"/>
          <w:sz w:val="24"/>
          <w:szCs w:val="24"/>
        </w:rPr>
      </w:pPr>
      <w:r w:rsidRPr="000632D9">
        <w:rPr>
          <w:rFonts w:ascii="Times New Roman" w:hAnsi="Times New Roman" w:cs="Times New Roman"/>
          <w:sz w:val="24"/>
          <w:szCs w:val="24"/>
        </w:rPr>
        <w:t xml:space="preserve">К негативным моментам исследование вопроса управления организационной культурой, необходимо отметить, что зачастую работы, посвященные данной теме, ограничиваются поверхностным описанием культурных процессов и явлений. </w:t>
      </w:r>
    </w:p>
    <w:p w:rsidR="00BD7D44" w:rsidRPr="000632D9" w:rsidRDefault="00E72A7A" w:rsidP="00E72A7A">
      <w:pPr>
        <w:spacing w:after="0" w:line="240" w:lineRule="auto"/>
        <w:ind w:firstLine="709"/>
        <w:jc w:val="both"/>
        <w:rPr>
          <w:rFonts w:ascii="Times New Roman" w:hAnsi="Times New Roman" w:cs="Times New Roman"/>
          <w:sz w:val="24"/>
          <w:szCs w:val="24"/>
        </w:rPr>
      </w:pPr>
      <w:r w:rsidRPr="000632D9">
        <w:rPr>
          <w:rFonts w:ascii="Times New Roman" w:hAnsi="Times New Roman" w:cs="Times New Roman"/>
          <w:strike/>
          <w:sz w:val="24"/>
          <w:szCs w:val="24"/>
        </w:rPr>
        <w:t>К другим</w:t>
      </w:r>
      <w:r w:rsidRPr="000632D9">
        <w:rPr>
          <w:rFonts w:ascii="Times New Roman" w:hAnsi="Times New Roman" w:cs="Times New Roman"/>
          <w:sz w:val="24"/>
          <w:szCs w:val="24"/>
        </w:rPr>
        <w:t xml:space="preserve"> моментам отрицательной направленности относятся: − представление об организации как о социальной единице, лишенной каких-либо технических, технологических и профессиональных особенностей; − взгляд на организационную культуру только с позиции личности, выступающем в этом случае ее носителем и пользователем; − из первых двух отрицательных предположений совершенно естественно следует выв</w:t>
      </w:r>
      <w:r w:rsidR="00BD7D44" w:rsidRPr="000632D9">
        <w:rPr>
          <w:rFonts w:ascii="Times New Roman" w:hAnsi="Times New Roman" w:cs="Times New Roman"/>
          <w:sz w:val="24"/>
          <w:szCs w:val="24"/>
        </w:rPr>
        <w:t xml:space="preserve">од о том, </w:t>
      </w:r>
      <w:r w:rsidR="00BD7D44" w:rsidRPr="000632D9">
        <w:rPr>
          <w:rFonts w:ascii="Times New Roman" w:hAnsi="Times New Roman" w:cs="Times New Roman"/>
          <w:sz w:val="24"/>
          <w:szCs w:val="24"/>
        </w:rPr>
        <w:lastRenderedPageBreak/>
        <w:t xml:space="preserve">что организационная </w:t>
      </w:r>
      <w:r w:rsidRPr="000632D9">
        <w:rPr>
          <w:rFonts w:ascii="Times New Roman" w:hAnsi="Times New Roman" w:cs="Times New Roman"/>
          <w:sz w:val="24"/>
          <w:szCs w:val="24"/>
        </w:rPr>
        <w:t xml:space="preserve"> культура имеет сугубо субъективную природу и не может существовать </w:t>
      </w:r>
      <w:proofErr w:type="gramStart"/>
      <w:r w:rsidRPr="000632D9">
        <w:rPr>
          <w:rFonts w:ascii="Times New Roman" w:hAnsi="Times New Roman" w:cs="Times New Roman"/>
          <w:sz w:val="24"/>
          <w:szCs w:val="24"/>
        </w:rPr>
        <w:t>вне</w:t>
      </w:r>
      <w:proofErr w:type="gramEnd"/>
      <w:r w:rsidRPr="000632D9">
        <w:rPr>
          <w:rFonts w:ascii="Times New Roman" w:hAnsi="Times New Roman" w:cs="Times New Roman"/>
          <w:sz w:val="24"/>
          <w:szCs w:val="24"/>
        </w:rPr>
        <w:t xml:space="preserve"> и </w:t>
      </w:r>
      <w:proofErr w:type="gramStart"/>
      <w:r w:rsidRPr="000632D9">
        <w:rPr>
          <w:rFonts w:ascii="Times New Roman" w:hAnsi="Times New Roman" w:cs="Times New Roman"/>
          <w:sz w:val="24"/>
          <w:szCs w:val="24"/>
        </w:rPr>
        <w:t>помимо</w:t>
      </w:r>
      <w:proofErr w:type="gramEnd"/>
      <w:r w:rsidRPr="000632D9">
        <w:rPr>
          <w:rFonts w:ascii="Times New Roman" w:hAnsi="Times New Roman" w:cs="Times New Roman"/>
          <w:sz w:val="24"/>
          <w:szCs w:val="24"/>
        </w:rPr>
        <w:t xml:space="preserve"> сознания человека. Говоря иначе, культура есть лишь продукт мыслительной деятельности людей. Установлено, что это не так. </w:t>
      </w:r>
    </w:p>
    <w:p w:rsidR="00BD7D44" w:rsidRPr="000632D9" w:rsidRDefault="00E72A7A" w:rsidP="00E72A7A">
      <w:pPr>
        <w:spacing w:after="0" w:line="240" w:lineRule="auto"/>
        <w:ind w:firstLine="709"/>
        <w:jc w:val="both"/>
        <w:rPr>
          <w:rFonts w:ascii="Times New Roman" w:hAnsi="Times New Roman" w:cs="Times New Roman"/>
          <w:sz w:val="24"/>
          <w:szCs w:val="24"/>
        </w:rPr>
      </w:pPr>
      <w:r w:rsidRPr="000632D9">
        <w:rPr>
          <w:rFonts w:ascii="Times New Roman" w:hAnsi="Times New Roman" w:cs="Times New Roman"/>
          <w:sz w:val="24"/>
          <w:szCs w:val="24"/>
        </w:rPr>
        <w:t>Таким образом, культура как понятие историческое и основанное на деятельности людей зависит, соответственно, от времени и от количества индивидуумов попадающих под влияние культуры. В результате, функция управления культурой находится в зависимости от времени и количества людей. То есть, можно управлять и культурой страны (что наглядно продемонстрировали успехи советского периода истории нашей страны), но это будет чрезвычайно сложно ввиду большого количества объектов управления - людей, а результаты проявятся только через десятилетия. Напротив, в «минимальной организации» в два человека любые изменения, например, способов поведения по отношению к клиентам, сразу дадут результат. Так, например, манера поведения, обычная для сегодняшней жизни, когда-то вызывала споры и лишь впоследствии закрепилась как нечто само собой разумеющееся. Таким образом, там, где культура перестает быть полезной для поддержания форм деятельности людей, они «обучаются (или, скорее, разрабатывают их) альтернативным способам легитимизации старых или новых форм поведения, которые (способы), в конечном счете, могут превратиться в новую систему убеждений и ценностей» [6, с.174]. В этом заключаются основные аргументы тех ис</w:t>
      </w:r>
      <w:r w:rsidR="00BD7D44" w:rsidRPr="000632D9">
        <w:rPr>
          <w:rFonts w:ascii="Times New Roman" w:hAnsi="Times New Roman" w:cs="Times New Roman"/>
          <w:sz w:val="24"/>
          <w:szCs w:val="24"/>
        </w:rPr>
        <w:t xml:space="preserve">следователей, которые считают </w:t>
      </w:r>
      <w:r w:rsidRPr="000632D9">
        <w:rPr>
          <w:rFonts w:ascii="Times New Roman" w:hAnsi="Times New Roman" w:cs="Times New Roman"/>
          <w:sz w:val="24"/>
          <w:szCs w:val="24"/>
        </w:rPr>
        <w:t xml:space="preserve"> изучение путей изменения культуры не только возможными, но и обязательными. Далее обратим внимание на то, как сторонники возможности управления культурой формулировали свои убеждения. </w:t>
      </w:r>
    </w:p>
    <w:p w:rsidR="00BD7D44" w:rsidRPr="000632D9" w:rsidRDefault="00E72A7A" w:rsidP="00E72A7A">
      <w:pPr>
        <w:spacing w:after="0" w:line="240" w:lineRule="auto"/>
        <w:ind w:firstLine="709"/>
        <w:jc w:val="both"/>
        <w:rPr>
          <w:rFonts w:ascii="Times New Roman" w:hAnsi="Times New Roman" w:cs="Times New Roman"/>
          <w:sz w:val="24"/>
          <w:szCs w:val="24"/>
        </w:rPr>
      </w:pPr>
      <w:r w:rsidRPr="000632D9">
        <w:rPr>
          <w:rFonts w:ascii="Times New Roman" w:hAnsi="Times New Roman" w:cs="Times New Roman"/>
          <w:sz w:val="24"/>
          <w:szCs w:val="24"/>
        </w:rPr>
        <w:t xml:space="preserve">Р. Килман привел факты, показывающие, что «если культурой не управляют, то организации напрасно тратят время и деньги, сохраняя устаревшие основные предположения о своем деловом окружении» [20]. С. Роббинс перенес акцент с вопроса о том, можно ли управлять культурой, на вопрос об условиях, при которых ею можно управлять. Он подчеркнул, что «если допустить, что менеджеры не могут провести организацию через спланированные изменения культуры, то следует признать, что сам предмет (культура) имеет ограниченное практическое применение и представляет в основном академический интерес» [21]. П. Бейтс утверждает, что культура «способна заблокировать людей в их проблемах. Сентиментальная приверженность старой культуре или ее сила могут стать причиной отказа от необходимых изменений культуры или их существенно затруднить» [19]. </w:t>
      </w:r>
    </w:p>
    <w:p w:rsidR="00BD7D44" w:rsidRPr="000632D9" w:rsidRDefault="00E72A7A" w:rsidP="00E72A7A">
      <w:pPr>
        <w:spacing w:after="0" w:line="240" w:lineRule="auto"/>
        <w:ind w:firstLine="709"/>
        <w:jc w:val="both"/>
        <w:rPr>
          <w:rFonts w:ascii="Times New Roman" w:hAnsi="Times New Roman" w:cs="Times New Roman"/>
          <w:sz w:val="24"/>
          <w:szCs w:val="24"/>
        </w:rPr>
      </w:pPr>
      <w:r w:rsidRPr="000632D9">
        <w:rPr>
          <w:rFonts w:ascii="Times New Roman" w:hAnsi="Times New Roman" w:cs="Times New Roman"/>
          <w:sz w:val="24"/>
          <w:szCs w:val="24"/>
        </w:rPr>
        <w:t>Итак, под влиянием этих аргументов, необходимо согласиться с тем, что организационной культурой можно и нужно управлять. Однако, авторы, например, С. Акройд отмечали, что результаты управления культурой часто непредсказуемы, имея в виду, что «управление культурой чревато непредвиденными последс</w:t>
      </w:r>
      <w:r w:rsidR="00BD7D44" w:rsidRPr="000632D9">
        <w:rPr>
          <w:rFonts w:ascii="Times New Roman" w:hAnsi="Times New Roman" w:cs="Times New Roman"/>
          <w:sz w:val="24"/>
          <w:szCs w:val="24"/>
        </w:rPr>
        <w:t xml:space="preserve">твиями для организации» [18]. </w:t>
      </w:r>
      <w:r w:rsidRPr="000632D9">
        <w:rPr>
          <w:rFonts w:ascii="Times New Roman" w:hAnsi="Times New Roman" w:cs="Times New Roman"/>
          <w:sz w:val="24"/>
          <w:szCs w:val="24"/>
        </w:rPr>
        <w:t xml:space="preserve"> </w:t>
      </w:r>
    </w:p>
    <w:p w:rsidR="00BD7D44" w:rsidRPr="000632D9" w:rsidRDefault="00BD7D44" w:rsidP="00E72A7A">
      <w:pPr>
        <w:spacing w:after="0" w:line="240" w:lineRule="auto"/>
        <w:ind w:firstLine="709"/>
        <w:jc w:val="both"/>
        <w:rPr>
          <w:rFonts w:ascii="Times New Roman" w:hAnsi="Times New Roman" w:cs="Times New Roman"/>
          <w:sz w:val="24"/>
          <w:szCs w:val="24"/>
        </w:rPr>
      </w:pPr>
    </w:p>
    <w:p w:rsidR="00BD7D44" w:rsidRPr="000632D9" w:rsidRDefault="00BD7D44" w:rsidP="00E72A7A">
      <w:pPr>
        <w:spacing w:after="0" w:line="240" w:lineRule="auto"/>
        <w:ind w:firstLine="709"/>
        <w:jc w:val="both"/>
        <w:rPr>
          <w:rFonts w:ascii="Times New Roman" w:hAnsi="Times New Roman" w:cs="Times New Roman"/>
          <w:sz w:val="24"/>
          <w:szCs w:val="24"/>
        </w:rPr>
      </w:pPr>
    </w:p>
    <w:p w:rsidR="00BD7D44" w:rsidRPr="000632D9" w:rsidRDefault="00E72A7A" w:rsidP="008E04FE">
      <w:pPr>
        <w:spacing w:after="0" w:line="240" w:lineRule="auto"/>
        <w:jc w:val="both"/>
        <w:rPr>
          <w:rFonts w:ascii="Times New Roman" w:hAnsi="Times New Roman" w:cs="Times New Roman"/>
          <w:b/>
          <w:sz w:val="24"/>
          <w:szCs w:val="24"/>
        </w:rPr>
      </w:pPr>
      <w:r w:rsidRPr="000632D9">
        <w:rPr>
          <w:rFonts w:ascii="Times New Roman" w:hAnsi="Times New Roman" w:cs="Times New Roman"/>
          <w:b/>
          <w:sz w:val="24"/>
          <w:szCs w:val="24"/>
        </w:rPr>
        <w:t xml:space="preserve">Вопросы для самопроверки </w:t>
      </w:r>
    </w:p>
    <w:p w:rsidR="00BD7D44" w:rsidRPr="000632D9" w:rsidRDefault="00E72A7A" w:rsidP="008E04FE">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1. Выделите основные исторические этапы формирования теории организационной культуры </w:t>
      </w:r>
    </w:p>
    <w:p w:rsidR="00BD7D44" w:rsidRPr="000632D9" w:rsidRDefault="00E72A7A" w:rsidP="008E04FE">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2. Сколько базовых подходов исторически сложилось в области организационной культуры? Каковы они?</w:t>
      </w:r>
    </w:p>
    <w:p w:rsidR="00BD7D44" w:rsidRPr="000632D9" w:rsidRDefault="00E72A7A" w:rsidP="008E04FE">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3. В чем специфика символического подхода, какие ученые работали в рамках данного подхода, какой вклад внесли в его развитие? </w:t>
      </w:r>
    </w:p>
    <w:p w:rsidR="00BD7D44" w:rsidRPr="000632D9" w:rsidRDefault="00E72A7A" w:rsidP="008E04FE">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4. Каковы особенности когнитивного подхода, какие ученые работали в рамках данного подхода, какой вклад внесли в его развитие? В чем специфика символического подхода, какие ученые работали в рамках данного подхода, какой</w:t>
      </w:r>
      <w:r w:rsidR="00BD7D44" w:rsidRPr="000632D9">
        <w:rPr>
          <w:rFonts w:ascii="Times New Roman" w:hAnsi="Times New Roman" w:cs="Times New Roman"/>
          <w:sz w:val="24"/>
          <w:szCs w:val="24"/>
        </w:rPr>
        <w:t xml:space="preserve"> вклад внесли в его развитие? </w:t>
      </w:r>
      <w:r w:rsidRPr="000632D9">
        <w:rPr>
          <w:rFonts w:ascii="Times New Roman" w:hAnsi="Times New Roman" w:cs="Times New Roman"/>
          <w:sz w:val="24"/>
          <w:szCs w:val="24"/>
        </w:rPr>
        <w:t xml:space="preserve"> </w:t>
      </w:r>
    </w:p>
    <w:p w:rsidR="00E72A7A" w:rsidRPr="000632D9" w:rsidRDefault="00E72A7A" w:rsidP="008E04FE">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5. В чем специфика систематического подхода, какие ученые работали в рамках данного подхода, какой вклад внесли в его развитие</w:t>
      </w:r>
      <w:r w:rsidR="00102ED3" w:rsidRPr="000632D9">
        <w:rPr>
          <w:rFonts w:ascii="Times New Roman" w:hAnsi="Times New Roman" w:cs="Times New Roman"/>
          <w:sz w:val="24"/>
          <w:szCs w:val="24"/>
        </w:rPr>
        <w:t>?</w:t>
      </w:r>
    </w:p>
    <w:p w:rsidR="00102ED3" w:rsidRPr="000632D9" w:rsidRDefault="00102ED3" w:rsidP="00E72A7A">
      <w:pPr>
        <w:spacing w:after="0" w:line="240" w:lineRule="auto"/>
        <w:ind w:firstLine="709"/>
        <w:jc w:val="both"/>
        <w:rPr>
          <w:rFonts w:ascii="Times New Roman" w:hAnsi="Times New Roman" w:cs="Times New Roman"/>
          <w:sz w:val="24"/>
          <w:szCs w:val="24"/>
        </w:rPr>
      </w:pPr>
    </w:p>
    <w:p w:rsidR="00102ED3" w:rsidRPr="000632D9" w:rsidRDefault="00102ED3" w:rsidP="008E04FE">
      <w:pPr>
        <w:pStyle w:val="a4"/>
        <w:shd w:val="clear" w:color="auto" w:fill="FFFFFF"/>
        <w:tabs>
          <w:tab w:val="left" w:pos="175"/>
        </w:tabs>
        <w:spacing w:after="0"/>
        <w:ind w:left="33" w:firstLine="676"/>
        <w:jc w:val="both"/>
        <w:rPr>
          <w:rFonts w:ascii="Times New Roman" w:hAnsi="Times New Roman" w:cs="Times New Roman"/>
          <w:b/>
          <w:sz w:val="24"/>
          <w:szCs w:val="24"/>
        </w:rPr>
      </w:pPr>
      <w:r w:rsidRPr="000632D9">
        <w:rPr>
          <w:rFonts w:ascii="Times New Roman" w:hAnsi="Times New Roman" w:cs="Times New Roman"/>
          <w:b/>
          <w:sz w:val="24"/>
          <w:szCs w:val="24"/>
        </w:rPr>
        <w:t>3.</w:t>
      </w:r>
      <w:r w:rsidRPr="000632D9">
        <w:rPr>
          <w:rFonts w:ascii="Times New Roman" w:hAnsi="Times New Roman" w:cs="Times New Roman"/>
          <w:sz w:val="24"/>
          <w:szCs w:val="24"/>
        </w:rPr>
        <w:t xml:space="preserve"> </w:t>
      </w:r>
      <w:r w:rsidRPr="000632D9">
        <w:rPr>
          <w:rFonts w:ascii="Times New Roman" w:hAnsi="Times New Roman" w:cs="Times New Roman"/>
          <w:b/>
          <w:sz w:val="24"/>
          <w:szCs w:val="24"/>
        </w:rPr>
        <w:t>Содержание, элементы структуры, функции и виды организационной культуры</w:t>
      </w:r>
    </w:p>
    <w:p w:rsidR="00102ED3" w:rsidRPr="000632D9" w:rsidRDefault="00102ED3" w:rsidP="008E04FE">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Под организационной культурой понимается система коллективно разделяемых ценностей, символов, убеждений, обрядов, образцов поведения членов организации, выдержавших испытание временем. Культура придает единообразие совместным действиям людей, формирует общую для всех психологию [3, с. 243].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Под ценностями понимаются свойства тех или иных предметов, процессов и явлений, обладающие эмоциональной привлекательностью для большинства членов организации, что позволяет им служить образцами, ориентирами, правилом поведения. К ценностям относятся цели, характер внутренних взаимоотношений, ориентированность поведения людей, исполнительность, новаторство, инициатива трудовая и профессиональная этика и пр. [2, с.145].</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Главные ценности [1, с.132], объединенные в систему, образуют философию организации. Философия отражает восприятие организацией себя и своего предназначения, главные направления деятельности, создает основу выработки подходов к управлению (стиль, мотивационные принципы, информационные ориентиры, порядок разрешения конфликтов), упорядочивает деятельность персонала на основе общих принципов, облегчает освоение требований администрации, формирует общие унив</w:t>
      </w:r>
      <w:r w:rsidR="00450A29" w:rsidRPr="000632D9">
        <w:rPr>
          <w:rFonts w:ascii="Times New Roman" w:hAnsi="Times New Roman" w:cs="Times New Roman"/>
          <w:sz w:val="24"/>
          <w:szCs w:val="24"/>
        </w:rPr>
        <w:t xml:space="preserve">ерсальные правила поведения.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Обряд - повторяющееся мероприятие, проводимое в определенное время и по специальному поводу: чествование ветеранов, проводы на пенсию, посвящение в молодые рабочие.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Ритуал - совокупность мероприятий (обрядов), оказывающих психологическое влияние на работников с целью укрепления преданности ей, затушевывания истинного смысла тех или иных сторон ее деятельности, обучения организационным ценностям и формирования необходимых убеждений. Работники многих японских компаний, например, начинают трудовой день с пения гимнов.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Легенды и мифы отражают в нужном свете и в закодированной форме историю организации, унаследованные ценности, приукрашенные портреты ее известных деятелей. Они информируют (каков главный босс, как он реагирует на промахи; может ли простой сотрудник стать руководителем и пр.), снижают неопределенность, советуют, учат, направляют поведение персонала в нужную сторону, создают образцы для подражания. Во многих западных фирмах в ходу легенды о бережливости и рачительности их основателей, которые за счет этих качеств сумели разбогатеть, их заботливом, отеческом отношении к подчиненным.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Обычай есть форма социальной регуляции деятельности людей и их отношений, воспринятая из прошлого без к</w:t>
      </w:r>
      <w:r w:rsidR="00450A29" w:rsidRPr="000632D9">
        <w:rPr>
          <w:rFonts w:ascii="Times New Roman" w:hAnsi="Times New Roman" w:cs="Times New Roman"/>
          <w:sz w:val="24"/>
          <w:szCs w:val="24"/>
        </w:rPr>
        <w:t>аких бы то ни было изменений.</w:t>
      </w:r>
      <w:r w:rsidRPr="000632D9">
        <w:rPr>
          <w:rFonts w:ascii="Times New Roman" w:hAnsi="Times New Roman" w:cs="Times New Roman"/>
          <w:sz w:val="24"/>
          <w:szCs w:val="24"/>
        </w:rPr>
        <w:t xml:space="preserve">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Нормы и стиль поведения — отношение между работниками, внешним субъ</w:t>
      </w:r>
      <w:r w:rsidR="00450A29" w:rsidRPr="000632D9">
        <w:rPr>
          <w:rFonts w:ascii="Times New Roman" w:hAnsi="Times New Roman" w:cs="Times New Roman"/>
          <w:sz w:val="24"/>
          <w:szCs w:val="24"/>
        </w:rPr>
        <w:t>ектам, осуществление управленче</w:t>
      </w:r>
      <w:r w:rsidRPr="000632D9">
        <w:rPr>
          <w:rFonts w:ascii="Times New Roman" w:hAnsi="Times New Roman" w:cs="Times New Roman"/>
          <w:sz w:val="24"/>
          <w:szCs w:val="24"/>
        </w:rPr>
        <w:t xml:space="preserve">ских действий, решение проблем.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Лозунги, - призывы, в краткой форме отражающие руководящие задачи, идеи. В форме лозунга часто формулируется миссия организации.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Традиции - ценности, обычаи, обряды, ритуалы, нормы поведения членов организации, привнесенные из прошлого в настоящее. Они бывают позитивными (доброжелательное отношение к новым сотрудникам) и негативными (дедовщина).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Менталитет - образ мышления работников, определяемый традициями, ценностями, уровнем культуры, сознанием членов организации.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Специалисты выделяют две важные особенности культуры [3, с. 377]: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Многоуровневость. Поверхностный уровень образует способы поведения людей, ритуалы, эмблемы, дизайн, униформа, язык, лозунги и пр. Промежуточный уровень </w:t>
      </w:r>
      <w:r w:rsidRPr="000632D9">
        <w:rPr>
          <w:rFonts w:ascii="Times New Roman" w:hAnsi="Times New Roman" w:cs="Times New Roman"/>
          <w:sz w:val="24"/>
          <w:szCs w:val="24"/>
        </w:rPr>
        <w:lastRenderedPageBreak/>
        <w:t>составляют укоренившиеся ценности и верования. Глубинный уровень представлен философией фирмы;</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 Многогранность, многоаспектность. Культура организации, во-первых, состоит из субкультур отдельных подразделений или социальных групп, существующих под «крышей» общей культуры (они могут конкретизировать и развивать последнюю, могут мирно существовать наряду с ней, а могут ей противоречит</w:t>
      </w:r>
      <w:r w:rsidR="00450A29" w:rsidRPr="000632D9">
        <w:rPr>
          <w:rFonts w:ascii="Times New Roman" w:hAnsi="Times New Roman" w:cs="Times New Roman"/>
          <w:sz w:val="24"/>
          <w:szCs w:val="24"/>
        </w:rPr>
        <w:t>ь). Во-вторых, организационная</w:t>
      </w:r>
      <w:r w:rsidRPr="000632D9">
        <w:rPr>
          <w:rFonts w:ascii="Times New Roman" w:hAnsi="Times New Roman" w:cs="Times New Roman"/>
          <w:sz w:val="24"/>
          <w:szCs w:val="24"/>
        </w:rPr>
        <w:t xml:space="preserve"> культура включает субкультуры тех или иных направлений и сторон деятельности — предпринимательство, управление, деловое общение, внутренние взаимоотношения.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proofErr w:type="gramStart"/>
      <w:r w:rsidRPr="000632D9">
        <w:rPr>
          <w:rFonts w:ascii="Times New Roman" w:hAnsi="Times New Roman" w:cs="Times New Roman"/>
          <w:sz w:val="24"/>
          <w:szCs w:val="24"/>
        </w:rPr>
        <w:t>В организации кроме общей культуры может быть много «локальных» субкультур: одна, преобладающая во всей корпорации культура и культура ее частей (уровней; подразделений; профес</w:t>
      </w:r>
      <w:r w:rsidR="00450A29" w:rsidRPr="000632D9">
        <w:rPr>
          <w:rFonts w:ascii="Times New Roman" w:hAnsi="Times New Roman" w:cs="Times New Roman"/>
          <w:sz w:val="24"/>
          <w:szCs w:val="24"/>
        </w:rPr>
        <w:t>сиональных, региональных, нацио</w:t>
      </w:r>
      <w:r w:rsidRPr="000632D9">
        <w:rPr>
          <w:rFonts w:ascii="Times New Roman" w:hAnsi="Times New Roman" w:cs="Times New Roman"/>
          <w:sz w:val="24"/>
          <w:szCs w:val="24"/>
        </w:rPr>
        <w:t xml:space="preserve">нальных, возрастных, половых и других групп). </w:t>
      </w:r>
      <w:proofErr w:type="gramEnd"/>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В организации может существовать контркультур. Данный вид культуры появляются в период стресса или кризиса, когда существующая система поддержки разрушилась, и люди пытаются восстановить какой-то контроль над своей жизнью в организации.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Условно рассматривают три уровня культуры в бизнесе: </w:t>
      </w:r>
    </w:p>
    <w:p w:rsidR="00450A29" w:rsidRPr="000632D9" w:rsidRDefault="00450A29" w:rsidP="008E04FE">
      <w:pPr>
        <w:pStyle w:val="a4"/>
        <w:shd w:val="clear" w:color="auto" w:fill="FFFFFF"/>
        <w:tabs>
          <w:tab w:val="left" w:pos="175"/>
        </w:tabs>
        <w:spacing w:after="0" w:line="240" w:lineRule="auto"/>
        <w:ind w:left="33" w:hanging="33"/>
        <w:jc w:val="both"/>
        <w:rPr>
          <w:rFonts w:ascii="Times New Roman" w:hAnsi="Times New Roman" w:cs="Times New Roman"/>
          <w:sz w:val="24"/>
          <w:szCs w:val="24"/>
        </w:rPr>
      </w:pPr>
      <w:r w:rsidRPr="000632D9">
        <w:rPr>
          <w:rFonts w:ascii="Times New Roman" w:hAnsi="Times New Roman" w:cs="Times New Roman"/>
          <w:sz w:val="24"/>
          <w:szCs w:val="24"/>
        </w:rPr>
        <w:t>-</w:t>
      </w:r>
      <w:r w:rsidR="00102ED3" w:rsidRPr="000632D9">
        <w:rPr>
          <w:rFonts w:ascii="Times New Roman" w:hAnsi="Times New Roman" w:cs="Times New Roman"/>
          <w:sz w:val="24"/>
          <w:szCs w:val="24"/>
        </w:rPr>
        <w:t xml:space="preserve">первый — это национальная культура; </w:t>
      </w:r>
    </w:p>
    <w:p w:rsidR="00450A29" w:rsidRPr="000632D9" w:rsidRDefault="00450A29" w:rsidP="008E04FE">
      <w:pPr>
        <w:pStyle w:val="a4"/>
        <w:shd w:val="clear" w:color="auto" w:fill="FFFFFF"/>
        <w:tabs>
          <w:tab w:val="left" w:pos="175"/>
        </w:tabs>
        <w:spacing w:after="0" w:line="240" w:lineRule="auto"/>
        <w:ind w:left="33" w:hanging="33"/>
        <w:jc w:val="both"/>
        <w:rPr>
          <w:rFonts w:ascii="Times New Roman" w:hAnsi="Times New Roman" w:cs="Times New Roman"/>
          <w:sz w:val="24"/>
          <w:szCs w:val="24"/>
        </w:rPr>
      </w:pPr>
      <w:r w:rsidRPr="000632D9">
        <w:rPr>
          <w:rFonts w:ascii="Times New Roman" w:hAnsi="Times New Roman" w:cs="Times New Roman"/>
          <w:sz w:val="24"/>
          <w:szCs w:val="24"/>
        </w:rPr>
        <w:t>-</w:t>
      </w:r>
      <w:r w:rsidR="00102ED3" w:rsidRPr="000632D9">
        <w:rPr>
          <w:rFonts w:ascii="Times New Roman" w:hAnsi="Times New Roman" w:cs="Times New Roman"/>
          <w:sz w:val="24"/>
          <w:szCs w:val="24"/>
        </w:rPr>
        <w:t xml:space="preserve">второй — организационная культура данной организации; </w:t>
      </w:r>
    </w:p>
    <w:p w:rsidR="00450A29" w:rsidRPr="000632D9" w:rsidRDefault="00450A29" w:rsidP="008E04FE">
      <w:pPr>
        <w:pStyle w:val="a4"/>
        <w:shd w:val="clear" w:color="auto" w:fill="FFFFFF"/>
        <w:tabs>
          <w:tab w:val="left" w:pos="175"/>
        </w:tabs>
        <w:spacing w:after="0" w:line="240" w:lineRule="auto"/>
        <w:ind w:left="33" w:hanging="33"/>
        <w:jc w:val="both"/>
        <w:rPr>
          <w:rFonts w:ascii="Times New Roman" w:hAnsi="Times New Roman" w:cs="Times New Roman"/>
          <w:sz w:val="24"/>
          <w:szCs w:val="24"/>
        </w:rPr>
      </w:pPr>
      <w:r w:rsidRPr="000632D9">
        <w:rPr>
          <w:rFonts w:ascii="Times New Roman" w:hAnsi="Times New Roman" w:cs="Times New Roman"/>
          <w:sz w:val="24"/>
          <w:szCs w:val="24"/>
        </w:rPr>
        <w:t>-</w:t>
      </w:r>
      <w:r w:rsidR="00102ED3" w:rsidRPr="000632D9">
        <w:rPr>
          <w:rFonts w:ascii="Times New Roman" w:hAnsi="Times New Roman" w:cs="Times New Roman"/>
          <w:sz w:val="24"/>
          <w:szCs w:val="24"/>
        </w:rPr>
        <w:t xml:space="preserve">третий, нижний, — это управленческая культура. Ее еще называют «стилем руководителя» — как руководитель реализуется в своих действиях.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Выделяют следующие элементы системы показателей анализа культуры [2, с.245].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Система семьи — семейные отношения и путь, с помощью которого люди воспроизводят, обучают и вводят в общество своих детей. В семье дети впервые вырабатывают образцы поведения, необходимы</w:t>
      </w:r>
      <w:r w:rsidR="00450A29" w:rsidRPr="000632D9">
        <w:rPr>
          <w:rFonts w:ascii="Times New Roman" w:hAnsi="Times New Roman" w:cs="Times New Roman"/>
          <w:sz w:val="24"/>
          <w:szCs w:val="24"/>
        </w:rPr>
        <w:t>е им для выполнения в будущем</w:t>
      </w:r>
      <w:r w:rsidRPr="000632D9">
        <w:rPr>
          <w:rFonts w:ascii="Times New Roman" w:hAnsi="Times New Roman" w:cs="Times New Roman"/>
          <w:sz w:val="24"/>
          <w:szCs w:val="24"/>
        </w:rPr>
        <w:t xml:space="preserve"> различных ролей в организации (например, отношения по статусу, возрасту, полу и т.п.).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Система образования — то, как молодые и новые члены общества обеспечиваются информацией, знаниями, навыками и ценностными ориентирами. В одних культурах больше учат через то, что не надо делать, а в других — наоборот.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Экономическая система — способ, с помощью которого общество производит и распределяет товары и услуги: групповой, коллективный и индивидуальный подходы.</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 Политическая систе</w:t>
      </w:r>
      <w:r w:rsidR="00450A29" w:rsidRPr="000632D9">
        <w:rPr>
          <w:rFonts w:ascii="Times New Roman" w:hAnsi="Times New Roman" w:cs="Times New Roman"/>
          <w:sz w:val="24"/>
          <w:szCs w:val="24"/>
        </w:rPr>
        <w:t>ма — то, что преимущественно ис</w:t>
      </w:r>
      <w:r w:rsidRPr="000632D9">
        <w:rPr>
          <w:rFonts w:ascii="Times New Roman" w:hAnsi="Times New Roman" w:cs="Times New Roman"/>
          <w:sz w:val="24"/>
          <w:szCs w:val="24"/>
        </w:rPr>
        <w:t xml:space="preserve">пользуется для поддержания порядка и существующей власти. Могут быть атрибуты племенного и даже родового подхода, а могут быть элементы развитой демократии.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Религиозная система</w:t>
      </w:r>
      <w:r w:rsidR="00450A29" w:rsidRPr="000632D9">
        <w:rPr>
          <w:rFonts w:ascii="Times New Roman" w:hAnsi="Times New Roman" w:cs="Times New Roman"/>
          <w:sz w:val="24"/>
          <w:szCs w:val="24"/>
        </w:rPr>
        <w:t xml:space="preserve"> — нематериальные духовные сред</w:t>
      </w:r>
      <w:r w:rsidRPr="000632D9">
        <w:rPr>
          <w:rFonts w:ascii="Times New Roman" w:hAnsi="Times New Roman" w:cs="Times New Roman"/>
          <w:sz w:val="24"/>
          <w:szCs w:val="24"/>
        </w:rPr>
        <w:t xml:space="preserve">ства обеспечения смысла и мотивации в действиях людей, определяет мораль и преобладающие ценности в обществе, на которые ориентируются организации.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Система социализации — сеть и принципы социального группирования, создаваемые людьми в данном обществе.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Система здоровья — сп</w:t>
      </w:r>
      <w:r w:rsidR="00450A29" w:rsidRPr="000632D9">
        <w:rPr>
          <w:rFonts w:ascii="Times New Roman" w:hAnsi="Times New Roman" w:cs="Times New Roman"/>
          <w:sz w:val="24"/>
          <w:szCs w:val="24"/>
        </w:rPr>
        <w:t>особ, с помощью которого культу</w:t>
      </w:r>
      <w:r w:rsidRPr="000632D9">
        <w:rPr>
          <w:rFonts w:ascii="Times New Roman" w:hAnsi="Times New Roman" w:cs="Times New Roman"/>
          <w:sz w:val="24"/>
          <w:szCs w:val="24"/>
        </w:rPr>
        <w:t>ра предотвращает и исцеляет заболевания, а также проявляет заботу о слабо защищенных, жертвах бедствий и инцидентов.</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Система отдыха — пут</w:t>
      </w:r>
      <w:r w:rsidR="00450A29" w:rsidRPr="000632D9">
        <w:rPr>
          <w:rFonts w:ascii="Times New Roman" w:hAnsi="Times New Roman" w:cs="Times New Roman"/>
          <w:sz w:val="24"/>
          <w:szCs w:val="24"/>
        </w:rPr>
        <w:t>и социализации людей и использо</w:t>
      </w:r>
      <w:r w:rsidRPr="000632D9">
        <w:rPr>
          <w:rFonts w:ascii="Times New Roman" w:hAnsi="Times New Roman" w:cs="Times New Roman"/>
          <w:sz w:val="24"/>
          <w:szCs w:val="24"/>
        </w:rPr>
        <w:t>вания своего свободного вр</w:t>
      </w:r>
      <w:r w:rsidR="00450A29" w:rsidRPr="000632D9">
        <w:rPr>
          <w:rFonts w:ascii="Times New Roman" w:hAnsi="Times New Roman" w:cs="Times New Roman"/>
          <w:sz w:val="24"/>
          <w:szCs w:val="24"/>
        </w:rPr>
        <w:t>емени: внимание спорту, виды ак</w:t>
      </w:r>
      <w:r w:rsidRPr="000632D9">
        <w:rPr>
          <w:rFonts w:ascii="Times New Roman" w:hAnsi="Times New Roman" w:cs="Times New Roman"/>
          <w:sz w:val="24"/>
          <w:szCs w:val="24"/>
        </w:rPr>
        <w:t>тивного отдыха, народные танцы и п</w:t>
      </w:r>
      <w:r w:rsidR="00450A29" w:rsidRPr="000632D9">
        <w:rPr>
          <w:rFonts w:ascii="Times New Roman" w:hAnsi="Times New Roman" w:cs="Times New Roman"/>
          <w:sz w:val="24"/>
          <w:szCs w:val="24"/>
        </w:rPr>
        <w:t>ение, посещение зрелищ и т.д.</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Определенное упорядочение и систематизацию в изучение, и описание российской культуры внесли работы Н.А. Бердяева, Л.Н.Гумилева, В.О. Ключевского, Г.Ш. Милюкова, П.Я. Чаадаева и др.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В основе социоцентрического характера россиян, во многом определяющего взаимоотношения людей, лежит антиличностная социальная установка и замещение </w:t>
      </w:r>
      <w:r w:rsidRPr="000632D9">
        <w:rPr>
          <w:rFonts w:ascii="Times New Roman" w:hAnsi="Times New Roman" w:cs="Times New Roman"/>
          <w:sz w:val="24"/>
          <w:szCs w:val="24"/>
        </w:rPr>
        <w:lastRenderedPageBreak/>
        <w:t xml:space="preserve">понятия свободы ментальным понятием воли, которое блокирует всякую индивидуальность, незапрограммированную активность.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i/>
          <w:sz w:val="24"/>
          <w:szCs w:val="24"/>
        </w:rPr>
      </w:pPr>
      <w:r w:rsidRPr="000632D9">
        <w:rPr>
          <w:rFonts w:ascii="Times New Roman" w:hAnsi="Times New Roman" w:cs="Times New Roman"/>
          <w:i/>
          <w:sz w:val="24"/>
          <w:szCs w:val="24"/>
        </w:rPr>
        <w:t xml:space="preserve">Функции организационной культуры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Организационная культура потому так устойчива, что выполняет в организации определённые функции, причём большинство этих функций представляют вполне реальную </w:t>
      </w:r>
      <w:proofErr w:type="gramStart"/>
      <w:r w:rsidRPr="000632D9">
        <w:rPr>
          <w:rFonts w:ascii="Times New Roman" w:hAnsi="Times New Roman" w:cs="Times New Roman"/>
          <w:sz w:val="24"/>
          <w:szCs w:val="24"/>
        </w:rPr>
        <w:t>ценность</w:t>
      </w:r>
      <w:proofErr w:type="gramEnd"/>
      <w:r w:rsidRPr="000632D9">
        <w:rPr>
          <w:rFonts w:ascii="Times New Roman" w:hAnsi="Times New Roman" w:cs="Times New Roman"/>
          <w:sz w:val="24"/>
          <w:szCs w:val="24"/>
        </w:rPr>
        <w:t xml:space="preserve"> как для самой организа</w:t>
      </w:r>
      <w:r w:rsidR="00450A29" w:rsidRPr="000632D9">
        <w:rPr>
          <w:rFonts w:ascii="Times New Roman" w:hAnsi="Times New Roman" w:cs="Times New Roman"/>
          <w:sz w:val="24"/>
          <w:szCs w:val="24"/>
        </w:rPr>
        <w:t xml:space="preserve">ции, так и для большинства её </w:t>
      </w:r>
      <w:r w:rsidRPr="000632D9">
        <w:rPr>
          <w:rFonts w:ascii="Times New Roman" w:hAnsi="Times New Roman" w:cs="Times New Roman"/>
          <w:sz w:val="24"/>
          <w:szCs w:val="24"/>
        </w:rPr>
        <w:t xml:space="preserve"> членов. Основными функциями ор</w:t>
      </w:r>
      <w:r w:rsidR="00450A29" w:rsidRPr="000632D9">
        <w:rPr>
          <w:rFonts w:ascii="Times New Roman" w:hAnsi="Times New Roman" w:cs="Times New Roman"/>
          <w:sz w:val="24"/>
          <w:szCs w:val="24"/>
        </w:rPr>
        <w:t>ганизационной культуры являются</w:t>
      </w:r>
      <w:proofErr w:type="gramStart"/>
      <w:r w:rsidRPr="000632D9">
        <w:rPr>
          <w:rFonts w:ascii="Times New Roman" w:hAnsi="Times New Roman" w:cs="Times New Roman"/>
          <w:sz w:val="24"/>
          <w:szCs w:val="24"/>
        </w:rPr>
        <w:t xml:space="preserve"> :</w:t>
      </w:r>
      <w:proofErr w:type="gramEnd"/>
      <w:r w:rsidRPr="000632D9">
        <w:rPr>
          <w:rFonts w:ascii="Times New Roman" w:hAnsi="Times New Roman" w:cs="Times New Roman"/>
          <w:sz w:val="24"/>
          <w:szCs w:val="24"/>
        </w:rPr>
        <w:t xml:space="preserve">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 «Охранная функция. Суть её заключается в том, что организационная культура создаёт специфическую систему ценностей, норм и правил, которая служит барьером для проникновения нежелательных тенденций и отрицательных ценностей из окружающей среды.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Интегрирующая функция, суть которой заключается в том, что единая система ценностей в организации позволяет каждому ощутить себя частью единого целого и определить свою роль и ответственность. При этом формируется чувство общности, сплачивающее членов организации, и собственный оригинальный имидж организации.</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Регулирующая функция, которая формирует и контролирует поведение членов организации. С помощью норм, стандартов, правил, как «писанных», так и «</w:t>
      </w:r>
      <w:proofErr w:type="gramStart"/>
      <w:r w:rsidRPr="000632D9">
        <w:rPr>
          <w:rFonts w:ascii="Times New Roman" w:hAnsi="Times New Roman" w:cs="Times New Roman"/>
          <w:sz w:val="24"/>
          <w:szCs w:val="24"/>
        </w:rPr>
        <w:t>неписанных</w:t>
      </w:r>
      <w:proofErr w:type="gramEnd"/>
      <w:r w:rsidRPr="000632D9">
        <w:rPr>
          <w:rFonts w:ascii="Times New Roman" w:hAnsi="Times New Roman" w:cs="Times New Roman"/>
          <w:sz w:val="24"/>
          <w:szCs w:val="24"/>
        </w:rPr>
        <w:t xml:space="preserve">» организационная культура определяет поведение людей внутри организации, а нередко и за её пределами. Регулирующая функция задаёт в организации однозначность и упорядоченность во всех процессах хозяйственной деятельности.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Замещающая функция. Суть её заключается в том, что сильная организационная культура позволяет организации замещать формальные механизмы и отношения в случае их недостаточности или отсутств</w:t>
      </w:r>
      <w:r w:rsidR="00450A29" w:rsidRPr="000632D9">
        <w:rPr>
          <w:rFonts w:ascii="Times New Roman" w:hAnsi="Times New Roman" w:cs="Times New Roman"/>
          <w:sz w:val="24"/>
          <w:szCs w:val="24"/>
        </w:rPr>
        <w:t xml:space="preserve">ия </w:t>
      </w:r>
      <w:proofErr w:type="gramStart"/>
      <w:r w:rsidR="00450A29" w:rsidRPr="000632D9">
        <w:rPr>
          <w:rFonts w:ascii="Times New Roman" w:hAnsi="Times New Roman" w:cs="Times New Roman"/>
          <w:sz w:val="24"/>
          <w:szCs w:val="24"/>
        </w:rPr>
        <w:t>на</w:t>
      </w:r>
      <w:proofErr w:type="gramEnd"/>
      <w:r w:rsidR="00450A29" w:rsidRPr="000632D9">
        <w:rPr>
          <w:rFonts w:ascii="Times New Roman" w:hAnsi="Times New Roman" w:cs="Times New Roman"/>
          <w:sz w:val="24"/>
          <w:szCs w:val="24"/>
        </w:rPr>
        <w:t xml:space="preserve"> неформальные, вытекающие </w:t>
      </w:r>
      <w:r w:rsidRPr="000632D9">
        <w:rPr>
          <w:rFonts w:ascii="Times New Roman" w:hAnsi="Times New Roman" w:cs="Times New Roman"/>
          <w:sz w:val="24"/>
          <w:szCs w:val="24"/>
        </w:rPr>
        <w:t xml:space="preserve"> из особенностей внутриорганизационных отношений. При этом происходит эконом</w:t>
      </w:r>
      <w:r w:rsidR="00450A29" w:rsidRPr="000632D9">
        <w:rPr>
          <w:rFonts w:ascii="Times New Roman" w:hAnsi="Times New Roman" w:cs="Times New Roman"/>
          <w:sz w:val="24"/>
          <w:szCs w:val="24"/>
        </w:rPr>
        <w:t>ия на управленческих издержках.</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 Адаптивная функция заключается в том, что новые сотрудники организации, не обладающие культурой данной организации, безболезненно и легко вписываются в социальную и производственную системы организации и в сложившуюся систему отношений. Таким образом, обычно усиливается их лояльность организации.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 Образовательная и развивающая функции проявляются в том, что уровень организационной культуры воздействует соответствующим образом на воспитание и образовательный уровень в организации. Чем выше общий образовательный уровень в организации, тем, как правило, большее желание у отдельных сотрудников поднять свой образовательный уровень. Таким образом, высокая организационная культура способствует улучшению «человеческого капитала» и социальной стабильности в организации.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 Функция управления качеством. Суть этой функции состоит в том, что качество организационной культуры напрямую определяет качество работы, рабочей среды, микроклимата в организации, которые в свою очередь определяют качество продукции организации.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Кроме основных функций организационная культура определяет и многие специальные фу</w:t>
      </w:r>
      <w:r w:rsidR="00450A29" w:rsidRPr="000632D9">
        <w:rPr>
          <w:rFonts w:ascii="Times New Roman" w:hAnsi="Times New Roman" w:cs="Times New Roman"/>
          <w:sz w:val="24"/>
          <w:szCs w:val="24"/>
        </w:rPr>
        <w:t xml:space="preserve">нкции организации, например: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 Функции достижения баланса между организационными ценностями и ценностями внешней среды, приспособления организации к нуждам общества. В этом случае организационная культура помогает устранять препятствия и выстраивать отношения с субъектами внешней среды. Приспособление к внешней среде имеет и внутреннюю направленность, так как каждый работник является не только участником данной организации, но и представителем определённого внешнего социума. При этом организационная культура помогает снять внутренние конфликты у работников.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 Функция регулирования партнёрских отношений. Внешняя среда и её отдельные субъекты могут быть весьма неблагоприятны для организации тем, что используют </w:t>
      </w:r>
      <w:r w:rsidRPr="000632D9">
        <w:rPr>
          <w:rFonts w:ascii="Times New Roman" w:hAnsi="Times New Roman" w:cs="Times New Roman"/>
          <w:sz w:val="24"/>
          <w:szCs w:val="24"/>
        </w:rPr>
        <w:lastRenderedPageBreak/>
        <w:t xml:space="preserve">ценности и нормы, не совпадающие с ценностями и нормами конкретной организации. В этом случае высокая организационная культура помогает выработать приемлемые правила взаимодействия с партнёрами, предполагающие соответствующие этические и нравственные нормы и моральную ответственность перед ними.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Функция ориентирования на потребителя. При слабой организационной культуре внутриорганизационные проблемы, как правило, затмевают проблемы потребителя. Такая организация не имеет будущего, если не начнёт поднимать свою культуру до уровня, представляюще</w:t>
      </w:r>
      <w:r w:rsidR="00450A29" w:rsidRPr="000632D9">
        <w:rPr>
          <w:rFonts w:ascii="Times New Roman" w:hAnsi="Times New Roman" w:cs="Times New Roman"/>
          <w:sz w:val="24"/>
          <w:szCs w:val="24"/>
        </w:rPr>
        <w:t xml:space="preserve">го интерес для потребителя». </w:t>
      </w:r>
    </w:p>
    <w:p w:rsidR="00450A29" w:rsidRPr="000632D9" w:rsidRDefault="00450A29" w:rsidP="00102ED3">
      <w:pPr>
        <w:pStyle w:val="a4"/>
        <w:shd w:val="clear" w:color="auto" w:fill="FFFFFF"/>
        <w:tabs>
          <w:tab w:val="left" w:pos="175"/>
        </w:tabs>
        <w:spacing w:after="0" w:line="240" w:lineRule="auto"/>
        <w:ind w:left="33" w:firstLine="676"/>
        <w:jc w:val="both"/>
        <w:rPr>
          <w:rFonts w:ascii="Times New Roman" w:hAnsi="Times New Roman" w:cs="Times New Roman"/>
          <w:i/>
          <w:sz w:val="24"/>
          <w:szCs w:val="24"/>
        </w:rPr>
      </w:pPr>
      <w:r w:rsidRPr="000632D9">
        <w:rPr>
          <w:rFonts w:ascii="Times New Roman" w:hAnsi="Times New Roman" w:cs="Times New Roman"/>
          <w:i/>
          <w:sz w:val="24"/>
          <w:szCs w:val="24"/>
        </w:rPr>
        <w:t>Виды организационных культур</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Разделение на различные виды культур отражает основные свойства культур, интересующие исследователя, и которые он считает ключевыми для оценки совместимости с культурами других организаций или для успешного развития и функционирования исследуемой организации.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В зависимости от того, какие аспекты интересуют исследователя организационной культуры, а они могут быть связаны между собой, можно выделить следующие виды организационных культур:</w:t>
      </w:r>
    </w:p>
    <w:p w:rsidR="00450A29" w:rsidRPr="000632D9" w:rsidRDefault="00450A29"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 </w:t>
      </w:r>
      <w:r w:rsidR="00102ED3" w:rsidRPr="000632D9">
        <w:rPr>
          <w:rFonts w:ascii="Times New Roman" w:hAnsi="Times New Roman" w:cs="Times New Roman"/>
          <w:sz w:val="24"/>
          <w:szCs w:val="24"/>
        </w:rPr>
        <w:t xml:space="preserve">по стилю управления (авторитарные и демократические); </w:t>
      </w:r>
    </w:p>
    <w:p w:rsidR="00450A29" w:rsidRPr="000632D9" w:rsidRDefault="00450A29"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w:t>
      </w:r>
      <w:r w:rsidR="00102ED3" w:rsidRPr="000632D9">
        <w:rPr>
          <w:rFonts w:ascii="Times New Roman" w:hAnsi="Times New Roman" w:cs="Times New Roman"/>
          <w:sz w:val="24"/>
          <w:szCs w:val="24"/>
        </w:rPr>
        <w:t>по типу организационной культуры (</w:t>
      </w:r>
      <w:proofErr w:type="gramStart"/>
      <w:r w:rsidR="00102ED3" w:rsidRPr="000632D9">
        <w:rPr>
          <w:rFonts w:ascii="Times New Roman" w:hAnsi="Times New Roman" w:cs="Times New Roman"/>
          <w:sz w:val="24"/>
          <w:szCs w:val="24"/>
        </w:rPr>
        <w:t>бюрократическая</w:t>
      </w:r>
      <w:proofErr w:type="gramEnd"/>
      <w:r w:rsidR="00102ED3" w:rsidRPr="000632D9">
        <w:rPr>
          <w:rFonts w:ascii="Times New Roman" w:hAnsi="Times New Roman" w:cs="Times New Roman"/>
          <w:sz w:val="24"/>
          <w:szCs w:val="24"/>
        </w:rPr>
        <w:t xml:space="preserve">, органическая, предпринимательская и партисипативная); − по возрасту (молодая или старая); </w:t>
      </w:r>
    </w:p>
    <w:p w:rsidR="00450A29" w:rsidRPr="000632D9" w:rsidRDefault="00450A29"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 </w:t>
      </w:r>
      <w:r w:rsidR="00102ED3" w:rsidRPr="000632D9">
        <w:rPr>
          <w:rFonts w:ascii="Times New Roman" w:hAnsi="Times New Roman" w:cs="Times New Roman"/>
          <w:sz w:val="24"/>
          <w:szCs w:val="24"/>
        </w:rPr>
        <w:t>по силе воздействия (</w:t>
      </w:r>
      <w:proofErr w:type="gramStart"/>
      <w:r w:rsidR="00102ED3" w:rsidRPr="000632D9">
        <w:rPr>
          <w:rFonts w:ascii="Times New Roman" w:hAnsi="Times New Roman" w:cs="Times New Roman"/>
          <w:sz w:val="24"/>
          <w:szCs w:val="24"/>
        </w:rPr>
        <w:t>сильная</w:t>
      </w:r>
      <w:proofErr w:type="gramEnd"/>
      <w:r w:rsidR="00102ED3" w:rsidRPr="000632D9">
        <w:rPr>
          <w:rFonts w:ascii="Times New Roman" w:hAnsi="Times New Roman" w:cs="Times New Roman"/>
          <w:sz w:val="24"/>
          <w:szCs w:val="24"/>
        </w:rPr>
        <w:t xml:space="preserve"> или слабая); </w:t>
      </w:r>
    </w:p>
    <w:p w:rsidR="00450A29" w:rsidRPr="000632D9" w:rsidRDefault="00450A29"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 </w:t>
      </w:r>
      <w:r w:rsidR="00102ED3" w:rsidRPr="000632D9">
        <w:rPr>
          <w:rFonts w:ascii="Times New Roman" w:hAnsi="Times New Roman" w:cs="Times New Roman"/>
          <w:sz w:val="24"/>
          <w:szCs w:val="24"/>
        </w:rPr>
        <w:t>по направлению воздействия (</w:t>
      </w:r>
      <w:proofErr w:type="gramStart"/>
      <w:r w:rsidR="00102ED3" w:rsidRPr="000632D9">
        <w:rPr>
          <w:rFonts w:ascii="Times New Roman" w:hAnsi="Times New Roman" w:cs="Times New Roman"/>
          <w:sz w:val="24"/>
          <w:szCs w:val="24"/>
        </w:rPr>
        <w:t>функциональная</w:t>
      </w:r>
      <w:proofErr w:type="gramEnd"/>
      <w:r w:rsidR="00102ED3" w:rsidRPr="000632D9">
        <w:rPr>
          <w:rFonts w:ascii="Times New Roman" w:hAnsi="Times New Roman" w:cs="Times New Roman"/>
          <w:sz w:val="24"/>
          <w:szCs w:val="24"/>
        </w:rPr>
        <w:t xml:space="preserve"> или дисфункциональная); − по степени инновационности (инновационная или традиционная).</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 По стилю управления (авторитарные и демократические).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Организационные культуры можно определять с точки зрения степени авторитарности и демократичности управления организацией. Тяготение к определённому стилю руководства определяет основные принципы, требования к поведению и деятельности сотрудников, характеристики коммуникационного процесса, ориентацию на человека или на результат, характер отношений с сотрудниками и т. п.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В качестве показателей для определения культуры по данному параметру можно использовать следующие: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1) степень делегирования полномочий, чем выше степень делегирования полномочий, тем более гибкой будет культура организации. Можно определить только на основе опроса руководителей высшего звена;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2) преобладание вертикальных или горизонтальных коммуникаций, директивно-отчётной или консультативносогласующей информации, наличие согласующих комиссий, знание специфики работы смежных участков, а также большое количество контактов между представителями различных подразделений будут свидетельствовать о преобладании горизонтальных коммуникаций;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3)преобладающие формы обращения к подчиненным;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4)особенности социального контроля в коллективе, ориентация на внешний или внутренний контроль, самоконтроль;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5)позиция руководителя в конфликтных ситуациях (отстранённая - вне конфликта, руководящая - над конфликтом, участвующая - внутри конфликта);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proofErr w:type="gramStart"/>
      <w:r w:rsidRPr="000632D9">
        <w:rPr>
          <w:rFonts w:ascii="Times New Roman" w:hAnsi="Times New Roman" w:cs="Times New Roman"/>
          <w:sz w:val="24"/>
          <w:szCs w:val="24"/>
        </w:rPr>
        <w:t>6) по типу организационной структуры (органические или механистические, централизова</w:t>
      </w:r>
      <w:r w:rsidR="00450A29" w:rsidRPr="000632D9">
        <w:rPr>
          <w:rFonts w:ascii="Times New Roman" w:hAnsi="Times New Roman" w:cs="Times New Roman"/>
          <w:sz w:val="24"/>
          <w:szCs w:val="24"/>
        </w:rPr>
        <w:t xml:space="preserve">нные или децентрализованные). </w:t>
      </w:r>
      <w:proofErr w:type="gramEnd"/>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 По типу преобладающей организационной культуры (</w:t>
      </w:r>
      <w:proofErr w:type="gramStart"/>
      <w:r w:rsidRPr="000632D9">
        <w:rPr>
          <w:rFonts w:ascii="Times New Roman" w:hAnsi="Times New Roman" w:cs="Times New Roman"/>
          <w:sz w:val="24"/>
          <w:szCs w:val="24"/>
        </w:rPr>
        <w:t>бюрократическая</w:t>
      </w:r>
      <w:proofErr w:type="gramEnd"/>
      <w:r w:rsidRPr="000632D9">
        <w:rPr>
          <w:rFonts w:ascii="Times New Roman" w:hAnsi="Times New Roman" w:cs="Times New Roman"/>
          <w:sz w:val="24"/>
          <w:szCs w:val="24"/>
        </w:rPr>
        <w:t xml:space="preserve">, органическая, предпринимательская и партисипативная). В литературе представлены четыре типа организационной культуры, которые последовательно развиваются в ходе эволюции организаций. Отнесение организационной культуры к одному из этих четырех </w:t>
      </w:r>
      <w:r w:rsidRPr="000632D9">
        <w:rPr>
          <w:rFonts w:ascii="Times New Roman" w:hAnsi="Times New Roman" w:cs="Times New Roman"/>
          <w:sz w:val="24"/>
          <w:szCs w:val="24"/>
        </w:rPr>
        <w:lastRenderedPageBreak/>
        <w:t xml:space="preserve">типов позволит, с одной стороны, определить уровень организационного развития, а с другой - установить соответствие этого уровня общему состоянию внешней среды.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Принципы кадрового менеджмента конкретной организации определяются типом доминирующей на предприятии организационной культуры.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Предложенные типы являются эволюционными этапами развития организационных культур и как бы вырастают одна из другой и определяются уровнем развития организации и того общества, в котором организация существует.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Доминирование бюрократической, органической, предпринимательской, партисипативной организационной культуры можно определить по критериям: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1) предположение о свойствах работников (</w:t>
      </w:r>
      <w:proofErr w:type="gramStart"/>
      <w:r w:rsidRPr="000632D9">
        <w:rPr>
          <w:rFonts w:ascii="Times New Roman" w:hAnsi="Times New Roman" w:cs="Times New Roman"/>
          <w:sz w:val="24"/>
          <w:szCs w:val="24"/>
        </w:rPr>
        <w:t>лентяи</w:t>
      </w:r>
      <w:proofErr w:type="gramEnd"/>
      <w:r w:rsidRPr="000632D9">
        <w:rPr>
          <w:rFonts w:ascii="Times New Roman" w:hAnsi="Times New Roman" w:cs="Times New Roman"/>
          <w:sz w:val="24"/>
          <w:szCs w:val="24"/>
        </w:rPr>
        <w:t xml:space="preserve">, общественные существа, личности, профессионалы, работяги, ориентированные на сообщество);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2) основные мотивы деятельности работника (личные доходы, социальные отношения в сфере труда, вызов, влекущий самореал</w:t>
      </w:r>
      <w:r w:rsidR="00450A29" w:rsidRPr="000632D9">
        <w:rPr>
          <w:rFonts w:ascii="Times New Roman" w:hAnsi="Times New Roman" w:cs="Times New Roman"/>
          <w:sz w:val="24"/>
          <w:szCs w:val="24"/>
        </w:rPr>
        <w:t xml:space="preserve">изацию, ситуативные мотивы);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proofErr w:type="gramStart"/>
      <w:r w:rsidRPr="000632D9">
        <w:rPr>
          <w:rFonts w:ascii="Times New Roman" w:hAnsi="Times New Roman" w:cs="Times New Roman"/>
          <w:sz w:val="24"/>
          <w:szCs w:val="24"/>
        </w:rPr>
        <w:t xml:space="preserve">3) организационная структура (разновидности бюрократической структуры, неопределённая, гибкая, подвижная, органическая, команда); </w:t>
      </w:r>
      <w:proofErr w:type="gramEnd"/>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proofErr w:type="gramStart"/>
      <w:r w:rsidRPr="000632D9">
        <w:rPr>
          <w:rFonts w:ascii="Times New Roman" w:hAnsi="Times New Roman" w:cs="Times New Roman"/>
          <w:sz w:val="24"/>
          <w:szCs w:val="24"/>
        </w:rPr>
        <w:t xml:space="preserve">4) форма контроля (жёсткий контроль, групповое давление, конкуренция, мягкий, корректирующий, самоконтроль); </w:t>
      </w:r>
      <w:proofErr w:type="gramEnd"/>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5) стиль управления (авторитарный, либеральноде</w:t>
      </w:r>
      <w:r w:rsidR="00450A29" w:rsidRPr="000632D9">
        <w:rPr>
          <w:rFonts w:ascii="Times New Roman" w:hAnsi="Times New Roman" w:cs="Times New Roman"/>
          <w:sz w:val="24"/>
          <w:szCs w:val="24"/>
        </w:rPr>
        <w:t>мократический, демократический)</w:t>
      </w:r>
    </w:p>
    <w:p w:rsidR="00450A29" w:rsidRPr="000632D9" w:rsidRDefault="00450A29"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 </w:t>
      </w:r>
      <w:r w:rsidR="00102ED3" w:rsidRPr="000632D9">
        <w:rPr>
          <w:rFonts w:ascii="Times New Roman" w:hAnsi="Times New Roman" w:cs="Times New Roman"/>
          <w:sz w:val="24"/>
          <w:szCs w:val="24"/>
        </w:rPr>
        <w:t>По</w:t>
      </w:r>
      <w:r w:rsidRPr="000632D9">
        <w:rPr>
          <w:rFonts w:ascii="Times New Roman" w:hAnsi="Times New Roman" w:cs="Times New Roman"/>
          <w:sz w:val="24"/>
          <w:szCs w:val="24"/>
        </w:rPr>
        <w:t xml:space="preserve"> возрасту (</w:t>
      </w:r>
      <w:proofErr w:type="gramStart"/>
      <w:r w:rsidRPr="000632D9">
        <w:rPr>
          <w:rFonts w:ascii="Times New Roman" w:hAnsi="Times New Roman" w:cs="Times New Roman"/>
          <w:sz w:val="24"/>
          <w:szCs w:val="24"/>
        </w:rPr>
        <w:t>молодая</w:t>
      </w:r>
      <w:proofErr w:type="gramEnd"/>
      <w:r w:rsidRPr="000632D9">
        <w:rPr>
          <w:rFonts w:ascii="Times New Roman" w:hAnsi="Times New Roman" w:cs="Times New Roman"/>
          <w:sz w:val="24"/>
          <w:szCs w:val="24"/>
        </w:rPr>
        <w:t xml:space="preserve"> или старая).</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Здесь анализируется длительность существования и ситуация создания организации. Срок существования мог быть не очень долгим, однако если темпы роста организации и развития общества были высоки, то организацию можно считать более зрелой (т. е. интенсивность приобретения совместного опыта была выше). Тем не </w:t>
      </w:r>
      <w:proofErr w:type="gramStart"/>
      <w:r w:rsidRPr="000632D9">
        <w:rPr>
          <w:rFonts w:ascii="Times New Roman" w:hAnsi="Times New Roman" w:cs="Times New Roman"/>
          <w:sz w:val="24"/>
          <w:szCs w:val="24"/>
        </w:rPr>
        <w:t>менее</w:t>
      </w:r>
      <w:proofErr w:type="gramEnd"/>
      <w:r w:rsidRPr="000632D9">
        <w:rPr>
          <w:rFonts w:ascii="Times New Roman" w:hAnsi="Times New Roman" w:cs="Times New Roman"/>
          <w:sz w:val="24"/>
          <w:szCs w:val="24"/>
        </w:rPr>
        <w:t xml:space="preserve"> для формирования, оформления основных качеств и характеристик культуры необходимо достаточно длительное время (организация сначала должна выработать наиболее эффективное содержание элементов, а затем необходимо некоторое время на их усвоение всеми членами организации).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Чем дольше существует организация, тем лучше и большим числом сотрудников усваивается содержание элементов культуры, при условии, что это содержание не претерпевает существенных изменений. По силе воздействия (</w:t>
      </w:r>
      <w:proofErr w:type="gramStart"/>
      <w:r w:rsidRPr="000632D9">
        <w:rPr>
          <w:rFonts w:ascii="Times New Roman" w:hAnsi="Times New Roman" w:cs="Times New Roman"/>
          <w:sz w:val="24"/>
          <w:szCs w:val="24"/>
        </w:rPr>
        <w:t>сильная</w:t>
      </w:r>
      <w:proofErr w:type="gramEnd"/>
      <w:r w:rsidRPr="000632D9">
        <w:rPr>
          <w:rFonts w:ascii="Times New Roman" w:hAnsi="Times New Roman" w:cs="Times New Roman"/>
          <w:sz w:val="24"/>
          <w:szCs w:val="24"/>
        </w:rPr>
        <w:t xml:space="preserve"> или слабая). </w:t>
      </w:r>
    </w:p>
    <w:p w:rsidR="00450A29" w:rsidRPr="000632D9" w:rsidRDefault="00102ED3" w:rsidP="00102ED3">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Необходимо различать сильную и слабую культуру: сильная культура характеризуется главными (стержневыми) ценностями организации, которые интенсивно поддерживаются, четко определены и широко распространяются. </w:t>
      </w:r>
    </w:p>
    <w:p w:rsidR="00C23152" w:rsidRPr="000632D9" w:rsidRDefault="00102ED3" w:rsidP="00C23152">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Чем больше членов организации, которые разделяют эти главные ценности, признают степень их важности и прив</w:t>
      </w:r>
      <w:r w:rsidR="00C23152" w:rsidRPr="000632D9">
        <w:rPr>
          <w:rFonts w:ascii="Times New Roman" w:hAnsi="Times New Roman" w:cs="Times New Roman"/>
          <w:sz w:val="24"/>
          <w:szCs w:val="24"/>
        </w:rPr>
        <w:t>ержены им, тем сильнее культура</w:t>
      </w:r>
    </w:p>
    <w:p w:rsidR="00C23152" w:rsidRPr="000632D9" w:rsidRDefault="00102ED3" w:rsidP="00C23152">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 Во-первых, показателями слабости организационной культуры может стать срок существования организации, чем меньше возраст, тем больше вероятность, что культура слабая. Чем больше возраст организации, тем больше вероятность, что культура сильная, но только вероятность. К сожалению, сила культуры зависит не только от срока существования организации. </w:t>
      </w:r>
    </w:p>
    <w:p w:rsidR="00C23152" w:rsidRPr="000632D9" w:rsidRDefault="00102ED3" w:rsidP="00C23152">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Во-вторых, степень приверженности персонала. </w:t>
      </w:r>
    </w:p>
    <w:p w:rsidR="00C23152" w:rsidRPr="000632D9" w:rsidRDefault="00102ED3" w:rsidP="00C23152">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В-третьих, уровень текучести кадров. </w:t>
      </w:r>
      <w:proofErr w:type="gramStart"/>
      <w:r w:rsidRPr="000632D9">
        <w:rPr>
          <w:rFonts w:ascii="Times New Roman" w:hAnsi="Times New Roman" w:cs="Times New Roman"/>
          <w:sz w:val="24"/>
          <w:szCs w:val="24"/>
        </w:rPr>
        <w:t>Низкий уровень текучести кадров указывает на сильную организационную культуру, высокий - на слабую.</w:t>
      </w:r>
      <w:proofErr w:type="gramEnd"/>
      <w:r w:rsidRPr="000632D9">
        <w:rPr>
          <w:rFonts w:ascii="Times New Roman" w:hAnsi="Times New Roman" w:cs="Times New Roman"/>
          <w:sz w:val="24"/>
          <w:szCs w:val="24"/>
        </w:rPr>
        <w:t xml:space="preserve"> Средний уровень текучести кадров может сочетаться как с сильной культурой, так и плохой работой по подбору кадров, или культура находится в стадии формирования, или слабая культура устраивает сотрудников в силу сложившегося положения на местном рынке труда. Здесь необходимо сопоставлять с возрастом организации и состоянием окружающей сред</w:t>
      </w:r>
      <w:r w:rsidR="00C23152" w:rsidRPr="000632D9">
        <w:rPr>
          <w:rFonts w:ascii="Times New Roman" w:hAnsi="Times New Roman" w:cs="Times New Roman"/>
          <w:sz w:val="24"/>
          <w:szCs w:val="24"/>
        </w:rPr>
        <w:t xml:space="preserve">ы. </w:t>
      </w:r>
    </w:p>
    <w:p w:rsidR="00C23152" w:rsidRPr="000632D9" w:rsidRDefault="00102ED3" w:rsidP="00C23152">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В-четвертых, уровень сплоченности трудового коллектива. </w:t>
      </w:r>
      <w:proofErr w:type="gramStart"/>
      <w:r w:rsidRPr="000632D9">
        <w:rPr>
          <w:rFonts w:ascii="Times New Roman" w:hAnsi="Times New Roman" w:cs="Times New Roman"/>
          <w:sz w:val="24"/>
          <w:szCs w:val="24"/>
        </w:rPr>
        <w:t>Высокий уровень сплоченности свидетельствует о сильной организационной культуре, соответственно, низкий - о слабой.</w:t>
      </w:r>
      <w:proofErr w:type="gramEnd"/>
      <w:r w:rsidRPr="000632D9">
        <w:rPr>
          <w:rFonts w:ascii="Times New Roman" w:hAnsi="Times New Roman" w:cs="Times New Roman"/>
          <w:sz w:val="24"/>
          <w:szCs w:val="24"/>
        </w:rPr>
        <w:t xml:space="preserve"> По направлению воздействия (</w:t>
      </w:r>
      <w:proofErr w:type="gramStart"/>
      <w:r w:rsidRPr="000632D9">
        <w:rPr>
          <w:rFonts w:ascii="Times New Roman" w:hAnsi="Times New Roman" w:cs="Times New Roman"/>
          <w:sz w:val="24"/>
          <w:szCs w:val="24"/>
        </w:rPr>
        <w:t>функциональная</w:t>
      </w:r>
      <w:proofErr w:type="gramEnd"/>
      <w:r w:rsidRPr="000632D9">
        <w:rPr>
          <w:rFonts w:ascii="Times New Roman" w:hAnsi="Times New Roman" w:cs="Times New Roman"/>
          <w:sz w:val="24"/>
          <w:szCs w:val="24"/>
        </w:rPr>
        <w:t xml:space="preserve"> или дисфункциональная). </w:t>
      </w:r>
    </w:p>
    <w:p w:rsidR="00C23152" w:rsidRPr="000632D9" w:rsidRDefault="00102ED3" w:rsidP="00C23152">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proofErr w:type="gramStart"/>
      <w:r w:rsidRPr="000632D9">
        <w:rPr>
          <w:rFonts w:ascii="Times New Roman" w:hAnsi="Times New Roman" w:cs="Times New Roman"/>
          <w:sz w:val="24"/>
          <w:szCs w:val="24"/>
        </w:rPr>
        <w:lastRenderedPageBreak/>
        <w:t>Какое влияние оказывает организационная культура на эффективность деятельности организации - способствует повышению эффективности, препятствует или никак не влияет и определяет ее функциональность. 1) основным показателем по данному параметру будет степень выполнения запланированных организацией целей (по уровню выполнения плана, проценту выполнения заказов в срок); 2) количество больничных листов (большое их количество свидетельствует о скрытом сопротивлении персонала);</w:t>
      </w:r>
      <w:proofErr w:type="gramEnd"/>
      <w:r w:rsidRPr="000632D9">
        <w:rPr>
          <w:rFonts w:ascii="Times New Roman" w:hAnsi="Times New Roman" w:cs="Times New Roman"/>
          <w:sz w:val="24"/>
          <w:szCs w:val="24"/>
        </w:rPr>
        <w:t xml:space="preserve"> 3) количество поломок оборудования говорит об отношении к труду и имуществу организации (например, небрежное отношение к оборудованию, труду); 4) уровень конфликтности. Даже конфликты, ориентированные на решение проблем организации, отчасти мешают выполнению поставленных задач (из-за негативных последствий конфликта). </w:t>
      </w:r>
    </w:p>
    <w:p w:rsidR="00C23152" w:rsidRPr="000632D9" w:rsidRDefault="00102ED3" w:rsidP="00C23152">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 xml:space="preserve">Чем больше конфликтов в организации, тем меньше времени остается у персонала на работу. </w:t>
      </w:r>
    </w:p>
    <w:p w:rsidR="00C23152" w:rsidRPr="000632D9" w:rsidRDefault="00102ED3" w:rsidP="00C23152">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0632D9">
        <w:rPr>
          <w:rFonts w:ascii="Times New Roman" w:hAnsi="Times New Roman" w:cs="Times New Roman"/>
          <w:sz w:val="24"/>
          <w:szCs w:val="24"/>
        </w:rPr>
        <w:t>По степени инновационности (</w:t>
      </w:r>
      <w:proofErr w:type="gramStart"/>
      <w:r w:rsidRPr="000632D9">
        <w:rPr>
          <w:rFonts w:ascii="Times New Roman" w:hAnsi="Times New Roman" w:cs="Times New Roman"/>
          <w:sz w:val="24"/>
          <w:szCs w:val="24"/>
        </w:rPr>
        <w:t>консервативная</w:t>
      </w:r>
      <w:proofErr w:type="gramEnd"/>
      <w:r w:rsidRPr="000632D9">
        <w:rPr>
          <w:rFonts w:ascii="Times New Roman" w:hAnsi="Times New Roman" w:cs="Times New Roman"/>
          <w:sz w:val="24"/>
          <w:szCs w:val="24"/>
        </w:rPr>
        <w:t xml:space="preserve"> (трад</w:t>
      </w:r>
      <w:r w:rsidR="00C23152" w:rsidRPr="000632D9">
        <w:rPr>
          <w:rFonts w:ascii="Times New Roman" w:hAnsi="Times New Roman" w:cs="Times New Roman"/>
          <w:sz w:val="24"/>
          <w:szCs w:val="24"/>
        </w:rPr>
        <w:t xml:space="preserve">иционная) или инновационная). </w:t>
      </w:r>
    </w:p>
    <w:p w:rsidR="00C23152" w:rsidRPr="000632D9" w:rsidRDefault="00102ED3" w:rsidP="00C23152">
      <w:pPr>
        <w:pStyle w:val="a4"/>
        <w:shd w:val="clear" w:color="auto" w:fill="FFFFFF"/>
        <w:tabs>
          <w:tab w:val="left" w:pos="175"/>
        </w:tabs>
        <w:spacing w:after="0" w:line="240" w:lineRule="auto"/>
        <w:ind w:left="33"/>
        <w:jc w:val="both"/>
        <w:rPr>
          <w:rFonts w:ascii="Times New Roman" w:hAnsi="Times New Roman" w:cs="Times New Roman"/>
          <w:sz w:val="24"/>
          <w:szCs w:val="24"/>
        </w:rPr>
      </w:pPr>
      <w:r w:rsidRPr="000632D9">
        <w:rPr>
          <w:rFonts w:ascii="Times New Roman" w:hAnsi="Times New Roman" w:cs="Times New Roman"/>
          <w:sz w:val="24"/>
          <w:szCs w:val="24"/>
        </w:rPr>
        <w:t xml:space="preserve"> </w:t>
      </w:r>
      <w:r w:rsidR="00C23152" w:rsidRPr="000632D9">
        <w:rPr>
          <w:rFonts w:ascii="Times New Roman" w:hAnsi="Times New Roman" w:cs="Times New Roman"/>
          <w:sz w:val="24"/>
          <w:szCs w:val="24"/>
        </w:rPr>
        <w:t xml:space="preserve">           </w:t>
      </w:r>
      <w:r w:rsidRPr="000632D9">
        <w:rPr>
          <w:rFonts w:ascii="Times New Roman" w:hAnsi="Times New Roman" w:cs="Times New Roman"/>
          <w:sz w:val="24"/>
          <w:szCs w:val="24"/>
        </w:rPr>
        <w:t xml:space="preserve">Оценку организационной культуры по степени инновационности, ориентации на новое и развитие можно исследовать при помощи следующих признаков: </w:t>
      </w:r>
    </w:p>
    <w:p w:rsidR="00C23152" w:rsidRPr="000632D9" w:rsidRDefault="00102ED3" w:rsidP="00C23152">
      <w:pPr>
        <w:pStyle w:val="a4"/>
        <w:shd w:val="clear" w:color="auto" w:fill="FFFFFF"/>
        <w:tabs>
          <w:tab w:val="left" w:pos="175"/>
        </w:tabs>
        <w:spacing w:after="0" w:line="240" w:lineRule="auto"/>
        <w:ind w:left="33"/>
        <w:jc w:val="both"/>
        <w:rPr>
          <w:rFonts w:ascii="Times New Roman" w:hAnsi="Times New Roman" w:cs="Times New Roman"/>
          <w:sz w:val="24"/>
          <w:szCs w:val="24"/>
        </w:rPr>
      </w:pPr>
      <w:r w:rsidRPr="000632D9">
        <w:rPr>
          <w:rFonts w:ascii="Times New Roman" w:hAnsi="Times New Roman" w:cs="Times New Roman"/>
          <w:sz w:val="24"/>
          <w:szCs w:val="24"/>
        </w:rPr>
        <w:t xml:space="preserve">1) степень ригидности персонала (данный признак необходимо брать с обратным значением, т. е. 1 / на значение признака, т. к. увеличение значения данного признака уменьшает значение исследуемого параметра); </w:t>
      </w:r>
    </w:p>
    <w:p w:rsidR="00C23152" w:rsidRPr="000632D9" w:rsidRDefault="00102ED3" w:rsidP="00C23152">
      <w:pPr>
        <w:pStyle w:val="a4"/>
        <w:shd w:val="clear" w:color="auto" w:fill="FFFFFF"/>
        <w:tabs>
          <w:tab w:val="left" w:pos="175"/>
        </w:tabs>
        <w:spacing w:after="0" w:line="240" w:lineRule="auto"/>
        <w:ind w:left="33"/>
        <w:jc w:val="both"/>
        <w:rPr>
          <w:rFonts w:ascii="Times New Roman" w:hAnsi="Times New Roman" w:cs="Times New Roman"/>
          <w:sz w:val="24"/>
          <w:szCs w:val="24"/>
        </w:rPr>
      </w:pPr>
      <w:r w:rsidRPr="000632D9">
        <w:rPr>
          <w:rFonts w:ascii="Times New Roman" w:hAnsi="Times New Roman" w:cs="Times New Roman"/>
          <w:sz w:val="24"/>
          <w:szCs w:val="24"/>
        </w:rPr>
        <w:t xml:space="preserve">2) количество нововведений, рационализаторских предложений, изобретений и т. п. (значение признака влияет напрямую на значение параметра); </w:t>
      </w:r>
    </w:p>
    <w:p w:rsidR="00C23152" w:rsidRPr="000632D9" w:rsidRDefault="00102ED3" w:rsidP="00C23152">
      <w:pPr>
        <w:pStyle w:val="a4"/>
        <w:shd w:val="clear" w:color="auto" w:fill="FFFFFF"/>
        <w:tabs>
          <w:tab w:val="left" w:pos="175"/>
        </w:tabs>
        <w:spacing w:after="0" w:line="240" w:lineRule="auto"/>
        <w:ind w:left="33"/>
        <w:jc w:val="both"/>
        <w:rPr>
          <w:rFonts w:ascii="Times New Roman" w:hAnsi="Times New Roman" w:cs="Times New Roman"/>
          <w:sz w:val="24"/>
          <w:szCs w:val="24"/>
        </w:rPr>
      </w:pPr>
      <w:r w:rsidRPr="000632D9">
        <w:rPr>
          <w:rFonts w:ascii="Times New Roman" w:hAnsi="Times New Roman" w:cs="Times New Roman"/>
          <w:sz w:val="24"/>
          <w:szCs w:val="24"/>
        </w:rPr>
        <w:t xml:space="preserve">3) степень доверия персонала руководству; </w:t>
      </w:r>
    </w:p>
    <w:p w:rsidR="00C23152" w:rsidRPr="000632D9" w:rsidRDefault="00102ED3" w:rsidP="00C23152">
      <w:pPr>
        <w:pStyle w:val="a4"/>
        <w:shd w:val="clear" w:color="auto" w:fill="FFFFFF"/>
        <w:tabs>
          <w:tab w:val="left" w:pos="175"/>
        </w:tabs>
        <w:spacing w:after="0" w:line="240" w:lineRule="auto"/>
        <w:ind w:left="33"/>
        <w:jc w:val="both"/>
        <w:rPr>
          <w:rFonts w:ascii="Times New Roman" w:hAnsi="Times New Roman" w:cs="Times New Roman"/>
          <w:sz w:val="24"/>
          <w:szCs w:val="24"/>
        </w:rPr>
      </w:pPr>
      <w:r w:rsidRPr="000632D9">
        <w:rPr>
          <w:rFonts w:ascii="Times New Roman" w:hAnsi="Times New Roman" w:cs="Times New Roman"/>
          <w:sz w:val="24"/>
          <w:szCs w:val="24"/>
        </w:rPr>
        <w:t xml:space="preserve">4) уровень квалификации работников (работники с низким уровнем квалификации боятся по различным причинам перемен, связанных с изменениями); </w:t>
      </w:r>
    </w:p>
    <w:p w:rsidR="00C23152" w:rsidRPr="000632D9" w:rsidRDefault="00102ED3" w:rsidP="00C23152">
      <w:pPr>
        <w:pStyle w:val="a4"/>
        <w:shd w:val="clear" w:color="auto" w:fill="FFFFFF"/>
        <w:tabs>
          <w:tab w:val="left" w:pos="175"/>
        </w:tabs>
        <w:spacing w:after="0" w:line="240" w:lineRule="auto"/>
        <w:ind w:left="33"/>
        <w:jc w:val="both"/>
        <w:rPr>
          <w:rFonts w:ascii="Times New Roman" w:hAnsi="Times New Roman" w:cs="Times New Roman"/>
          <w:sz w:val="24"/>
          <w:szCs w:val="24"/>
        </w:rPr>
      </w:pPr>
      <w:r w:rsidRPr="000632D9">
        <w:rPr>
          <w:rFonts w:ascii="Times New Roman" w:hAnsi="Times New Roman" w:cs="Times New Roman"/>
          <w:sz w:val="24"/>
          <w:szCs w:val="24"/>
        </w:rPr>
        <w:t>5) уровень (степень) стимулирования инновационного поведения определяется количеством стимулирующих инновационное поведение воздействий к общему количеству стимулирующих воздействий (на основании приказов, распоряжений, системы оплаты, премирования). Отнести культуру к определённому виду, в соответствии с перечисленными параметрами, можно по различным признакам, перечень которых определяется либо самим исследователем, либо группой экспертов, компетентных в данных вопросах. Оценка может вестись как по каждому параметру в отдельности, так и по всем предложенным параметрам. В последнем случае можно сост</w:t>
      </w:r>
      <w:r w:rsidR="00C23152" w:rsidRPr="000632D9">
        <w:rPr>
          <w:rFonts w:ascii="Times New Roman" w:hAnsi="Times New Roman" w:cs="Times New Roman"/>
          <w:sz w:val="24"/>
          <w:szCs w:val="24"/>
        </w:rPr>
        <w:t xml:space="preserve">авить профиль организационной </w:t>
      </w:r>
      <w:r w:rsidRPr="000632D9">
        <w:rPr>
          <w:rFonts w:ascii="Times New Roman" w:hAnsi="Times New Roman" w:cs="Times New Roman"/>
          <w:sz w:val="24"/>
          <w:szCs w:val="24"/>
        </w:rPr>
        <w:t xml:space="preserve"> культуры, который можно будет сравнивать с профилями других организаций или профилем идеальной модели организационной культуры данной организации.</w:t>
      </w:r>
    </w:p>
    <w:p w:rsidR="00C23152" w:rsidRPr="000632D9" w:rsidRDefault="00102ED3" w:rsidP="00C23152">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Профиль идеальной модели получится, если одновременно с оценкой существующих показателей оценивать уровень данных показателей в идеале. </w:t>
      </w:r>
    </w:p>
    <w:p w:rsidR="00C23152" w:rsidRPr="000632D9" w:rsidRDefault="00C23152" w:rsidP="00C23152">
      <w:pPr>
        <w:shd w:val="clear" w:color="auto" w:fill="FFFFFF"/>
        <w:tabs>
          <w:tab w:val="left" w:pos="175"/>
        </w:tabs>
        <w:spacing w:after="0" w:line="240" w:lineRule="auto"/>
        <w:ind w:firstLine="567"/>
        <w:jc w:val="both"/>
        <w:rPr>
          <w:rFonts w:ascii="Times New Roman" w:hAnsi="Times New Roman" w:cs="Times New Roman"/>
          <w:sz w:val="24"/>
          <w:szCs w:val="24"/>
        </w:rPr>
      </w:pPr>
      <w:r w:rsidRPr="000632D9">
        <w:rPr>
          <w:rFonts w:ascii="Times New Roman" w:hAnsi="Times New Roman" w:cs="Times New Roman"/>
          <w:sz w:val="24"/>
          <w:szCs w:val="24"/>
        </w:rPr>
        <w:t xml:space="preserve"> </w:t>
      </w:r>
      <w:r w:rsidR="00102ED3" w:rsidRPr="000632D9">
        <w:rPr>
          <w:rFonts w:ascii="Times New Roman" w:hAnsi="Times New Roman" w:cs="Times New Roman"/>
          <w:sz w:val="24"/>
          <w:szCs w:val="24"/>
        </w:rPr>
        <w:t xml:space="preserve">Организационная культура является результатом многократного взаимодействия работников, их индивидуальных ценностей, убеждений, поиска приемлемых норм поведения, распределения ролей, выработки приемов и методов взаимодействия (эффективной коммуникации). С одной стороны, организационная культура является продуктом человеческих отношений работников предприятия, связанных общей целью. </w:t>
      </w:r>
    </w:p>
    <w:p w:rsidR="00C23152" w:rsidRPr="000632D9" w:rsidRDefault="00102ED3" w:rsidP="00C23152">
      <w:pPr>
        <w:shd w:val="clear" w:color="auto" w:fill="FFFFFF"/>
        <w:tabs>
          <w:tab w:val="left" w:pos="175"/>
        </w:tabs>
        <w:spacing w:after="0" w:line="240" w:lineRule="auto"/>
        <w:ind w:firstLine="567"/>
        <w:jc w:val="both"/>
        <w:rPr>
          <w:rFonts w:ascii="Times New Roman" w:hAnsi="Times New Roman" w:cs="Times New Roman"/>
          <w:sz w:val="24"/>
          <w:szCs w:val="24"/>
        </w:rPr>
      </w:pPr>
      <w:r w:rsidRPr="000632D9">
        <w:rPr>
          <w:rFonts w:ascii="Times New Roman" w:hAnsi="Times New Roman" w:cs="Times New Roman"/>
          <w:sz w:val="24"/>
          <w:szCs w:val="24"/>
        </w:rPr>
        <w:t>Культура организации складывается из ценностей, убеждений, норм, ролей, установок людей, которые работают в данной организации. С другой стороны, культура находится над людьми - направляет и корректирует поведение людей в соответствии с общепринятыми нормами и ценностями. Важным элементом управленческой культуры организации является культура отношения к женщинам (независимо от должности), определяющая их положение</w:t>
      </w:r>
      <w:r w:rsidR="00C23152" w:rsidRPr="000632D9">
        <w:rPr>
          <w:rFonts w:ascii="Times New Roman" w:hAnsi="Times New Roman" w:cs="Times New Roman"/>
          <w:sz w:val="24"/>
          <w:szCs w:val="24"/>
        </w:rPr>
        <w:t>, а также к слабому полу вообще</w:t>
      </w:r>
      <w:r w:rsidRPr="000632D9">
        <w:rPr>
          <w:rFonts w:ascii="Times New Roman" w:hAnsi="Times New Roman" w:cs="Times New Roman"/>
          <w:sz w:val="24"/>
          <w:szCs w:val="24"/>
        </w:rPr>
        <w:t xml:space="preserve">. </w:t>
      </w:r>
    </w:p>
    <w:p w:rsidR="00C23152" w:rsidRPr="000632D9" w:rsidRDefault="00102ED3" w:rsidP="00C23152">
      <w:pPr>
        <w:shd w:val="clear" w:color="auto" w:fill="FFFFFF"/>
        <w:tabs>
          <w:tab w:val="left" w:pos="175"/>
        </w:tabs>
        <w:spacing w:after="0" w:line="240" w:lineRule="auto"/>
        <w:ind w:firstLine="567"/>
        <w:jc w:val="both"/>
        <w:rPr>
          <w:rFonts w:ascii="Times New Roman" w:hAnsi="Times New Roman" w:cs="Times New Roman"/>
          <w:sz w:val="24"/>
          <w:szCs w:val="24"/>
        </w:rPr>
      </w:pPr>
      <w:r w:rsidRPr="000632D9">
        <w:rPr>
          <w:rFonts w:ascii="Times New Roman" w:hAnsi="Times New Roman" w:cs="Times New Roman"/>
          <w:sz w:val="24"/>
          <w:szCs w:val="24"/>
        </w:rPr>
        <w:t xml:space="preserve">Выделяются следующие виды такой культуры: − культура джентльменского клуба. Это культура вежливых, гуманных, цивилизованных людей, в рамках которой мужчины-менеджеры, основываясь на патерналистских позициях, мягко удерживают женщин на определенных ролях, не позволяя им подняться выше. </w:t>
      </w:r>
    </w:p>
    <w:p w:rsidR="00C23152" w:rsidRPr="000632D9" w:rsidRDefault="00102ED3" w:rsidP="00C23152">
      <w:pPr>
        <w:shd w:val="clear" w:color="auto" w:fill="FFFFFF"/>
        <w:tabs>
          <w:tab w:val="left" w:pos="175"/>
        </w:tabs>
        <w:spacing w:after="0" w:line="240" w:lineRule="auto"/>
        <w:ind w:firstLine="567"/>
        <w:jc w:val="both"/>
        <w:rPr>
          <w:rFonts w:ascii="Times New Roman" w:hAnsi="Times New Roman" w:cs="Times New Roman"/>
          <w:sz w:val="24"/>
          <w:szCs w:val="24"/>
        </w:rPr>
      </w:pPr>
      <w:proofErr w:type="gramStart"/>
      <w:r w:rsidRPr="000632D9">
        <w:rPr>
          <w:rFonts w:ascii="Times New Roman" w:hAnsi="Times New Roman" w:cs="Times New Roman"/>
          <w:sz w:val="24"/>
          <w:szCs w:val="24"/>
        </w:rPr>
        <w:lastRenderedPageBreak/>
        <w:t>Попытка женщин настаивать на своих правах приводит к ухудшению хорошего отношения к ним; − культура казармы – деспотична, свойственна бюр</w:t>
      </w:r>
      <w:r w:rsidR="00C23152" w:rsidRPr="000632D9">
        <w:rPr>
          <w:rFonts w:ascii="Times New Roman" w:hAnsi="Times New Roman" w:cs="Times New Roman"/>
          <w:sz w:val="24"/>
          <w:szCs w:val="24"/>
        </w:rPr>
        <w:t>ократичес</w:t>
      </w:r>
      <w:r w:rsidRPr="000632D9">
        <w:rPr>
          <w:rFonts w:ascii="Times New Roman" w:hAnsi="Times New Roman" w:cs="Times New Roman"/>
          <w:sz w:val="24"/>
          <w:szCs w:val="24"/>
        </w:rPr>
        <w:t xml:space="preserve">ким организациям с множеством уровней управления, где женщины занимают низшие ступени; позволяет игнорировать их интересы и относиться к ним грубо и презрительно; − культура спортивной раздевалки - мужчины строят межличностные отношения на базе специфических мужских интересов, представлений и демонстрируют к женщинам открытое пренебрежение. </w:t>
      </w:r>
      <w:proofErr w:type="gramEnd"/>
    </w:p>
    <w:p w:rsidR="00C23152" w:rsidRPr="000632D9" w:rsidRDefault="00102ED3" w:rsidP="00C23152">
      <w:pPr>
        <w:shd w:val="clear" w:color="auto" w:fill="FFFFFF"/>
        <w:tabs>
          <w:tab w:val="left" w:pos="175"/>
        </w:tabs>
        <w:spacing w:after="0" w:line="240" w:lineRule="auto"/>
        <w:ind w:firstLine="567"/>
        <w:jc w:val="both"/>
        <w:rPr>
          <w:rFonts w:ascii="Times New Roman" w:hAnsi="Times New Roman" w:cs="Times New Roman"/>
          <w:sz w:val="24"/>
          <w:szCs w:val="24"/>
        </w:rPr>
      </w:pPr>
      <w:r w:rsidRPr="000632D9">
        <w:rPr>
          <w:rFonts w:ascii="Times New Roman" w:hAnsi="Times New Roman" w:cs="Times New Roman"/>
          <w:sz w:val="24"/>
          <w:szCs w:val="24"/>
        </w:rPr>
        <w:t xml:space="preserve">Женщин, даже принадлежащих к высшему руководству, мужчины в </w:t>
      </w:r>
      <w:proofErr w:type="gramStart"/>
      <w:r w:rsidRPr="000632D9">
        <w:rPr>
          <w:rFonts w:ascii="Times New Roman" w:hAnsi="Times New Roman" w:cs="Times New Roman"/>
          <w:sz w:val="24"/>
          <w:szCs w:val="24"/>
        </w:rPr>
        <w:t>свой</w:t>
      </w:r>
      <w:proofErr w:type="gramEnd"/>
      <w:r w:rsidRPr="000632D9">
        <w:rPr>
          <w:rFonts w:ascii="Times New Roman" w:hAnsi="Times New Roman" w:cs="Times New Roman"/>
          <w:sz w:val="24"/>
          <w:szCs w:val="24"/>
        </w:rPr>
        <w:t xml:space="preserve"> вкруг общения не допускают; − культура отрицания различий между полами - отвергает дискриминацию, но одновременно не видит и реальных различий между полами, игнорирует женскую сущность, семейные обязанности женщин, требует от них тех же успехов, что и от мужчин; − культура ложной защиты женщин - идея равенства, основанная на общечеловеческих ценностях, подменяется мифами о равенстве, имеет место дискриминация в форме покровительства, когда женщин (или слабых вообще) насильно привлекают к активной работе, воспитывают в них 80 чувство уверенности, постоянно напоминают им, что они — жертвы, нуждающиеся в помощи и поддержке; − культура смышленых мачо - внешне не принимает во внимание половые различия, предпочтение отдается вообще </w:t>
      </w:r>
      <w:proofErr w:type="gramStart"/>
      <w:r w:rsidRPr="000632D9">
        <w:rPr>
          <w:rFonts w:ascii="Times New Roman" w:hAnsi="Times New Roman" w:cs="Times New Roman"/>
          <w:sz w:val="24"/>
          <w:szCs w:val="24"/>
        </w:rPr>
        <w:t>умным</w:t>
      </w:r>
      <w:proofErr w:type="gramEnd"/>
      <w:r w:rsidRPr="000632D9">
        <w:rPr>
          <w:rFonts w:ascii="Times New Roman" w:hAnsi="Times New Roman" w:cs="Times New Roman"/>
          <w:sz w:val="24"/>
          <w:szCs w:val="24"/>
        </w:rPr>
        <w:t xml:space="preserve"> и энергичным, у</w:t>
      </w:r>
      <w:r w:rsidR="00C23152" w:rsidRPr="000632D9">
        <w:rPr>
          <w:rFonts w:ascii="Times New Roman" w:hAnsi="Times New Roman" w:cs="Times New Roman"/>
          <w:sz w:val="24"/>
          <w:szCs w:val="24"/>
        </w:rPr>
        <w:t>меющим в условиях жесткой конку</w:t>
      </w:r>
      <w:r w:rsidRPr="000632D9">
        <w:rPr>
          <w:rFonts w:ascii="Times New Roman" w:hAnsi="Times New Roman" w:cs="Times New Roman"/>
          <w:sz w:val="24"/>
          <w:szCs w:val="24"/>
        </w:rPr>
        <w:t xml:space="preserve">ренции обеспечивать высокую экономическую эффективность работы фирмы. </w:t>
      </w:r>
    </w:p>
    <w:p w:rsidR="00C23152" w:rsidRPr="000632D9" w:rsidRDefault="00102ED3" w:rsidP="00C23152">
      <w:pPr>
        <w:shd w:val="clear" w:color="auto" w:fill="FFFFFF"/>
        <w:tabs>
          <w:tab w:val="left" w:pos="175"/>
        </w:tabs>
        <w:spacing w:after="0" w:line="240" w:lineRule="auto"/>
        <w:ind w:firstLine="567"/>
        <w:jc w:val="both"/>
        <w:rPr>
          <w:rFonts w:ascii="Times New Roman" w:hAnsi="Times New Roman" w:cs="Times New Roman"/>
          <w:sz w:val="24"/>
          <w:szCs w:val="24"/>
        </w:rPr>
      </w:pPr>
      <w:r w:rsidRPr="000632D9">
        <w:rPr>
          <w:rFonts w:ascii="Times New Roman" w:hAnsi="Times New Roman" w:cs="Times New Roman"/>
          <w:sz w:val="24"/>
          <w:szCs w:val="24"/>
        </w:rPr>
        <w:t>Не</w:t>
      </w:r>
      <w:r w:rsidR="00C32AF8" w:rsidRPr="000632D9">
        <w:rPr>
          <w:rFonts w:ascii="Times New Roman" w:hAnsi="Times New Roman" w:cs="Times New Roman"/>
          <w:sz w:val="24"/>
          <w:szCs w:val="24"/>
        </w:rPr>
        <w:t xml:space="preserve"> </w:t>
      </w:r>
      <w:proofErr w:type="gramStart"/>
      <w:r w:rsidRPr="000632D9">
        <w:rPr>
          <w:rFonts w:ascii="Times New Roman" w:hAnsi="Times New Roman" w:cs="Times New Roman"/>
          <w:sz w:val="24"/>
          <w:szCs w:val="24"/>
        </w:rPr>
        <w:t>справляющихся</w:t>
      </w:r>
      <w:proofErr w:type="gramEnd"/>
      <w:r w:rsidRPr="000632D9">
        <w:rPr>
          <w:rFonts w:ascii="Times New Roman" w:hAnsi="Times New Roman" w:cs="Times New Roman"/>
          <w:sz w:val="24"/>
          <w:szCs w:val="24"/>
        </w:rPr>
        <w:t xml:space="preserve"> наказывают и увольняют, причем иногда женщины бывают более жестокими и беспощадными. Существует несколько подходов к описанию организационной культуры. Каждый подход использует определенные критерии для анализа организационной культуры, позволяющие выделить ведущие тенденции жизнедеятельности различных предприятий. </w:t>
      </w:r>
    </w:p>
    <w:p w:rsidR="00C23152" w:rsidRPr="000632D9" w:rsidRDefault="00102ED3" w:rsidP="008E04FE">
      <w:pPr>
        <w:shd w:val="clear" w:color="auto" w:fill="FFFFFF"/>
        <w:tabs>
          <w:tab w:val="left" w:pos="175"/>
        </w:tabs>
        <w:spacing w:after="0" w:line="240" w:lineRule="auto"/>
        <w:jc w:val="both"/>
        <w:rPr>
          <w:rFonts w:ascii="Times New Roman" w:hAnsi="Times New Roman" w:cs="Times New Roman"/>
          <w:b/>
          <w:sz w:val="24"/>
          <w:szCs w:val="24"/>
        </w:rPr>
      </w:pPr>
      <w:r w:rsidRPr="000632D9">
        <w:rPr>
          <w:rFonts w:ascii="Times New Roman" w:hAnsi="Times New Roman" w:cs="Times New Roman"/>
          <w:b/>
          <w:sz w:val="24"/>
          <w:szCs w:val="24"/>
        </w:rPr>
        <w:t xml:space="preserve">Вопросы для самопроверки </w:t>
      </w:r>
    </w:p>
    <w:p w:rsidR="00C23152" w:rsidRPr="000632D9" w:rsidRDefault="00102ED3" w:rsidP="008E04FE">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1. Каково содержание организационной культуры? </w:t>
      </w:r>
    </w:p>
    <w:p w:rsidR="00C23152" w:rsidRPr="000632D9" w:rsidRDefault="00102ED3" w:rsidP="008E04FE">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2. Перечислите элементы организационной культуры. </w:t>
      </w:r>
    </w:p>
    <w:p w:rsidR="00C23152" w:rsidRPr="000632D9" w:rsidRDefault="00102ED3" w:rsidP="008E04FE">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3. Охарактеризуйте элементы структуры организационной культуры. </w:t>
      </w:r>
    </w:p>
    <w:p w:rsidR="00C23152" w:rsidRPr="000632D9" w:rsidRDefault="00102ED3" w:rsidP="008E04FE">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4. Каковы функции организационной культуры? 5. Какие виды организационной культуры можно выделить, в чем их особенности? </w:t>
      </w:r>
    </w:p>
    <w:p w:rsidR="00C23152" w:rsidRPr="000632D9" w:rsidRDefault="00102ED3" w:rsidP="00C23152">
      <w:pPr>
        <w:shd w:val="clear" w:color="auto" w:fill="FFFFFF"/>
        <w:tabs>
          <w:tab w:val="left" w:pos="175"/>
        </w:tabs>
        <w:spacing w:after="0" w:line="240" w:lineRule="auto"/>
        <w:ind w:firstLine="567"/>
        <w:jc w:val="both"/>
        <w:rPr>
          <w:rFonts w:ascii="Times New Roman" w:hAnsi="Times New Roman" w:cs="Times New Roman"/>
          <w:b/>
          <w:sz w:val="24"/>
          <w:szCs w:val="24"/>
        </w:rPr>
      </w:pPr>
      <w:r w:rsidRPr="000632D9">
        <w:rPr>
          <w:rFonts w:ascii="Times New Roman" w:hAnsi="Times New Roman" w:cs="Times New Roman"/>
          <w:b/>
          <w:sz w:val="24"/>
          <w:szCs w:val="24"/>
        </w:rPr>
        <w:t xml:space="preserve">Список литературы </w:t>
      </w:r>
    </w:p>
    <w:p w:rsidR="008E04FE" w:rsidRPr="000632D9" w:rsidRDefault="008E04FE" w:rsidP="008E04FE">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1. Алексеева М.М. Планирование деятельности фирмы. М., Финансы и статистика, 2010, с.98. </w:t>
      </w:r>
    </w:p>
    <w:p w:rsidR="008E04FE" w:rsidRPr="000632D9" w:rsidRDefault="008E04FE" w:rsidP="008E04FE">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2. Армстронг М. Практика управления человеческими ресурсами. – СПб</w:t>
      </w:r>
      <w:proofErr w:type="gramStart"/>
      <w:r w:rsidRPr="000632D9">
        <w:rPr>
          <w:rFonts w:ascii="Times New Roman" w:hAnsi="Times New Roman" w:cs="Times New Roman"/>
          <w:sz w:val="24"/>
          <w:szCs w:val="24"/>
        </w:rPr>
        <w:t xml:space="preserve">.: </w:t>
      </w:r>
      <w:proofErr w:type="gramEnd"/>
      <w:r w:rsidRPr="000632D9">
        <w:rPr>
          <w:rFonts w:ascii="Times New Roman" w:hAnsi="Times New Roman" w:cs="Times New Roman"/>
          <w:sz w:val="24"/>
          <w:szCs w:val="24"/>
        </w:rPr>
        <w:t xml:space="preserve">Питер, 2012. </w:t>
      </w:r>
    </w:p>
    <w:p w:rsidR="008E04FE" w:rsidRPr="000632D9" w:rsidRDefault="008E04FE" w:rsidP="008E04FE">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3. Гаспарович Е.О. Личностно-ориентированный диалог как средство формирования </w:t>
      </w:r>
      <w:proofErr w:type="gramStart"/>
      <w:r w:rsidRPr="000632D9">
        <w:rPr>
          <w:rFonts w:ascii="Times New Roman" w:hAnsi="Times New Roman" w:cs="Times New Roman"/>
          <w:sz w:val="24"/>
          <w:szCs w:val="24"/>
        </w:rPr>
        <w:t>субъект-субъектных</w:t>
      </w:r>
      <w:proofErr w:type="gramEnd"/>
      <w:r w:rsidRPr="000632D9">
        <w:rPr>
          <w:rFonts w:ascii="Times New Roman" w:hAnsi="Times New Roman" w:cs="Times New Roman"/>
          <w:sz w:val="24"/>
          <w:szCs w:val="24"/>
        </w:rPr>
        <w:t xml:space="preserve"> отношений младших подростков на уроках музыки: дис. … канд. пед. наук /Уральский государственный педагогический университет. – Екатеринбург, 2002. – 157 с. – С. 34-35. </w:t>
      </w:r>
    </w:p>
    <w:p w:rsidR="008E04FE" w:rsidRPr="000632D9" w:rsidRDefault="008E04FE" w:rsidP="008E04FE">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4. Максименко А.А. Организационная культура: системнопсихологические описания: учеб</w:t>
      </w:r>
      <w:proofErr w:type="gramStart"/>
      <w:r w:rsidRPr="000632D9">
        <w:rPr>
          <w:rFonts w:ascii="Times New Roman" w:hAnsi="Times New Roman" w:cs="Times New Roman"/>
          <w:sz w:val="24"/>
          <w:szCs w:val="24"/>
        </w:rPr>
        <w:t>.</w:t>
      </w:r>
      <w:proofErr w:type="gramEnd"/>
      <w:r w:rsidRPr="000632D9">
        <w:rPr>
          <w:rFonts w:ascii="Times New Roman" w:hAnsi="Times New Roman" w:cs="Times New Roman"/>
          <w:sz w:val="24"/>
          <w:szCs w:val="24"/>
        </w:rPr>
        <w:t xml:space="preserve"> </w:t>
      </w:r>
      <w:proofErr w:type="gramStart"/>
      <w:r w:rsidRPr="000632D9">
        <w:rPr>
          <w:rFonts w:ascii="Times New Roman" w:hAnsi="Times New Roman" w:cs="Times New Roman"/>
          <w:sz w:val="24"/>
          <w:szCs w:val="24"/>
        </w:rPr>
        <w:t>п</w:t>
      </w:r>
      <w:proofErr w:type="gramEnd"/>
      <w:r w:rsidRPr="000632D9">
        <w:rPr>
          <w:rFonts w:ascii="Times New Roman" w:hAnsi="Times New Roman" w:cs="Times New Roman"/>
          <w:sz w:val="24"/>
          <w:szCs w:val="24"/>
        </w:rPr>
        <w:t xml:space="preserve">особие. – Кострома: КГУ им.Н.А.Некрасова, 2013. – 168с. </w:t>
      </w:r>
    </w:p>
    <w:p w:rsidR="008E04FE" w:rsidRPr="000632D9" w:rsidRDefault="008E04FE" w:rsidP="008E04FE">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5. Определения организационной (корпоративной) культуры // HR-Portal: сообщество HR-менеджеров [электронный ресурс]. Режим доступа: http://www.hrportal.ru/pages/okk/ook.php </w:t>
      </w:r>
    </w:p>
    <w:p w:rsidR="008E04FE" w:rsidRPr="000632D9" w:rsidRDefault="008E04FE" w:rsidP="008E04FE">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6. Организационная культура: Учеб</w:t>
      </w:r>
      <w:proofErr w:type="gramStart"/>
      <w:r w:rsidRPr="000632D9">
        <w:rPr>
          <w:rFonts w:ascii="Times New Roman" w:hAnsi="Times New Roman" w:cs="Times New Roman"/>
          <w:sz w:val="24"/>
          <w:szCs w:val="24"/>
        </w:rPr>
        <w:t>.</w:t>
      </w:r>
      <w:proofErr w:type="gramEnd"/>
      <w:r w:rsidRPr="000632D9">
        <w:rPr>
          <w:rFonts w:ascii="Times New Roman" w:hAnsi="Times New Roman" w:cs="Times New Roman"/>
          <w:sz w:val="24"/>
          <w:szCs w:val="24"/>
        </w:rPr>
        <w:t xml:space="preserve"> </w:t>
      </w:r>
      <w:proofErr w:type="gramStart"/>
      <w:r w:rsidRPr="000632D9">
        <w:rPr>
          <w:rFonts w:ascii="Times New Roman" w:hAnsi="Times New Roman" w:cs="Times New Roman"/>
          <w:sz w:val="24"/>
          <w:szCs w:val="24"/>
        </w:rPr>
        <w:t>п</w:t>
      </w:r>
      <w:proofErr w:type="gramEnd"/>
      <w:r w:rsidRPr="000632D9">
        <w:rPr>
          <w:rFonts w:ascii="Times New Roman" w:hAnsi="Times New Roman" w:cs="Times New Roman"/>
          <w:sz w:val="24"/>
          <w:szCs w:val="24"/>
        </w:rPr>
        <w:t xml:space="preserve">особие для студентов вузов, обучающихся по специальности 061100 «Менеджмент организации» / И.В. Грошев, П.В. Емельянов, В.М. Юрьев. – М.:ЮНИТИ-ДАНА, 2008. – 288 с. </w:t>
      </w:r>
    </w:p>
    <w:p w:rsidR="008E04FE" w:rsidRPr="000632D9" w:rsidRDefault="008E04FE" w:rsidP="008E04FE">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7. Романишин Л.Л. Система процессов организации и управление ими. Журнал «Вопросы управления предприятием» № 1, за 2013 год, с.9-17 </w:t>
      </w:r>
    </w:p>
    <w:p w:rsidR="008E04FE" w:rsidRPr="000632D9" w:rsidRDefault="008E04FE" w:rsidP="008E04FE">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8. Смирнов Э.А. Основы теории организации. – М.: Юнити, 2008. </w:t>
      </w:r>
    </w:p>
    <w:p w:rsidR="008E04FE" w:rsidRPr="000632D9" w:rsidRDefault="008E04FE" w:rsidP="008E04FE">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9. Смолкин А.М. Менеджмент: основы организации. - М.: ИНФРА-М, 2012.- 136 с. 10.Соломанидина Т.О. Организационная культура компании. – М.: Инфра-М, 2011. </w:t>
      </w:r>
    </w:p>
    <w:p w:rsidR="008E04FE" w:rsidRPr="000632D9" w:rsidRDefault="008E04FE" w:rsidP="008E04FE">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lastRenderedPageBreak/>
        <w:t xml:space="preserve">11.Черных Е.А. Корпоративная и организационная культура – синонимы или разные понятия? // Институт корпоративной культуры [электронный ресурс]. 2007. Режим доступа: http://www.corpculture.ru/content/korporativnaya-iorganizatsionnaya-kultura-sinonimy-ili-raznye-ponyatiya </w:t>
      </w:r>
    </w:p>
    <w:p w:rsidR="008E04FE" w:rsidRPr="000632D9" w:rsidRDefault="008E04FE" w:rsidP="008E04FE">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12.Черных Е.А. Организационная культура – междисциплинарность понятия и концептуальная сложность определения // Институт корпоративной культуры [электронный ресурс]. 2007. Режим доступа: http://www.corpculture.ru/content/organizatsionnaya-kultura-–- mezhdistsiplinarnost-ponyatiya-i-kontseptualnaya-slozhnostopred </w:t>
      </w:r>
    </w:p>
    <w:p w:rsidR="008E04FE" w:rsidRPr="000632D9" w:rsidRDefault="008E04FE" w:rsidP="008E04FE">
      <w:pPr>
        <w:spacing w:after="0" w:line="240" w:lineRule="auto"/>
        <w:jc w:val="both"/>
        <w:rPr>
          <w:rFonts w:ascii="Times New Roman" w:hAnsi="Times New Roman" w:cs="Times New Roman"/>
          <w:sz w:val="24"/>
          <w:szCs w:val="24"/>
          <w:lang w:val="en-US"/>
        </w:rPr>
      </w:pPr>
      <w:r w:rsidRPr="000632D9">
        <w:rPr>
          <w:rFonts w:ascii="Times New Roman" w:hAnsi="Times New Roman" w:cs="Times New Roman"/>
          <w:sz w:val="24"/>
          <w:szCs w:val="24"/>
        </w:rPr>
        <w:t>13.Шейн Э.Х. Организационная культура и лидерство / Пер. с англ. под ред. В</w:t>
      </w:r>
      <w:r w:rsidRPr="000632D9">
        <w:rPr>
          <w:rFonts w:ascii="Times New Roman" w:hAnsi="Times New Roman" w:cs="Times New Roman"/>
          <w:sz w:val="24"/>
          <w:szCs w:val="24"/>
          <w:lang w:val="en-US"/>
        </w:rPr>
        <w:t>.</w:t>
      </w:r>
      <w:r w:rsidRPr="000632D9">
        <w:rPr>
          <w:rFonts w:ascii="Times New Roman" w:hAnsi="Times New Roman" w:cs="Times New Roman"/>
          <w:sz w:val="24"/>
          <w:szCs w:val="24"/>
        </w:rPr>
        <w:t>А</w:t>
      </w:r>
      <w:r w:rsidRPr="000632D9">
        <w:rPr>
          <w:rFonts w:ascii="Times New Roman" w:hAnsi="Times New Roman" w:cs="Times New Roman"/>
          <w:sz w:val="24"/>
          <w:szCs w:val="24"/>
          <w:lang w:val="en-US"/>
        </w:rPr>
        <w:t xml:space="preserve">. </w:t>
      </w:r>
      <w:r w:rsidRPr="000632D9">
        <w:rPr>
          <w:rFonts w:ascii="Times New Roman" w:hAnsi="Times New Roman" w:cs="Times New Roman"/>
          <w:sz w:val="24"/>
          <w:szCs w:val="24"/>
        </w:rPr>
        <w:t>Спивака</w:t>
      </w:r>
      <w:r w:rsidRPr="000632D9">
        <w:rPr>
          <w:rFonts w:ascii="Times New Roman" w:hAnsi="Times New Roman" w:cs="Times New Roman"/>
          <w:sz w:val="24"/>
          <w:szCs w:val="24"/>
          <w:lang w:val="en-US"/>
        </w:rPr>
        <w:t xml:space="preserve">. – </w:t>
      </w:r>
      <w:r w:rsidRPr="000632D9">
        <w:rPr>
          <w:rFonts w:ascii="Times New Roman" w:hAnsi="Times New Roman" w:cs="Times New Roman"/>
          <w:sz w:val="24"/>
          <w:szCs w:val="24"/>
        </w:rPr>
        <w:t>СПб</w:t>
      </w:r>
      <w:r w:rsidRPr="000632D9">
        <w:rPr>
          <w:rFonts w:ascii="Times New Roman" w:hAnsi="Times New Roman" w:cs="Times New Roman"/>
          <w:sz w:val="24"/>
          <w:szCs w:val="24"/>
          <w:lang w:val="en-US"/>
        </w:rPr>
        <w:t xml:space="preserve">: </w:t>
      </w:r>
      <w:r w:rsidRPr="000632D9">
        <w:rPr>
          <w:rFonts w:ascii="Times New Roman" w:hAnsi="Times New Roman" w:cs="Times New Roman"/>
          <w:sz w:val="24"/>
          <w:szCs w:val="24"/>
        </w:rPr>
        <w:t>Питер</w:t>
      </w:r>
      <w:r w:rsidRPr="000632D9">
        <w:rPr>
          <w:rFonts w:ascii="Times New Roman" w:hAnsi="Times New Roman" w:cs="Times New Roman"/>
          <w:sz w:val="24"/>
          <w:szCs w:val="24"/>
          <w:lang w:val="en-US"/>
        </w:rPr>
        <w:t xml:space="preserve">, 2012. – 336 </w:t>
      </w:r>
      <w:r w:rsidRPr="000632D9">
        <w:rPr>
          <w:rFonts w:ascii="Times New Roman" w:hAnsi="Times New Roman" w:cs="Times New Roman"/>
          <w:sz w:val="24"/>
          <w:szCs w:val="24"/>
        </w:rPr>
        <w:t>с</w:t>
      </w:r>
      <w:r w:rsidRPr="000632D9">
        <w:rPr>
          <w:rFonts w:ascii="Times New Roman" w:hAnsi="Times New Roman" w:cs="Times New Roman"/>
          <w:sz w:val="24"/>
          <w:szCs w:val="24"/>
          <w:lang w:val="en-US"/>
        </w:rPr>
        <w:t xml:space="preserve">. </w:t>
      </w:r>
    </w:p>
    <w:p w:rsidR="008E04FE" w:rsidRPr="000632D9" w:rsidRDefault="008E04FE" w:rsidP="008E04FE">
      <w:pPr>
        <w:spacing w:after="0" w:line="240" w:lineRule="auto"/>
        <w:jc w:val="both"/>
        <w:rPr>
          <w:rFonts w:ascii="Times New Roman" w:hAnsi="Times New Roman" w:cs="Times New Roman"/>
          <w:sz w:val="24"/>
          <w:szCs w:val="24"/>
          <w:lang w:val="en-US"/>
        </w:rPr>
      </w:pPr>
      <w:r w:rsidRPr="000632D9">
        <w:rPr>
          <w:rFonts w:ascii="Times New Roman" w:hAnsi="Times New Roman" w:cs="Times New Roman"/>
          <w:sz w:val="24"/>
          <w:szCs w:val="24"/>
          <w:lang w:val="en-US"/>
        </w:rPr>
        <w:t>14</w:t>
      </w:r>
      <w:proofErr w:type="gramStart"/>
      <w:r w:rsidRPr="000632D9">
        <w:rPr>
          <w:rFonts w:ascii="Times New Roman" w:hAnsi="Times New Roman" w:cs="Times New Roman"/>
          <w:sz w:val="24"/>
          <w:szCs w:val="24"/>
          <w:lang w:val="en-US"/>
        </w:rPr>
        <w:t>.Davies</w:t>
      </w:r>
      <w:proofErr w:type="gramEnd"/>
      <w:r w:rsidRPr="000632D9">
        <w:rPr>
          <w:rFonts w:ascii="Times New Roman" w:hAnsi="Times New Roman" w:cs="Times New Roman"/>
          <w:sz w:val="24"/>
          <w:szCs w:val="24"/>
          <w:lang w:val="en-US"/>
        </w:rPr>
        <w:t xml:space="preserve"> B., Philp, Warr P. CCQ Manual and User’s Guide. Thames Ditton, Surrey, UK: Saville and Holdsworth, 2009</w:t>
      </w:r>
    </w:p>
    <w:p w:rsidR="00C23152" w:rsidRPr="000632D9" w:rsidRDefault="00102ED3" w:rsidP="00C23152">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1</w:t>
      </w:r>
      <w:r w:rsidR="008E04FE" w:rsidRPr="000632D9">
        <w:rPr>
          <w:rFonts w:ascii="Times New Roman" w:hAnsi="Times New Roman" w:cs="Times New Roman"/>
          <w:sz w:val="24"/>
          <w:szCs w:val="24"/>
        </w:rPr>
        <w:t>5</w:t>
      </w:r>
      <w:r w:rsidRPr="000632D9">
        <w:rPr>
          <w:rFonts w:ascii="Times New Roman" w:hAnsi="Times New Roman" w:cs="Times New Roman"/>
          <w:sz w:val="24"/>
          <w:szCs w:val="24"/>
        </w:rPr>
        <w:t>. Аверьянов Л.Я. Организационная культура управления современных пред</w:t>
      </w:r>
      <w:r w:rsidR="008E04FE" w:rsidRPr="000632D9">
        <w:rPr>
          <w:rFonts w:ascii="Times New Roman" w:hAnsi="Times New Roman" w:cs="Times New Roman"/>
          <w:sz w:val="24"/>
          <w:szCs w:val="24"/>
        </w:rPr>
        <w:t xml:space="preserve">приятий. СПб. 2009. – 356 с. </w:t>
      </w:r>
    </w:p>
    <w:p w:rsidR="00C23152" w:rsidRPr="000632D9" w:rsidRDefault="008E04FE" w:rsidP="00C23152">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16</w:t>
      </w:r>
      <w:r w:rsidR="00102ED3" w:rsidRPr="000632D9">
        <w:rPr>
          <w:rFonts w:ascii="Times New Roman" w:hAnsi="Times New Roman" w:cs="Times New Roman"/>
          <w:sz w:val="24"/>
          <w:szCs w:val="24"/>
        </w:rPr>
        <w:t>. Бакирова Г.Х. Психология эффективного стратегического управления персоналом: учеб</w:t>
      </w:r>
      <w:proofErr w:type="gramStart"/>
      <w:r w:rsidR="00102ED3" w:rsidRPr="000632D9">
        <w:rPr>
          <w:rFonts w:ascii="Times New Roman" w:hAnsi="Times New Roman" w:cs="Times New Roman"/>
          <w:sz w:val="24"/>
          <w:szCs w:val="24"/>
        </w:rPr>
        <w:t>.</w:t>
      </w:r>
      <w:proofErr w:type="gramEnd"/>
      <w:r w:rsidR="00102ED3" w:rsidRPr="000632D9">
        <w:rPr>
          <w:rFonts w:ascii="Times New Roman" w:hAnsi="Times New Roman" w:cs="Times New Roman"/>
          <w:sz w:val="24"/>
          <w:szCs w:val="24"/>
        </w:rPr>
        <w:t xml:space="preserve"> </w:t>
      </w:r>
      <w:proofErr w:type="gramStart"/>
      <w:r w:rsidR="00102ED3" w:rsidRPr="000632D9">
        <w:rPr>
          <w:rFonts w:ascii="Times New Roman" w:hAnsi="Times New Roman" w:cs="Times New Roman"/>
          <w:sz w:val="24"/>
          <w:szCs w:val="24"/>
        </w:rPr>
        <w:t>п</w:t>
      </w:r>
      <w:proofErr w:type="gramEnd"/>
      <w:r w:rsidR="00102ED3" w:rsidRPr="000632D9">
        <w:rPr>
          <w:rFonts w:ascii="Times New Roman" w:hAnsi="Times New Roman" w:cs="Times New Roman"/>
          <w:sz w:val="24"/>
          <w:szCs w:val="24"/>
        </w:rPr>
        <w:t xml:space="preserve">особие для студентов вузов, обучающихся по специальностям "Психология" (030301), "Менеджмент орг." (080507), "Упр. персоналом" (080505) / Г. Х. Бакирова. - Москва: ЮНИТИ, 2008. - 591 с. </w:t>
      </w:r>
    </w:p>
    <w:p w:rsidR="00C23152" w:rsidRPr="000632D9" w:rsidRDefault="008E04FE" w:rsidP="00C23152">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17</w:t>
      </w:r>
      <w:r w:rsidR="00102ED3" w:rsidRPr="000632D9">
        <w:rPr>
          <w:rFonts w:ascii="Times New Roman" w:hAnsi="Times New Roman" w:cs="Times New Roman"/>
          <w:sz w:val="24"/>
          <w:szCs w:val="24"/>
        </w:rPr>
        <w:t>. Виханский О.С. Менеджмент: учеб</w:t>
      </w:r>
      <w:proofErr w:type="gramStart"/>
      <w:r w:rsidR="00102ED3" w:rsidRPr="000632D9">
        <w:rPr>
          <w:rFonts w:ascii="Times New Roman" w:hAnsi="Times New Roman" w:cs="Times New Roman"/>
          <w:sz w:val="24"/>
          <w:szCs w:val="24"/>
        </w:rPr>
        <w:t>.</w:t>
      </w:r>
      <w:proofErr w:type="gramEnd"/>
      <w:r w:rsidR="00102ED3" w:rsidRPr="000632D9">
        <w:rPr>
          <w:rFonts w:ascii="Times New Roman" w:hAnsi="Times New Roman" w:cs="Times New Roman"/>
          <w:sz w:val="24"/>
          <w:szCs w:val="24"/>
        </w:rPr>
        <w:t xml:space="preserve"> </w:t>
      </w:r>
      <w:proofErr w:type="gramStart"/>
      <w:r w:rsidR="00102ED3" w:rsidRPr="000632D9">
        <w:rPr>
          <w:rFonts w:ascii="Times New Roman" w:hAnsi="Times New Roman" w:cs="Times New Roman"/>
          <w:sz w:val="24"/>
          <w:szCs w:val="24"/>
        </w:rPr>
        <w:t>д</w:t>
      </w:r>
      <w:proofErr w:type="gramEnd"/>
      <w:r w:rsidR="00102ED3" w:rsidRPr="000632D9">
        <w:rPr>
          <w:rFonts w:ascii="Times New Roman" w:hAnsi="Times New Roman" w:cs="Times New Roman"/>
          <w:sz w:val="24"/>
          <w:szCs w:val="24"/>
        </w:rPr>
        <w:t xml:space="preserve">ля студентов вузов / О. С. Виханский, А. И. Наумов. - 4-е изд., перераб. и доп. - Москва: Экономистъ, 2008. - 669 с. </w:t>
      </w:r>
    </w:p>
    <w:p w:rsidR="00C23152" w:rsidRPr="000632D9" w:rsidRDefault="008E04FE" w:rsidP="00C23152">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18</w:t>
      </w:r>
      <w:r w:rsidR="00102ED3" w:rsidRPr="000632D9">
        <w:rPr>
          <w:rFonts w:ascii="Times New Roman" w:hAnsi="Times New Roman" w:cs="Times New Roman"/>
          <w:sz w:val="24"/>
          <w:szCs w:val="24"/>
        </w:rPr>
        <w:t>. Занковский А.Н. Организационная психология: учеб</w:t>
      </w:r>
      <w:proofErr w:type="gramStart"/>
      <w:r w:rsidR="00102ED3" w:rsidRPr="000632D9">
        <w:rPr>
          <w:rFonts w:ascii="Times New Roman" w:hAnsi="Times New Roman" w:cs="Times New Roman"/>
          <w:sz w:val="24"/>
          <w:szCs w:val="24"/>
        </w:rPr>
        <w:t>.</w:t>
      </w:r>
      <w:proofErr w:type="gramEnd"/>
      <w:r w:rsidR="00102ED3" w:rsidRPr="000632D9">
        <w:rPr>
          <w:rFonts w:ascii="Times New Roman" w:hAnsi="Times New Roman" w:cs="Times New Roman"/>
          <w:sz w:val="24"/>
          <w:szCs w:val="24"/>
        </w:rPr>
        <w:t xml:space="preserve"> </w:t>
      </w:r>
      <w:proofErr w:type="gramStart"/>
      <w:r w:rsidR="00102ED3" w:rsidRPr="000632D9">
        <w:rPr>
          <w:rFonts w:ascii="Times New Roman" w:hAnsi="Times New Roman" w:cs="Times New Roman"/>
          <w:sz w:val="24"/>
          <w:szCs w:val="24"/>
        </w:rPr>
        <w:t>п</w:t>
      </w:r>
      <w:proofErr w:type="gramEnd"/>
      <w:r w:rsidR="00102ED3" w:rsidRPr="000632D9">
        <w:rPr>
          <w:rFonts w:ascii="Times New Roman" w:hAnsi="Times New Roman" w:cs="Times New Roman"/>
          <w:sz w:val="24"/>
          <w:szCs w:val="24"/>
        </w:rPr>
        <w:t xml:space="preserve">особие / А. Н. Занковский. - Москва: ФОРУМ, 2009. - 648 с. </w:t>
      </w:r>
    </w:p>
    <w:p w:rsidR="00C23152" w:rsidRPr="000632D9" w:rsidRDefault="008E04FE" w:rsidP="00C23152">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19</w:t>
      </w:r>
      <w:r w:rsidR="00102ED3" w:rsidRPr="000632D9">
        <w:rPr>
          <w:rFonts w:ascii="Times New Roman" w:hAnsi="Times New Roman" w:cs="Times New Roman"/>
          <w:sz w:val="24"/>
          <w:szCs w:val="24"/>
        </w:rPr>
        <w:t xml:space="preserve">. Камерон К., Куинн Р. Диагностика и изменение организационной культуры. СПб. 2011 </w:t>
      </w:r>
    </w:p>
    <w:p w:rsidR="00C23152" w:rsidRPr="000632D9" w:rsidRDefault="008E04FE" w:rsidP="00C23152">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20</w:t>
      </w:r>
      <w:r w:rsidR="00102ED3" w:rsidRPr="000632D9">
        <w:rPr>
          <w:rFonts w:ascii="Times New Roman" w:hAnsi="Times New Roman" w:cs="Times New Roman"/>
          <w:sz w:val="24"/>
          <w:szCs w:val="24"/>
        </w:rPr>
        <w:t>. Капитонов Э.А. Корпоративная культура и PR: Учеб</w:t>
      </w:r>
      <w:proofErr w:type="gramStart"/>
      <w:r w:rsidR="00102ED3" w:rsidRPr="000632D9">
        <w:rPr>
          <w:rFonts w:ascii="Times New Roman" w:hAnsi="Times New Roman" w:cs="Times New Roman"/>
          <w:sz w:val="24"/>
          <w:szCs w:val="24"/>
        </w:rPr>
        <w:t>.</w:t>
      </w:r>
      <w:proofErr w:type="gramEnd"/>
      <w:r w:rsidR="00102ED3" w:rsidRPr="000632D9">
        <w:rPr>
          <w:rFonts w:ascii="Times New Roman" w:hAnsi="Times New Roman" w:cs="Times New Roman"/>
          <w:sz w:val="24"/>
          <w:szCs w:val="24"/>
        </w:rPr>
        <w:t xml:space="preserve"> - </w:t>
      </w:r>
      <w:proofErr w:type="gramStart"/>
      <w:r w:rsidR="00102ED3" w:rsidRPr="000632D9">
        <w:rPr>
          <w:rFonts w:ascii="Times New Roman" w:hAnsi="Times New Roman" w:cs="Times New Roman"/>
          <w:sz w:val="24"/>
          <w:szCs w:val="24"/>
        </w:rPr>
        <w:t>п</w:t>
      </w:r>
      <w:proofErr w:type="gramEnd"/>
      <w:r w:rsidR="00102ED3" w:rsidRPr="000632D9">
        <w:rPr>
          <w:rFonts w:ascii="Times New Roman" w:hAnsi="Times New Roman" w:cs="Times New Roman"/>
          <w:sz w:val="24"/>
          <w:szCs w:val="24"/>
        </w:rPr>
        <w:t>ракт. пособие / Э. А. Капитонов, А. Э. Капитонов. - М.</w:t>
      </w:r>
      <w:proofErr w:type="gramStart"/>
      <w:r w:rsidR="00102ED3" w:rsidRPr="000632D9">
        <w:rPr>
          <w:rFonts w:ascii="Times New Roman" w:hAnsi="Times New Roman" w:cs="Times New Roman"/>
          <w:sz w:val="24"/>
          <w:szCs w:val="24"/>
        </w:rPr>
        <w:t xml:space="preserve"> ;</w:t>
      </w:r>
      <w:proofErr w:type="gramEnd"/>
      <w:r w:rsidR="00102ED3" w:rsidRPr="000632D9">
        <w:rPr>
          <w:rFonts w:ascii="Times New Roman" w:hAnsi="Times New Roman" w:cs="Times New Roman"/>
          <w:sz w:val="24"/>
          <w:szCs w:val="24"/>
        </w:rPr>
        <w:t xml:space="preserve"> Ростов н/Д: МарТ, 2010. - 416 с. </w:t>
      </w:r>
    </w:p>
    <w:p w:rsidR="00C23152" w:rsidRPr="000632D9" w:rsidRDefault="008E04FE" w:rsidP="00C23152">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21</w:t>
      </w:r>
      <w:r w:rsidR="00102ED3" w:rsidRPr="000632D9">
        <w:rPr>
          <w:rFonts w:ascii="Times New Roman" w:hAnsi="Times New Roman" w:cs="Times New Roman"/>
          <w:sz w:val="24"/>
          <w:szCs w:val="24"/>
        </w:rPr>
        <w:t>. Капитонов Э.А., Зинченко Г.П., Капит</w:t>
      </w:r>
      <w:proofErr w:type="gramStart"/>
      <w:r w:rsidR="00102ED3" w:rsidRPr="000632D9">
        <w:rPr>
          <w:rFonts w:ascii="Times New Roman" w:hAnsi="Times New Roman" w:cs="Times New Roman"/>
          <w:sz w:val="24"/>
          <w:szCs w:val="24"/>
        </w:rPr>
        <w:t>o</w:t>
      </w:r>
      <w:proofErr w:type="gramEnd"/>
      <w:r w:rsidR="00102ED3" w:rsidRPr="000632D9">
        <w:rPr>
          <w:rFonts w:ascii="Times New Roman" w:hAnsi="Times New Roman" w:cs="Times New Roman"/>
          <w:sz w:val="24"/>
          <w:szCs w:val="24"/>
        </w:rPr>
        <w:t xml:space="preserve">нов А.Э. Корпоративная культура: теория и практика. М. 2009. </w:t>
      </w:r>
    </w:p>
    <w:p w:rsidR="00C23152" w:rsidRPr="000632D9" w:rsidRDefault="008E04FE" w:rsidP="00C23152">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22</w:t>
      </w:r>
      <w:r w:rsidR="00102ED3" w:rsidRPr="000632D9">
        <w:rPr>
          <w:rFonts w:ascii="Times New Roman" w:hAnsi="Times New Roman" w:cs="Times New Roman"/>
          <w:sz w:val="24"/>
          <w:szCs w:val="24"/>
        </w:rPr>
        <w:t>. Красовский Ю.Д. Социокультурные основы управления бизнес-организацией: учеб</w:t>
      </w:r>
      <w:proofErr w:type="gramStart"/>
      <w:r w:rsidR="00102ED3" w:rsidRPr="000632D9">
        <w:rPr>
          <w:rFonts w:ascii="Times New Roman" w:hAnsi="Times New Roman" w:cs="Times New Roman"/>
          <w:sz w:val="24"/>
          <w:szCs w:val="24"/>
        </w:rPr>
        <w:t>.</w:t>
      </w:r>
      <w:proofErr w:type="gramEnd"/>
      <w:r w:rsidR="00102ED3" w:rsidRPr="000632D9">
        <w:rPr>
          <w:rFonts w:ascii="Times New Roman" w:hAnsi="Times New Roman" w:cs="Times New Roman"/>
          <w:sz w:val="24"/>
          <w:szCs w:val="24"/>
        </w:rPr>
        <w:t xml:space="preserve"> </w:t>
      </w:r>
      <w:proofErr w:type="gramStart"/>
      <w:r w:rsidR="00102ED3" w:rsidRPr="000632D9">
        <w:rPr>
          <w:rFonts w:ascii="Times New Roman" w:hAnsi="Times New Roman" w:cs="Times New Roman"/>
          <w:sz w:val="24"/>
          <w:szCs w:val="24"/>
        </w:rPr>
        <w:t>п</w:t>
      </w:r>
      <w:proofErr w:type="gramEnd"/>
      <w:r w:rsidR="00102ED3" w:rsidRPr="000632D9">
        <w:rPr>
          <w:rFonts w:ascii="Times New Roman" w:hAnsi="Times New Roman" w:cs="Times New Roman"/>
          <w:sz w:val="24"/>
          <w:szCs w:val="24"/>
        </w:rPr>
        <w:t xml:space="preserve">особие по специальностям 080507 "Менеджмент организации" и 040201 "Социология" /Ю.Д.Красовский. - Москва: ЮНИТИ, 2007. – 391 c. </w:t>
      </w:r>
    </w:p>
    <w:p w:rsidR="00C23152" w:rsidRPr="000632D9" w:rsidRDefault="008E04FE" w:rsidP="00C23152">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23</w:t>
      </w:r>
      <w:r w:rsidR="00102ED3" w:rsidRPr="000632D9">
        <w:rPr>
          <w:rFonts w:ascii="Times New Roman" w:hAnsi="Times New Roman" w:cs="Times New Roman"/>
          <w:sz w:val="24"/>
          <w:szCs w:val="24"/>
        </w:rPr>
        <w:t>. Мясоедов С.П. Основы кросскультурного менеджмента: Как вести бизнес с представителями других стран и культур: [учеб</w:t>
      </w:r>
      <w:proofErr w:type="gramStart"/>
      <w:r w:rsidR="00102ED3" w:rsidRPr="000632D9">
        <w:rPr>
          <w:rFonts w:ascii="Times New Roman" w:hAnsi="Times New Roman" w:cs="Times New Roman"/>
          <w:sz w:val="24"/>
          <w:szCs w:val="24"/>
        </w:rPr>
        <w:t>.</w:t>
      </w:r>
      <w:proofErr w:type="gramEnd"/>
      <w:r w:rsidR="00102ED3" w:rsidRPr="000632D9">
        <w:rPr>
          <w:rFonts w:ascii="Times New Roman" w:hAnsi="Times New Roman" w:cs="Times New Roman"/>
          <w:sz w:val="24"/>
          <w:szCs w:val="24"/>
        </w:rPr>
        <w:t xml:space="preserve"> </w:t>
      </w:r>
      <w:proofErr w:type="gramStart"/>
      <w:r w:rsidR="00102ED3" w:rsidRPr="000632D9">
        <w:rPr>
          <w:rFonts w:ascii="Times New Roman" w:hAnsi="Times New Roman" w:cs="Times New Roman"/>
          <w:sz w:val="24"/>
          <w:szCs w:val="24"/>
        </w:rPr>
        <w:t>п</w:t>
      </w:r>
      <w:proofErr w:type="gramEnd"/>
      <w:r w:rsidR="00102ED3" w:rsidRPr="000632D9">
        <w:rPr>
          <w:rFonts w:ascii="Times New Roman" w:hAnsi="Times New Roman" w:cs="Times New Roman"/>
          <w:sz w:val="24"/>
          <w:szCs w:val="24"/>
        </w:rPr>
        <w:t>особие] / С. П. Мясоедов. - 2-е изд. -</w:t>
      </w:r>
      <w:r w:rsidR="00C23152" w:rsidRPr="000632D9">
        <w:rPr>
          <w:rFonts w:ascii="Times New Roman" w:hAnsi="Times New Roman" w:cs="Times New Roman"/>
          <w:sz w:val="24"/>
          <w:szCs w:val="24"/>
        </w:rPr>
        <w:t xml:space="preserve"> Москва: Дело, 2008. - 256 с.</w:t>
      </w:r>
      <w:r w:rsidR="00102ED3" w:rsidRPr="000632D9">
        <w:rPr>
          <w:rFonts w:ascii="Times New Roman" w:hAnsi="Times New Roman" w:cs="Times New Roman"/>
          <w:sz w:val="24"/>
          <w:szCs w:val="24"/>
        </w:rPr>
        <w:t xml:space="preserve"> </w:t>
      </w:r>
    </w:p>
    <w:p w:rsidR="00C23152" w:rsidRPr="000632D9" w:rsidRDefault="008E04FE" w:rsidP="00C23152">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24</w:t>
      </w:r>
      <w:r w:rsidR="00102ED3" w:rsidRPr="000632D9">
        <w:rPr>
          <w:rFonts w:ascii="Times New Roman" w:hAnsi="Times New Roman" w:cs="Times New Roman"/>
          <w:sz w:val="24"/>
          <w:szCs w:val="24"/>
        </w:rPr>
        <w:t>. Предпринимательская деятельность: учеб</w:t>
      </w:r>
      <w:proofErr w:type="gramStart"/>
      <w:r w:rsidR="00102ED3" w:rsidRPr="000632D9">
        <w:rPr>
          <w:rFonts w:ascii="Times New Roman" w:hAnsi="Times New Roman" w:cs="Times New Roman"/>
          <w:sz w:val="24"/>
          <w:szCs w:val="24"/>
        </w:rPr>
        <w:t>.</w:t>
      </w:r>
      <w:proofErr w:type="gramEnd"/>
      <w:r w:rsidR="00102ED3" w:rsidRPr="000632D9">
        <w:rPr>
          <w:rFonts w:ascii="Times New Roman" w:hAnsi="Times New Roman" w:cs="Times New Roman"/>
          <w:sz w:val="24"/>
          <w:szCs w:val="24"/>
        </w:rPr>
        <w:t xml:space="preserve"> </w:t>
      </w:r>
      <w:proofErr w:type="gramStart"/>
      <w:r w:rsidR="00102ED3" w:rsidRPr="000632D9">
        <w:rPr>
          <w:rFonts w:ascii="Times New Roman" w:hAnsi="Times New Roman" w:cs="Times New Roman"/>
          <w:sz w:val="24"/>
          <w:szCs w:val="24"/>
        </w:rPr>
        <w:t>д</w:t>
      </w:r>
      <w:proofErr w:type="gramEnd"/>
      <w:r w:rsidR="00102ED3" w:rsidRPr="000632D9">
        <w:rPr>
          <w:rFonts w:ascii="Times New Roman" w:hAnsi="Times New Roman" w:cs="Times New Roman"/>
          <w:sz w:val="24"/>
          <w:szCs w:val="24"/>
        </w:rPr>
        <w:t xml:space="preserve">ля студентов вузов / [Э. А. Арустамов, Р. С. Андреева, Т. С. Кривцова и др.] ; под ред. Э. А. Арустамова. - Москва: КНОРУС, 2011. - 204 с </w:t>
      </w:r>
    </w:p>
    <w:p w:rsidR="00C23152" w:rsidRPr="000632D9" w:rsidRDefault="008E04FE" w:rsidP="00C23152">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25</w:t>
      </w:r>
      <w:r w:rsidR="00102ED3" w:rsidRPr="000632D9">
        <w:rPr>
          <w:rFonts w:ascii="Times New Roman" w:hAnsi="Times New Roman" w:cs="Times New Roman"/>
          <w:sz w:val="24"/>
          <w:szCs w:val="24"/>
        </w:rPr>
        <w:t>. Соломанидина Т.О. Организационная культура компании: учеб</w:t>
      </w:r>
      <w:proofErr w:type="gramStart"/>
      <w:r w:rsidR="00102ED3" w:rsidRPr="000632D9">
        <w:rPr>
          <w:rFonts w:ascii="Times New Roman" w:hAnsi="Times New Roman" w:cs="Times New Roman"/>
          <w:sz w:val="24"/>
          <w:szCs w:val="24"/>
        </w:rPr>
        <w:t>.</w:t>
      </w:r>
      <w:proofErr w:type="gramEnd"/>
      <w:r w:rsidR="00102ED3" w:rsidRPr="000632D9">
        <w:rPr>
          <w:rFonts w:ascii="Times New Roman" w:hAnsi="Times New Roman" w:cs="Times New Roman"/>
          <w:sz w:val="24"/>
          <w:szCs w:val="24"/>
        </w:rPr>
        <w:t xml:space="preserve"> </w:t>
      </w:r>
      <w:proofErr w:type="gramStart"/>
      <w:r w:rsidR="00102ED3" w:rsidRPr="000632D9">
        <w:rPr>
          <w:rFonts w:ascii="Times New Roman" w:hAnsi="Times New Roman" w:cs="Times New Roman"/>
          <w:sz w:val="24"/>
          <w:szCs w:val="24"/>
        </w:rPr>
        <w:t>п</w:t>
      </w:r>
      <w:proofErr w:type="gramEnd"/>
      <w:r w:rsidR="00102ED3" w:rsidRPr="000632D9">
        <w:rPr>
          <w:rFonts w:ascii="Times New Roman" w:hAnsi="Times New Roman" w:cs="Times New Roman"/>
          <w:sz w:val="24"/>
          <w:szCs w:val="24"/>
        </w:rPr>
        <w:t xml:space="preserve">особие для студентов вузов / Т. О. Соломанидина ; Рос. экон. акад. им. Г. В. Плеханова. - 2-е изд., перераб. и доп. - Москва: ИНФРА-М, 2010. </w:t>
      </w:r>
    </w:p>
    <w:p w:rsidR="00C23152" w:rsidRPr="000632D9" w:rsidRDefault="008E04FE" w:rsidP="00C23152">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26</w:t>
      </w:r>
      <w:r w:rsidR="00102ED3" w:rsidRPr="000632D9">
        <w:rPr>
          <w:rFonts w:ascii="Times New Roman" w:hAnsi="Times New Roman" w:cs="Times New Roman"/>
          <w:sz w:val="24"/>
          <w:szCs w:val="24"/>
        </w:rPr>
        <w:t xml:space="preserve">. Стеклова О.Е. Организационная культура: учебное пособие О. Е. Стеклова. - Ульяновск: УлГТУ, 2007. - 127 с. </w:t>
      </w:r>
    </w:p>
    <w:p w:rsidR="00C23152" w:rsidRPr="000632D9" w:rsidRDefault="008E04FE" w:rsidP="00C23152">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27</w:t>
      </w:r>
      <w:r w:rsidR="00102ED3" w:rsidRPr="000632D9">
        <w:rPr>
          <w:rFonts w:ascii="Times New Roman" w:hAnsi="Times New Roman" w:cs="Times New Roman"/>
          <w:sz w:val="24"/>
          <w:szCs w:val="24"/>
        </w:rPr>
        <w:t>. Томилов В.В. Культура предпринимательства: Деловые игры. Практикумы. Ситуации: Учеб</w:t>
      </w:r>
      <w:proofErr w:type="gramStart"/>
      <w:r w:rsidR="00102ED3" w:rsidRPr="000632D9">
        <w:rPr>
          <w:rFonts w:ascii="Times New Roman" w:hAnsi="Times New Roman" w:cs="Times New Roman"/>
          <w:sz w:val="24"/>
          <w:szCs w:val="24"/>
        </w:rPr>
        <w:t>.</w:t>
      </w:r>
      <w:proofErr w:type="gramEnd"/>
      <w:r w:rsidR="00102ED3" w:rsidRPr="000632D9">
        <w:rPr>
          <w:rFonts w:ascii="Times New Roman" w:hAnsi="Times New Roman" w:cs="Times New Roman"/>
          <w:sz w:val="24"/>
          <w:szCs w:val="24"/>
        </w:rPr>
        <w:t xml:space="preserve"> </w:t>
      </w:r>
      <w:proofErr w:type="gramStart"/>
      <w:r w:rsidR="00102ED3" w:rsidRPr="000632D9">
        <w:rPr>
          <w:rFonts w:ascii="Times New Roman" w:hAnsi="Times New Roman" w:cs="Times New Roman"/>
          <w:sz w:val="24"/>
          <w:szCs w:val="24"/>
        </w:rPr>
        <w:t>п</w:t>
      </w:r>
      <w:proofErr w:type="gramEnd"/>
      <w:r w:rsidR="00102ED3" w:rsidRPr="000632D9">
        <w:rPr>
          <w:rFonts w:ascii="Times New Roman" w:hAnsi="Times New Roman" w:cs="Times New Roman"/>
          <w:sz w:val="24"/>
          <w:szCs w:val="24"/>
        </w:rPr>
        <w:t>особие / В.В. Томилов. - СПб</w:t>
      </w:r>
      <w:proofErr w:type="gramStart"/>
      <w:r w:rsidR="00102ED3" w:rsidRPr="000632D9">
        <w:rPr>
          <w:rFonts w:ascii="Times New Roman" w:hAnsi="Times New Roman" w:cs="Times New Roman"/>
          <w:sz w:val="24"/>
          <w:szCs w:val="24"/>
        </w:rPr>
        <w:t>.</w:t>
      </w:r>
      <w:proofErr w:type="gramEnd"/>
      <w:r w:rsidR="00102ED3" w:rsidRPr="000632D9">
        <w:rPr>
          <w:rFonts w:ascii="Times New Roman" w:hAnsi="Times New Roman" w:cs="Times New Roman"/>
          <w:sz w:val="24"/>
          <w:szCs w:val="24"/>
        </w:rPr>
        <w:t xml:space="preserve"> </w:t>
      </w:r>
      <w:proofErr w:type="gramStart"/>
      <w:r w:rsidR="00102ED3" w:rsidRPr="000632D9">
        <w:rPr>
          <w:rFonts w:ascii="Times New Roman" w:hAnsi="Times New Roman" w:cs="Times New Roman"/>
          <w:sz w:val="24"/>
          <w:szCs w:val="24"/>
        </w:rPr>
        <w:t>и</w:t>
      </w:r>
      <w:proofErr w:type="gramEnd"/>
      <w:r w:rsidR="00102ED3" w:rsidRPr="000632D9">
        <w:rPr>
          <w:rFonts w:ascii="Times New Roman" w:hAnsi="Times New Roman" w:cs="Times New Roman"/>
          <w:sz w:val="24"/>
          <w:szCs w:val="24"/>
        </w:rPr>
        <w:t xml:space="preserve"> др.: Питер, 2011. - 176 с. </w:t>
      </w:r>
    </w:p>
    <w:p w:rsidR="00C23152" w:rsidRPr="000632D9" w:rsidRDefault="008E04FE" w:rsidP="00C23152">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28</w:t>
      </w:r>
      <w:r w:rsidR="00102ED3" w:rsidRPr="000632D9">
        <w:rPr>
          <w:rFonts w:ascii="Times New Roman" w:hAnsi="Times New Roman" w:cs="Times New Roman"/>
          <w:sz w:val="24"/>
          <w:szCs w:val="24"/>
        </w:rPr>
        <w:t>. Фетисов А.В. Управление культурами: [учеб</w:t>
      </w:r>
      <w:proofErr w:type="gramStart"/>
      <w:r w:rsidR="00102ED3" w:rsidRPr="000632D9">
        <w:rPr>
          <w:rFonts w:ascii="Times New Roman" w:hAnsi="Times New Roman" w:cs="Times New Roman"/>
          <w:sz w:val="24"/>
          <w:szCs w:val="24"/>
        </w:rPr>
        <w:t>.</w:t>
      </w:r>
      <w:proofErr w:type="gramEnd"/>
      <w:r w:rsidR="00102ED3" w:rsidRPr="000632D9">
        <w:rPr>
          <w:rFonts w:ascii="Times New Roman" w:hAnsi="Times New Roman" w:cs="Times New Roman"/>
          <w:sz w:val="24"/>
          <w:szCs w:val="24"/>
        </w:rPr>
        <w:t xml:space="preserve"> </w:t>
      </w:r>
      <w:proofErr w:type="gramStart"/>
      <w:r w:rsidR="00102ED3" w:rsidRPr="000632D9">
        <w:rPr>
          <w:rFonts w:ascii="Times New Roman" w:hAnsi="Times New Roman" w:cs="Times New Roman"/>
          <w:sz w:val="24"/>
          <w:szCs w:val="24"/>
        </w:rPr>
        <w:t>п</w:t>
      </w:r>
      <w:proofErr w:type="gramEnd"/>
      <w:r w:rsidR="00102ED3" w:rsidRPr="000632D9">
        <w:rPr>
          <w:rFonts w:ascii="Times New Roman" w:hAnsi="Times New Roman" w:cs="Times New Roman"/>
          <w:sz w:val="24"/>
          <w:szCs w:val="24"/>
        </w:rPr>
        <w:t xml:space="preserve">особие] / А. В. Фетисов ; Акад. нар. хоз-ва при Правительстве РФ. - Москва: Дело, 2010. - 140 с. </w:t>
      </w:r>
    </w:p>
    <w:p w:rsidR="00102ED3" w:rsidRPr="000632D9" w:rsidRDefault="008E04FE" w:rsidP="00AB1772">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29</w:t>
      </w:r>
      <w:r w:rsidR="00102ED3" w:rsidRPr="000632D9">
        <w:rPr>
          <w:rFonts w:ascii="Times New Roman" w:hAnsi="Times New Roman" w:cs="Times New Roman"/>
          <w:sz w:val="24"/>
          <w:szCs w:val="24"/>
        </w:rPr>
        <w:t>. Шейн Э. Организационная культура и лидерство: учеб</w:t>
      </w:r>
      <w:proofErr w:type="gramStart"/>
      <w:r w:rsidR="00102ED3" w:rsidRPr="000632D9">
        <w:rPr>
          <w:rFonts w:ascii="Times New Roman" w:hAnsi="Times New Roman" w:cs="Times New Roman"/>
          <w:sz w:val="24"/>
          <w:szCs w:val="24"/>
        </w:rPr>
        <w:t>.</w:t>
      </w:r>
      <w:proofErr w:type="gramEnd"/>
      <w:r w:rsidR="00102ED3" w:rsidRPr="000632D9">
        <w:rPr>
          <w:rFonts w:ascii="Times New Roman" w:hAnsi="Times New Roman" w:cs="Times New Roman"/>
          <w:sz w:val="24"/>
          <w:szCs w:val="24"/>
        </w:rPr>
        <w:t xml:space="preserve"> </w:t>
      </w:r>
      <w:proofErr w:type="gramStart"/>
      <w:r w:rsidR="00102ED3" w:rsidRPr="000632D9">
        <w:rPr>
          <w:rFonts w:ascii="Times New Roman" w:hAnsi="Times New Roman" w:cs="Times New Roman"/>
          <w:sz w:val="24"/>
          <w:szCs w:val="24"/>
        </w:rPr>
        <w:t>д</w:t>
      </w:r>
      <w:proofErr w:type="gramEnd"/>
      <w:r w:rsidR="00102ED3" w:rsidRPr="000632D9">
        <w:rPr>
          <w:rFonts w:ascii="Times New Roman" w:hAnsi="Times New Roman" w:cs="Times New Roman"/>
          <w:sz w:val="24"/>
          <w:szCs w:val="24"/>
        </w:rPr>
        <w:t>ля слушателей, обучающихся по программе "Мастер делового администрирования" / Эдгар Шейн ; [пер. с англ. С. Жильцова ; под общ. ред. Т. Ю. Ковалевой]. - 3-е изд. - Москва ; СанктПетербург ; Нижний Новгород [и др.]: Питер, 2011. - 336 с.</w:t>
      </w:r>
    </w:p>
    <w:p w:rsidR="00AB1772" w:rsidRPr="000632D9" w:rsidRDefault="00AB1772" w:rsidP="00AB1772">
      <w:pPr>
        <w:shd w:val="clear" w:color="auto" w:fill="FFFFFF"/>
        <w:tabs>
          <w:tab w:val="left" w:pos="175"/>
        </w:tabs>
        <w:spacing w:line="240" w:lineRule="auto"/>
        <w:jc w:val="both"/>
        <w:rPr>
          <w:rFonts w:ascii="Times New Roman" w:eastAsia="Times New Roman" w:hAnsi="Times New Roman" w:cs="Times New Roman"/>
          <w:b/>
          <w:sz w:val="24"/>
          <w:szCs w:val="24"/>
          <w:lang w:eastAsia="ru-RU"/>
        </w:rPr>
      </w:pPr>
    </w:p>
    <w:p w:rsidR="00102ED3" w:rsidRPr="0010540C" w:rsidRDefault="0097043F" w:rsidP="00AB1772">
      <w:pPr>
        <w:shd w:val="clear" w:color="auto" w:fill="FFFFFF"/>
        <w:tabs>
          <w:tab w:val="left" w:pos="175"/>
        </w:tabs>
        <w:spacing w:after="0" w:line="240" w:lineRule="auto"/>
        <w:jc w:val="both"/>
        <w:rPr>
          <w:rFonts w:ascii="Times New Roman" w:eastAsia="Calibri" w:hAnsi="Times New Roman"/>
          <w:b/>
          <w:sz w:val="24"/>
          <w:szCs w:val="24"/>
        </w:rPr>
      </w:pPr>
      <w:r w:rsidRPr="0010540C">
        <w:rPr>
          <w:rFonts w:ascii="Times New Roman" w:hAnsi="Times New Roman" w:cs="Times New Roman"/>
          <w:b/>
          <w:sz w:val="24"/>
          <w:szCs w:val="24"/>
        </w:rPr>
        <w:lastRenderedPageBreak/>
        <w:t>Лекция 2.</w:t>
      </w:r>
      <w:r w:rsidR="00722C72" w:rsidRPr="0010540C">
        <w:rPr>
          <w:rFonts w:ascii="Times New Roman" w:eastAsia="Calibri" w:hAnsi="Times New Roman"/>
          <w:b/>
          <w:sz w:val="24"/>
          <w:szCs w:val="24"/>
        </w:rPr>
        <w:t xml:space="preserve"> Типология организационных культур</w:t>
      </w:r>
    </w:p>
    <w:p w:rsidR="00AB1772" w:rsidRPr="0010540C" w:rsidRDefault="00AB1772" w:rsidP="00AB1772">
      <w:pPr>
        <w:shd w:val="clear" w:color="auto" w:fill="FFFFFF"/>
        <w:tabs>
          <w:tab w:val="left" w:pos="175"/>
        </w:tabs>
        <w:spacing w:after="0" w:line="240" w:lineRule="auto"/>
        <w:jc w:val="both"/>
        <w:rPr>
          <w:rFonts w:ascii="Times New Roman" w:hAnsi="Times New Roman" w:cs="Times New Roman"/>
          <w:b/>
          <w:sz w:val="24"/>
          <w:szCs w:val="24"/>
        </w:rPr>
      </w:pPr>
      <w:r w:rsidRPr="0010540C">
        <w:rPr>
          <w:rFonts w:ascii="Times New Roman" w:hAnsi="Times New Roman" w:cs="Times New Roman"/>
          <w:b/>
          <w:sz w:val="24"/>
          <w:szCs w:val="24"/>
        </w:rPr>
        <w:t>План</w:t>
      </w:r>
      <w:r w:rsidR="00E5248D">
        <w:rPr>
          <w:rFonts w:ascii="Times New Roman" w:hAnsi="Times New Roman" w:cs="Times New Roman"/>
          <w:b/>
          <w:sz w:val="24"/>
          <w:szCs w:val="24"/>
        </w:rPr>
        <w:t xml:space="preserve"> лекции</w:t>
      </w:r>
      <w:r w:rsidRPr="0010540C">
        <w:rPr>
          <w:rFonts w:ascii="Times New Roman" w:hAnsi="Times New Roman" w:cs="Times New Roman"/>
          <w:b/>
          <w:sz w:val="24"/>
          <w:szCs w:val="24"/>
        </w:rPr>
        <w:t>:</w:t>
      </w:r>
    </w:p>
    <w:p w:rsidR="005A14F0" w:rsidRPr="0010540C" w:rsidRDefault="005A14F0" w:rsidP="005A14F0">
      <w:pPr>
        <w:spacing w:after="0" w:line="240" w:lineRule="auto"/>
        <w:rPr>
          <w:rFonts w:ascii="Times New Roman" w:eastAsia="Calibri" w:hAnsi="Times New Roman"/>
          <w:sz w:val="24"/>
          <w:szCs w:val="24"/>
          <w:lang w:eastAsia="ru-RU"/>
        </w:rPr>
      </w:pPr>
      <w:r w:rsidRPr="0010540C">
        <w:rPr>
          <w:rFonts w:ascii="Times New Roman" w:eastAsia="Calibri" w:hAnsi="Times New Roman"/>
          <w:sz w:val="24"/>
          <w:szCs w:val="24"/>
          <w:lang w:eastAsia="ru-RU"/>
        </w:rPr>
        <w:t xml:space="preserve">1. Типология по Р.Рюттингеру, Г.Хофштеде, С.Ханди, К.Камерону и Р.Куинну </w:t>
      </w:r>
    </w:p>
    <w:p w:rsidR="005A14F0" w:rsidRPr="0010540C" w:rsidRDefault="005A14F0" w:rsidP="005A14F0">
      <w:pPr>
        <w:spacing w:after="0" w:line="240" w:lineRule="auto"/>
        <w:rPr>
          <w:rFonts w:ascii="Times New Roman" w:eastAsia="Calibri" w:hAnsi="Times New Roman"/>
          <w:sz w:val="24"/>
          <w:szCs w:val="24"/>
          <w:lang w:eastAsia="ru-RU"/>
        </w:rPr>
      </w:pPr>
      <w:r w:rsidRPr="0010540C">
        <w:rPr>
          <w:rFonts w:ascii="Times New Roman" w:eastAsia="Calibri" w:hAnsi="Times New Roman"/>
          <w:sz w:val="24"/>
          <w:szCs w:val="24"/>
          <w:lang w:eastAsia="ru-RU"/>
        </w:rPr>
        <w:t>2. Типология по Т.Е.Дейлу и А.А.Кеннеди, М.Бурке, Ф.Тромпенаарсу, Д.Коулу</w:t>
      </w:r>
    </w:p>
    <w:p w:rsidR="005A14F0" w:rsidRPr="0010540C" w:rsidRDefault="005A14F0" w:rsidP="005A14F0">
      <w:pPr>
        <w:spacing w:after="0" w:line="240" w:lineRule="auto"/>
        <w:rPr>
          <w:rFonts w:ascii="Times New Roman" w:eastAsia="Calibri" w:hAnsi="Times New Roman"/>
          <w:sz w:val="24"/>
          <w:szCs w:val="24"/>
          <w:lang w:eastAsia="ru-RU"/>
        </w:rPr>
      </w:pPr>
      <w:r w:rsidRPr="0010540C">
        <w:rPr>
          <w:rFonts w:ascii="Times New Roman" w:eastAsia="Calibri" w:hAnsi="Times New Roman"/>
          <w:sz w:val="24"/>
          <w:szCs w:val="24"/>
          <w:lang w:eastAsia="ru-RU"/>
        </w:rPr>
        <w:t>3. Типология по Р.Харрисону, Р.Акоффу, Ф.Клукхону, Ф.Л.Штротбеку, Г.Лейну, Дж</w:t>
      </w:r>
      <w:proofErr w:type="gramStart"/>
      <w:r w:rsidRPr="0010540C">
        <w:rPr>
          <w:rFonts w:ascii="Times New Roman" w:eastAsia="Calibri" w:hAnsi="Times New Roman"/>
          <w:sz w:val="24"/>
          <w:szCs w:val="24"/>
          <w:lang w:eastAsia="ru-RU"/>
        </w:rPr>
        <w:t>.Д</w:t>
      </w:r>
      <w:proofErr w:type="gramEnd"/>
      <w:r w:rsidRPr="0010540C">
        <w:rPr>
          <w:rFonts w:ascii="Times New Roman" w:eastAsia="Calibri" w:hAnsi="Times New Roman"/>
          <w:sz w:val="24"/>
          <w:szCs w:val="24"/>
          <w:lang w:eastAsia="ru-RU"/>
        </w:rPr>
        <w:t>истерану</w:t>
      </w:r>
    </w:p>
    <w:p w:rsidR="00102ED3" w:rsidRPr="0010540C" w:rsidRDefault="005A14F0" w:rsidP="005A14F0">
      <w:pPr>
        <w:shd w:val="clear" w:color="auto" w:fill="FFFFFF"/>
        <w:tabs>
          <w:tab w:val="left" w:pos="175"/>
        </w:tabs>
        <w:spacing w:after="0" w:line="240" w:lineRule="auto"/>
        <w:rPr>
          <w:rFonts w:ascii="Times New Roman" w:hAnsi="Times New Roman" w:cs="Times New Roman"/>
          <w:b/>
          <w:sz w:val="24"/>
          <w:szCs w:val="24"/>
        </w:rPr>
      </w:pPr>
      <w:r w:rsidRPr="0010540C">
        <w:rPr>
          <w:rFonts w:ascii="Times New Roman" w:eastAsia="Calibri" w:hAnsi="Times New Roman"/>
          <w:sz w:val="24"/>
          <w:szCs w:val="24"/>
        </w:rPr>
        <w:t>4. Типология по У.Оучи, С.Иошимури, Р.Блезу и Ж.Матетону.</w:t>
      </w:r>
    </w:p>
    <w:p w:rsidR="00E5248D" w:rsidRPr="00E5248D" w:rsidRDefault="00E5248D" w:rsidP="00E5248D">
      <w:pPr>
        <w:widowControl w:val="0"/>
        <w:autoSpaceDE w:val="0"/>
        <w:autoSpaceDN w:val="0"/>
        <w:adjustRightInd w:val="0"/>
        <w:spacing w:after="0" w:line="240" w:lineRule="auto"/>
        <w:rPr>
          <w:rFonts w:ascii="Times New Roman" w:eastAsia="Times New Roman" w:hAnsi="Times New Roman" w:cs="Times New Roman"/>
          <w:b/>
          <w:sz w:val="24"/>
          <w:szCs w:val="24"/>
        </w:rPr>
      </w:pPr>
      <w:r w:rsidRPr="00E5248D">
        <w:rPr>
          <w:rFonts w:ascii="Times New Roman" w:eastAsia="Times New Roman" w:hAnsi="Times New Roman" w:cs="Times New Roman"/>
          <w:b/>
          <w:sz w:val="24"/>
          <w:szCs w:val="24"/>
        </w:rPr>
        <w:t>Цель лекции:</w:t>
      </w:r>
    </w:p>
    <w:p w:rsidR="00E5248D" w:rsidRPr="00E5248D" w:rsidRDefault="00E5248D" w:rsidP="00E5248D">
      <w:pPr>
        <w:pStyle w:val="a4"/>
        <w:shd w:val="clear" w:color="auto" w:fill="FFFFFF"/>
        <w:tabs>
          <w:tab w:val="left" w:pos="175"/>
          <w:tab w:val="left" w:pos="9214"/>
        </w:tabs>
        <w:spacing w:after="0" w:line="240" w:lineRule="auto"/>
        <w:ind w:left="0"/>
        <w:jc w:val="both"/>
        <w:rPr>
          <w:rFonts w:ascii="Times New Roman" w:hAnsi="Times New Roman" w:cs="Times New Roman"/>
          <w:sz w:val="24"/>
          <w:szCs w:val="24"/>
        </w:rPr>
      </w:pPr>
      <w:r w:rsidRPr="00E5248D">
        <w:rPr>
          <w:rFonts w:ascii="Times New Roman" w:hAnsi="Times New Roman" w:cs="Times New Roman"/>
          <w:sz w:val="24"/>
          <w:szCs w:val="24"/>
        </w:rPr>
        <w:t xml:space="preserve">− уметь разрабатывать имидж и миссию организации на основе представлений об организационной культуре; </w:t>
      </w:r>
    </w:p>
    <w:p w:rsidR="00E5248D" w:rsidRPr="00E5248D" w:rsidRDefault="00E5248D" w:rsidP="00E5248D">
      <w:pPr>
        <w:pStyle w:val="a4"/>
        <w:shd w:val="clear" w:color="auto" w:fill="FFFFFF"/>
        <w:tabs>
          <w:tab w:val="left" w:pos="175"/>
          <w:tab w:val="left" w:pos="9214"/>
        </w:tabs>
        <w:spacing w:after="0" w:line="240" w:lineRule="auto"/>
        <w:ind w:left="0"/>
        <w:jc w:val="both"/>
        <w:rPr>
          <w:rFonts w:ascii="Times New Roman" w:hAnsi="Times New Roman" w:cs="Times New Roman"/>
          <w:sz w:val="24"/>
          <w:szCs w:val="24"/>
        </w:rPr>
      </w:pPr>
      <w:r w:rsidRPr="00E5248D">
        <w:rPr>
          <w:rFonts w:ascii="Times New Roman" w:hAnsi="Times New Roman" w:cs="Times New Roman"/>
          <w:sz w:val="24"/>
          <w:szCs w:val="24"/>
        </w:rPr>
        <w:t xml:space="preserve">-формировать и поддерживать комфортный моральнопсихологический климат в организации и эффективную организационную культуру; </w:t>
      </w:r>
    </w:p>
    <w:p w:rsidR="00E5248D" w:rsidRPr="00E5248D" w:rsidRDefault="00E5248D" w:rsidP="00E5248D">
      <w:pPr>
        <w:pStyle w:val="a4"/>
        <w:shd w:val="clear" w:color="auto" w:fill="FFFFFF"/>
        <w:tabs>
          <w:tab w:val="left" w:pos="175"/>
          <w:tab w:val="left" w:pos="9214"/>
        </w:tabs>
        <w:spacing w:after="0" w:line="240" w:lineRule="auto"/>
        <w:ind w:left="0"/>
        <w:jc w:val="both"/>
        <w:rPr>
          <w:rFonts w:ascii="Times New Roman" w:hAnsi="Times New Roman" w:cs="Times New Roman"/>
          <w:sz w:val="24"/>
          <w:szCs w:val="24"/>
        </w:rPr>
      </w:pPr>
      <w:r w:rsidRPr="00E5248D">
        <w:rPr>
          <w:rFonts w:ascii="Times New Roman" w:hAnsi="Times New Roman" w:cs="Times New Roman"/>
          <w:sz w:val="24"/>
          <w:szCs w:val="24"/>
        </w:rPr>
        <w:t xml:space="preserve">-определять и формулировать задачи, принципы и стандарты построения системы внутренних коммуникаций в соответствии со стратегическими целями организации; </w:t>
      </w:r>
    </w:p>
    <w:p w:rsidR="005A14F0" w:rsidRPr="00E5248D" w:rsidRDefault="00E5248D" w:rsidP="00E5248D">
      <w:pPr>
        <w:pStyle w:val="a4"/>
        <w:shd w:val="clear" w:color="auto" w:fill="FFFFFF"/>
        <w:tabs>
          <w:tab w:val="left" w:pos="175"/>
        </w:tabs>
        <w:spacing w:after="0" w:line="240" w:lineRule="auto"/>
        <w:ind w:left="33"/>
        <w:jc w:val="both"/>
        <w:rPr>
          <w:rFonts w:ascii="Times New Roman" w:hAnsi="Times New Roman" w:cs="Times New Roman"/>
          <w:sz w:val="24"/>
          <w:szCs w:val="24"/>
        </w:rPr>
      </w:pPr>
      <w:r w:rsidRPr="00E5248D">
        <w:rPr>
          <w:rFonts w:ascii="Times New Roman" w:hAnsi="Times New Roman" w:cs="Times New Roman"/>
          <w:sz w:val="24"/>
          <w:szCs w:val="24"/>
        </w:rPr>
        <w:t xml:space="preserve">-владеть навыками анализа морально-психологического климата и состояния </w:t>
      </w:r>
      <w:proofErr w:type="gramStart"/>
      <w:r w:rsidRPr="00E5248D">
        <w:rPr>
          <w:rFonts w:ascii="Times New Roman" w:hAnsi="Times New Roman" w:cs="Times New Roman"/>
          <w:sz w:val="24"/>
          <w:szCs w:val="24"/>
        </w:rPr>
        <w:t>организационной</w:t>
      </w:r>
      <w:proofErr w:type="gramEnd"/>
    </w:p>
    <w:p w:rsidR="006B3900" w:rsidRPr="0010540C" w:rsidRDefault="006B3900" w:rsidP="00AB1772">
      <w:pPr>
        <w:pStyle w:val="a4"/>
        <w:shd w:val="clear" w:color="auto" w:fill="FFFFFF"/>
        <w:tabs>
          <w:tab w:val="left" w:pos="175"/>
        </w:tabs>
        <w:spacing w:after="0" w:line="240" w:lineRule="auto"/>
        <w:ind w:left="33" w:firstLine="676"/>
        <w:jc w:val="both"/>
        <w:rPr>
          <w:rFonts w:ascii="Times New Roman" w:hAnsi="Times New Roman" w:cs="Times New Roman"/>
          <w:b/>
          <w:sz w:val="24"/>
          <w:szCs w:val="24"/>
        </w:rPr>
      </w:pPr>
      <w:r w:rsidRPr="0010540C">
        <w:rPr>
          <w:rFonts w:ascii="Times New Roman" w:eastAsia="Calibri" w:hAnsi="Times New Roman"/>
          <w:b/>
          <w:sz w:val="24"/>
          <w:szCs w:val="24"/>
        </w:rPr>
        <w:t>1. Типология по Р.Рюттингеру, Г.Хофштеде, С.Ханди, К.Камерону и Р.Куинну</w:t>
      </w:r>
    </w:p>
    <w:p w:rsidR="00AB1772" w:rsidRPr="0010540C" w:rsidRDefault="00AB1772" w:rsidP="00AB1772">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10540C">
        <w:rPr>
          <w:rFonts w:ascii="Times New Roman" w:hAnsi="Times New Roman" w:cs="Times New Roman"/>
          <w:sz w:val="24"/>
          <w:szCs w:val="24"/>
        </w:rPr>
        <w:t xml:space="preserve">Организационную культуру можно наблюдать в любой организации, на любом предприятии, но она везде разная. Любая классификация, типология выделяет некоторые идеальные типы, выражающие лишь ведущие тенденции в деятельности тех или иных организаций. В реальной же жизни в «чистом» виде они не встречаются. И все же в целях диагностики состояния организаций и уровня культуры в этих организациях следует проводить типологический анализ организационной культуры. При этом возможны различные критерии, следовательно, и различные классификации, типологии. </w:t>
      </w:r>
    </w:p>
    <w:p w:rsidR="00AB1772" w:rsidRPr="0010540C" w:rsidRDefault="00AB1772" w:rsidP="00AB1772">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10540C">
        <w:rPr>
          <w:rFonts w:ascii="Times New Roman" w:hAnsi="Times New Roman" w:cs="Times New Roman"/>
          <w:sz w:val="24"/>
          <w:szCs w:val="24"/>
        </w:rPr>
        <w:t xml:space="preserve">Одной из важнейших проблем формирования организационной культуры является выбор теоретической основы типологии организационных культур из многообразия моделей, предложенных специалистами в области теории управления, иначе невозможно идентифицировать существующую организационную культуру. Во многих организациях главная проблема состоит в том, что, оказавшись перед лицом необходимости формирования организационной культуры, менеджеры не обладают единой системой ключевых понятий, которые адекватно отражали бы современное состояние культуры организации. </w:t>
      </w:r>
    </w:p>
    <w:p w:rsidR="00AB1772" w:rsidRPr="0010540C" w:rsidRDefault="00AB1772" w:rsidP="00AB1772">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10540C">
        <w:rPr>
          <w:rFonts w:ascii="Times New Roman" w:hAnsi="Times New Roman" w:cs="Times New Roman"/>
          <w:sz w:val="24"/>
          <w:szCs w:val="24"/>
        </w:rPr>
        <w:t xml:space="preserve">Практическая значимость идентификации различных типов организационных культур имеет две стороны. Во-первых, знание типа организационной культуры, ее особенностей дает  возможность прогнозировать поведение организации, реакцию работников на решения и действия руководства, внешние события. Во-вторых, знание особенностей, сильных и слабых сторон позволяет выработать управленческие воздействия с целью возможного изменения, модификации организационной культуры. </w:t>
      </w:r>
    </w:p>
    <w:p w:rsidR="00AB1772" w:rsidRPr="0010540C" w:rsidRDefault="00AB1772" w:rsidP="006B3900">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10540C">
        <w:rPr>
          <w:rFonts w:ascii="Times New Roman" w:hAnsi="Times New Roman" w:cs="Times New Roman"/>
          <w:sz w:val="24"/>
          <w:szCs w:val="24"/>
        </w:rPr>
        <w:t>Существуют различные подходы к определению типологии организационной культуры. Типология органи</w:t>
      </w:r>
      <w:r w:rsidR="005A14F0" w:rsidRPr="0010540C">
        <w:rPr>
          <w:rFonts w:ascii="Times New Roman" w:hAnsi="Times New Roman" w:cs="Times New Roman"/>
          <w:sz w:val="24"/>
          <w:szCs w:val="24"/>
        </w:rPr>
        <w:t xml:space="preserve">зационных культур Р. Рюттингера. </w:t>
      </w:r>
      <w:r w:rsidRPr="0010540C">
        <w:rPr>
          <w:rFonts w:ascii="Times New Roman" w:hAnsi="Times New Roman" w:cs="Times New Roman"/>
          <w:b/>
          <w:sz w:val="24"/>
          <w:szCs w:val="24"/>
        </w:rPr>
        <w:t>Р.Рюттингер</w:t>
      </w:r>
      <w:r w:rsidRPr="0010540C">
        <w:rPr>
          <w:rFonts w:ascii="Times New Roman" w:hAnsi="Times New Roman" w:cs="Times New Roman"/>
          <w:sz w:val="24"/>
          <w:szCs w:val="24"/>
        </w:rPr>
        <w:t>, понимая культуру как один из критериев успеха предприятия, причем не только экономического, но и в сфере социально-культурного развития организации, целью считает формирование такой организационной культуры, которая максимально способствовала бы этому успеху. Сила культуры определяется тремя моментами: глубиной ее проникновения в организационные отношения; широтой распространения и степенью охвата членов организации; ясностью провозглашаемых приоритетов. По мнению Р.Рюттингера, О.С.Виханского, А.И.Наумова сила культуры организации определяется тремя моментами: «толщиной» культуры; степенью разделяемости культуры членами организации; ясностью приоритетов культуры. Р.Рюттингер предлагает свою классификацию организационных культур (Таблица 1).</w:t>
      </w:r>
    </w:p>
    <w:p w:rsidR="006B3900" w:rsidRPr="0010540C" w:rsidRDefault="006B3900" w:rsidP="006B3900">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p>
    <w:p w:rsidR="00AB1772" w:rsidRPr="0010540C" w:rsidRDefault="00AB1772" w:rsidP="006B3900">
      <w:pPr>
        <w:shd w:val="clear" w:color="auto" w:fill="FFFFFF"/>
        <w:tabs>
          <w:tab w:val="left" w:pos="175"/>
        </w:tabs>
        <w:spacing w:line="240" w:lineRule="auto"/>
        <w:jc w:val="both"/>
        <w:rPr>
          <w:rFonts w:ascii="Times New Roman" w:hAnsi="Times New Roman" w:cs="Times New Roman"/>
          <w:sz w:val="24"/>
          <w:szCs w:val="24"/>
        </w:rPr>
      </w:pPr>
      <w:r w:rsidRPr="0010540C">
        <w:rPr>
          <w:rFonts w:ascii="Times New Roman" w:hAnsi="Times New Roman" w:cs="Times New Roman"/>
          <w:sz w:val="24"/>
          <w:szCs w:val="24"/>
        </w:rPr>
        <w:lastRenderedPageBreak/>
        <w:t>Таблица 1. Классификация организационной культуры по «степени силы культуры»</w:t>
      </w:r>
    </w:p>
    <w:tbl>
      <w:tblPr>
        <w:tblStyle w:val="a8"/>
        <w:tblW w:w="0" w:type="auto"/>
        <w:tblLook w:val="04A0" w:firstRow="1" w:lastRow="0" w:firstColumn="1" w:lastColumn="0" w:noHBand="0" w:noVBand="1"/>
      </w:tblPr>
      <w:tblGrid>
        <w:gridCol w:w="4785"/>
        <w:gridCol w:w="4786"/>
      </w:tblGrid>
      <w:tr w:rsidR="00AB1772" w:rsidRPr="0010540C" w:rsidTr="00AB1772">
        <w:tc>
          <w:tcPr>
            <w:tcW w:w="4785" w:type="dxa"/>
          </w:tcPr>
          <w:p w:rsidR="00AB1772" w:rsidRPr="0010540C" w:rsidRDefault="00AB1772" w:rsidP="006B3900">
            <w:pPr>
              <w:rPr>
                <w:rFonts w:ascii="Times New Roman" w:hAnsi="Times New Roman" w:cs="Times New Roman"/>
                <w:sz w:val="24"/>
                <w:szCs w:val="24"/>
              </w:rPr>
            </w:pPr>
            <w:r w:rsidRPr="0010540C">
              <w:rPr>
                <w:rFonts w:ascii="Times New Roman" w:hAnsi="Times New Roman" w:cs="Times New Roman"/>
                <w:sz w:val="24"/>
                <w:szCs w:val="24"/>
              </w:rPr>
              <w:t xml:space="preserve">Сильные культуры </w:t>
            </w:r>
          </w:p>
        </w:tc>
        <w:tc>
          <w:tcPr>
            <w:tcW w:w="4786" w:type="dxa"/>
          </w:tcPr>
          <w:p w:rsidR="00AB1772" w:rsidRPr="0010540C" w:rsidRDefault="00AB1772" w:rsidP="006B3900">
            <w:pPr>
              <w:rPr>
                <w:rFonts w:ascii="Times New Roman" w:hAnsi="Times New Roman" w:cs="Times New Roman"/>
                <w:sz w:val="24"/>
                <w:szCs w:val="24"/>
              </w:rPr>
            </w:pPr>
            <w:r w:rsidRPr="0010540C">
              <w:rPr>
                <w:rFonts w:ascii="Times New Roman" w:hAnsi="Times New Roman" w:cs="Times New Roman"/>
                <w:sz w:val="24"/>
                <w:szCs w:val="24"/>
              </w:rPr>
              <w:t xml:space="preserve">Слабые культуры </w:t>
            </w:r>
          </w:p>
        </w:tc>
      </w:tr>
      <w:tr w:rsidR="00AB1772" w:rsidRPr="0010540C" w:rsidTr="00AB1772">
        <w:tc>
          <w:tcPr>
            <w:tcW w:w="4785" w:type="dxa"/>
          </w:tcPr>
          <w:p w:rsidR="00AB1772" w:rsidRPr="0010540C" w:rsidRDefault="00AB1772" w:rsidP="006B3900">
            <w:pPr>
              <w:tabs>
                <w:tab w:val="left" w:pos="175"/>
              </w:tabs>
              <w:jc w:val="both"/>
              <w:rPr>
                <w:rFonts w:ascii="Times New Roman" w:hAnsi="Times New Roman" w:cs="Times New Roman"/>
                <w:sz w:val="24"/>
                <w:szCs w:val="24"/>
              </w:rPr>
            </w:pPr>
            <w:r w:rsidRPr="0010540C">
              <w:rPr>
                <w:rFonts w:ascii="Times New Roman" w:hAnsi="Times New Roman" w:cs="Times New Roman"/>
                <w:sz w:val="24"/>
                <w:szCs w:val="24"/>
              </w:rPr>
              <w:t>Бесспорные культуры</w:t>
            </w:r>
          </w:p>
        </w:tc>
        <w:tc>
          <w:tcPr>
            <w:tcW w:w="4786" w:type="dxa"/>
          </w:tcPr>
          <w:p w:rsidR="00AB1772" w:rsidRPr="0010540C" w:rsidRDefault="00AB1772" w:rsidP="006B3900">
            <w:pPr>
              <w:tabs>
                <w:tab w:val="left" w:pos="175"/>
              </w:tabs>
              <w:jc w:val="both"/>
              <w:rPr>
                <w:rFonts w:ascii="Times New Roman" w:hAnsi="Times New Roman" w:cs="Times New Roman"/>
                <w:sz w:val="24"/>
                <w:szCs w:val="24"/>
              </w:rPr>
            </w:pPr>
            <w:r w:rsidRPr="0010540C">
              <w:rPr>
                <w:rFonts w:ascii="Times New Roman" w:hAnsi="Times New Roman" w:cs="Times New Roman"/>
                <w:sz w:val="24"/>
                <w:szCs w:val="24"/>
              </w:rPr>
              <w:t>Небесспорные культуры</w:t>
            </w:r>
          </w:p>
        </w:tc>
      </w:tr>
      <w:tr w:rsidR="00AB1772" w:rsidRPr="0010540C" w:rsidTr="00AB1772">
        <w:tc>
          <w:tcPr>
            <w:tcW w:w="4785" w:type="dxa"/>
          </w:tcPr>
          <w:p w:rsidR="00AB1772" w:rsidRPr="0010540C" w:rsidRDefault="00AB1772" w:rsidP="006B3900">
            <w:pPr>
              <w:tabs>
                <w:tab w:val="left" w:pos="175"/>
              </w:tabs>
              <w:jc w:val="both"/>
              <w:rPr>
                <w:rFonts w:ascii="Times New Roman" w:hAnsi="Times New Roman" w:cs="Times New Roman"/>
                <w:sz w:val="24"/>
                <w:szCs w:val="24"/>
              </w:rPr>
            </w:pPr>
            <w:r w:rsidRPr="0010540C">
              <w:rPr>
                <w:rFonts w:ascii="Times New Roman" w:hAnsi="Times New Roman" w:cs="Times New Roman"/>
                <w:sz w:val="24"/>
                <w:szCs w:val="24"/>
              </w:rPr>
              <w:t>Открытые культуры</w:t>
            </w:r>
          </w:p>
        </w:tc>
        <w:tc>
          <w:tcPr>
            <w:tcW w:w="4786" w:type="dxa"/>
          </w:tcPr>
          <w:p w:rsidR="00AB1772" w:rsidRPr="0010540C" w:rsidRDefault="00AB1772" w:rsidP="006B3900">
            <w:pPr>
              <w:tabs>
                <w:tab w:val="left" w:pos="175"/>
              </w:tabs>
              <w:jc w:val="both"/>
              <w:rPr>
                <w:rFonts w:ascii="Times New Roman" w:hAnsi="Times New Roman" w:cs="Times New Roman"/>
                <w:sz w:val="24"/>
                <w:szCs w:val="24"/>
              </w:rPr>
            </w:pPr>
            <w:r w:rsidRPr="0010540C">
              <w:rPr>
                <w:rFonts w:ascii="Times New Roman" w:hAnsi="Times New Roman" w:cs="Times New Roman"/>
                <w:sz w:val="24"/>
                <w:szCs w:val="24"/>
              </w:rPr>
              <w:t>Закрытые культуры</w:t>
            </w:r>
          </w:p>
        </w:tc>
      </w:tr>
      <w:tr w:rsidR="00AB1772" w:rsidRPr="0010540C" w:rsidTr="00AB1772">
        <w:tc>
          <w:tcPr>
            <w:tcW w:w="4785" w:type="dxa"/>
          </w:tcPr>
          <w:p w:rsidR="00AB1772" w:rsidRPr="0010540C" w:rsidRDefault="00AB1772" w:rsidP="006B3900">
            <w:pPr>
              <w:tabs>
                <w:tab w:val="left" w:pos="175"/>
              </w:tabs>
              <w:jc w:val="both"/>
              <w:rPr>
                <w:rFonts w:ascii="Times New Roman" w:hAnsi="Times New Roman" w:cs="Times New Roman"/>
                <w:sz w:val="24"/>
                <w:szCs w:val="24"/>
              </w:rPr>
            </w:pPr>
            <w:r w:rsidRPr="0010540C">
              <w:rPr>
                <w:rFonts w:ascii="Times New Roman" w:hAnsi="Times New Roman" w:cs="Times New Roman"/>
                <w:sz w:val="24"/>
                <w:szCs w:val="24"/>
              </w:rPr>
              <w:t>Живые культуры</w:t>
            </w:r>
          </w:p>
        </w:tc>
        <w:tc>
          <w:tcPr>
            <w:tcW w:w="4786" w:type="dxa"/>
          </w:tcPr>
          <w:p w:rsidR="00AB1772" w:rsidRPr="0010540C" w:rsidRDefault="00AB1772" w:rsidP="006B3900">
            <w:pPr>
              <w:tabs>
                <w:tab w:val="left" w:pos="175"/>
              </w:tabs>
              <w:jc w:val="both"/>
              <w:rPr>
                <w:rFonts w:ascii="Times New Roman" w:hAnsi="Times New Roman" w:cs="Times New Roman"/>
                <w:sz w:val="24"/>
                <w:szCs w:val="24"/>
              </w:rPr>
            </w:pPr>
            <w:r w:rsidRPr="0010540C">
              <w:rPr>
                <w:rFonts w:ascii="Times New Roman" w:hAnsi="Times New Roman" w:cs="Times New Roman"/>
                <w:sz w:val="24"/>
                <w:szCs w:val="24"/>
              </w:rPr>
              <w:t>Неживые культуры, обезличенные</w:t>
            </w:r>
          </w:p>
        </w:tc>
      </w:tr>
    </w:tbl>
    <w:p w:rsidR="00AB1772" w:rsidRPr="0010540C" w:rsidRDefault="00AB1772" w:rsidP="006B3900">
      <w:pPr>
        <w:shd w:val="clear" w:color="auto" w:fill="FFFFFF"/>
        <w:tabs>
          <w:tab w:val="left" w:pos="175"/>
        </w:tabs>
        <w:spacing w:line="240" w:lineRule="auto"/>
        <w:jc w:val="both"/>
        <w:rPr>
          <w:rFonts w:ascii="Times New Roman" w:hAnsi="Times New Roman" w:cs="Times New Roman"/>
          <w:sz w:val="24"/>
          <w:szCs w:val="24"/>
        </w:rPr>
      </w:pPr>
    </w:p>
    <w:p w:rsidR="00AB1772" w:rsidRPr="0010540C" w:rsidRDefault="00AB1772" w:rsidP="00AB1772">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10540C">
        <w:rPr>
          <w:rFonts w:ascii="Times New Roman" w:hAnsi="Times New Roman" w:cs="Times New Roman"/>
          <w:sz w:val="24"/>
          <w:szCs w:val="24"/>
        </w:rPr>
        <w:t xml:space="preserve">Бесспорные культуры можно распознать по тому, что в организации принято небольшое число основных ценностей, которые понимаются, одобряются и вынашиваются всеми членами организации, требования к ориентации на них неукоснительны. Кроме того, ценности и нормы при необходимости сознательно корректируются. </w:t>
      </w:r>
    </w:p>
    <w:p w:rsidR="00AB1772" w:rsidRPr="0010540C" w:rsidRDefault="00AB1772" w:rsidP="00AB1772">
      <w:pPr>
        <w:pStyle w:val="a4"/>
        <w:shd w:val="clear" w:color="auto" w:fill="FFFFFF"/>
        <w:tabs>
          <w:tab w:val="left" w:pos="175"/>
        </w:tabs>
        <w:spacing w:after="0" w:line="240" w:lineRule="auto"/>
        <w:ind w:left="33" w:firstLine="676"/>
        <w:jc w:val="both"/>
        <w:rPr>
          <w:rFonts w:ascii="Times New Roman" w:hAnsi="Times New Roman" w:cs="Times New Roman"/>
          <w:b/>
          <w:sz w:val="24"/>
          <w:szCs w:val="24"/>
        </w:rPr>
      </w:pPr>
      <w:r w:rsidRPr="0010540C">
        <w:rPr>
          <w:rFonts w:ascii="Times New Roman" w:hAnsi="Times New Roman" w:cs="Times New Roman"/>
          <w:sz w:val="24"/>
          <w:szCs w:val="24"/>
        </w:rPr>
        <w:t>Небесспорные культуры относятся к слабым культурам, и распознать их можно на основе следующих характеристик. Отсутствуют ясные представления о ценностях и общие убеждения относительно того, как можно достичь успеха в определенной отрасли, в определенной ситуации. Ставка делается на выполнение сиюминутных задач, руководство принимает противоречивые, часто плохо обоснованные решения, превышение полномочий сотрудника в случае успеха поощряется как предприимчивость, в случае неудачи — наказывается.</w:t>
      </w:r>
    </w:p>
    <w:p w:rsidR="00AB1772" w:rsidRPr="0010540C" w:rsidRDefault="00AB1772" w:rsidP="00AB1772">
      <w:pPr>
        <w:pStyle w:val="a4"/>
        <w:shd w:val="clear" w:color="auto" w:fill="FFFFFF"/>
        <w:tabs>
          <w:tab w:val="left" w:pos="175"/>
        </w:tabs>
        <w:spacing w:after="0" w:line="240" w:lineRule="auto"/>
        <w:ind w:left="33" w:firstLine="676"/>
        <w:jc w:val="both"/>
        <w:rPr>
          <w:rFonts w:ascii="Times New Roman" w:hAnsi="Times New Roman" w:cs="Times New Roman"/>
          <w:b/>
          <w:sz w:val="24"/>
          <w:szCs w:val="24"/>
        </w:rPr>
      </w:pPr>
      <w:r w:rsidRPr="0010540C">
        <w:rPr>
          <w:rFonts w:ascii="Times New Roman" w:hAnsi="Times New Roman" w:cs="Times New Roman"/>
          <w:b/>
          <w:sz w:val="24"/>
          <w:szCs w:val="24"/>
        </w:rPr>
        <w:t xml:space="preserve">Типология организационных культур Г.Хофштеде Г. </w:t>
      </w:r>
    </w:p>
    <w:p w:rsidR="00AB1772" w:rsidRPr="0010540C" w:rsidRDefault="00AB1772" w:rsidP="00AB1772">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10540C">
        <w:rPr>
          <w:rFonts w:ascii="Times New Roman" w:hAnsi="Times New Roman" w:cs="Times New Roman"/>
          <w:sz w:val="24"/>
          <w:szCs w:val="24"/>
        </w:rPr>
        <w:t>Хофштеде выявил высоко значимые различия в поведении менеджеров и специалистов разных стран. Он выяснил, что большинство различий в рабочих ценностях и отношениях объясняются национальной культурой, а также зависят от места в организации, профессии, возраста и пола.</w:t>
      </w:r>
    </w:p>
    <w:p w:rsidR="00AB1772" w:rsidRPr="0010540C" w:rsidRDefault="00AB1772" w:rsidP="00AB1772">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10540C">
        <w:rPr>
          <w:rFonts w:ascii="Times New Roman" w:hAnsi="Times New Roman" w:cs="Times New Roman"/>
          <w:sz w:val="24"/>
          <w:szCs w:val="24"/>
        </w:rPr>
        <w:t xml:space="preserve"> Суммируя наиболее важные различия, Г. Хофштеде определил </w:t>
      </w:r>
      <w:proofErr w:type="gramStart"/>
      <w:r w:rsidRPr="0010540C">
        <w:rPr>
          <w:rFonts w:ascii="Times New Roman" w:hAnsi="Times New Roman" w:cs="Times New Roman"/>
          <w:sz w:val="24"/>
          <w:szCs w:val="24"/>
        </w:rPr>
        <w:t>четыре аспекта, характеризующих</w:t>
      </w:r>
      <w:proofErr w:type="gramEnd"/>
      <w:r w:rsidRPr="0010540C">
        <w:rPr>
          <w:rFonts w:ascii="Times New Roman" w:hAnsi="Times New Roman" w:cs="Times New Roman"/>
          <w:sz w:val="24"/>
          <w:szCs w:val="24"/>
        </w:rPr>
        <w:t xml:space="preserve"> менеджеров и специалистов и организацию в целом, сформулировал пять факторных моделей ценностей: дистанция власти; индивидуализм; мужественность; стремление избежать неопределенности; долгосрочность ориентаций. </w:t>
      </w:r>
    </w:p>
    <w:p w:rsidR="00AB1772" w:rsidRPr="0010540C" w:rsidRDefault="00AB1772" w:rsidP="00AB1772">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10540C">
        <w:rPr>
          <w:rFonts w:ascii="Times New Roman" w:hAnsi="Times New Roman" w:cs="Times New Roman"/>
          <w:sz w:val="24"/>
          <w:szCs w:val="24"/>
        </w:rPr>
        <w:t>Так, под переменной, названной дистанцией власти, понимается степень неравенства между людьми, которую население данной страны считает допустимой или нормальной. При этом низкая степень характеризуется относительным равенством в обществе, а высокая – наоборот.</w:t>
      </w:r>
    </w:p>
    <w:p w:rsidR="00AB1772" w:rsidRPr="0010540C" w:rsidRDefault="00AB1772" w:rsidP="00AB1772">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10540C">
        <w:rPr>
          <w:rFonts w:ascii="Times New Roman" w:hAnsi="Times New Roman" w:cs="Times New Roman"/>
          <w:sz w:val="24"/>
          <w:szCs w:val="24"/>
        </w:rPr>
        <w:t xml:space="preserve"> Вторая переменная характеризуется индивидуализмом, или степенью, с которой люди данной страны предпочитают действовать как индивиды, а не как члены какой группы. Высокая степень этой переменной предполагает, что человек, находясь в условиях свободных социальных связей в обществе, сам заботится о себе и своих близких в семье, равно как несет за все свои действия полную ответственность. Эта же переменная характеризуется как коллективизм. В коллективистских обществах людям с детства прививают уважение к группам, к которым они принадлежат, обычно семье, роду, клану или организации. Разницы между членами группы и теми, кто вне ее, не проводится. Члены группы ожидают, что группа защитит их и будет нести за них ответственность, если они попадут в беду. За это они обязаны платить лояльностью своей группе в течение всей жизни. </w:t>
      </w:r>
    </w:p>
    <w:p w:rsidR="00AB1772" w:rsidRPr="0010540C" w:rsidRDefault="00AB1772" w:rsidP="00AB1772">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10540C">
        <w:rPr>
          <w:rFonts w:ascii="Times New Roman" w:hAnsi="Times New Roman" w:cs="Times New Roman"/>
          <w:sz w:val="24"/>
          <w:szCs w:val="24"/>
        </w:rPr>
        <w:t xml:space="preserve">Третья переменная также имеет два полюса: маскулинность и феминность, отражающие то, как люди данной культуры относятся к ценностям типа «настойчивость» и «самоуверенность», «высокий уровень работы», «успех и конкуренция», которые ассоциируются почти везде в большей мере с ролью мужчины. </w:t>
      </w:r>
      <w:proofErr w:type="gramStart"/>
      <w:r w:rsidRPr="0010540C">
        <w:rPr>
          <w:rFonts w:ascii="Times New Roman" w:hAnsi="Times New Roman" w:cs="Times New Roman"/>
          <w:sz w:val="24"/>
          <w:szCs w:val="24"/>
        </w:rPr>
        <w:t>Эти ценности отличаются от «нежных» ценностей типа «жизненные удобства», «поддержание теплых личных отношений», «забота о слабых и солидарность», ассоциируемых преимущественно с ролью женщины.</w:t>
      </w:r>
      <w:proofErr w:type="gramEnd"/>
      <w:r w:rsidRPr="0010540C">
        <w:rPr>
          <w:rFonts w:ascii="Times New Roman" w:hAnsi="Times New Roman" w:cs="Times New Roman"/>
          <w:sz w:val="24"/>
          <w:szCs w:val="24"/>
        </w:rPr>
        <w:t xml:space="preserve"> Роль женщины отлична от роли мужчины во всех странах, но в «жестких» обществах это различие больше, чем в «нежных».</w:t>
      </w:r>
    </w:p>
    <w:p w:rsidR="00AB1772" w:rsidRPr="0010540C" w:rsidRDefault="00AB1772" w:rsidP="00AB1772">
      <w:pPr>
        <w:pStyle w:val="a4"/>
        <w:shd w:val="clear" w:color="auto" w:fill="FFFFFF"/>
        <w:tabs>
          <w:tab w:val="left" w:pos="175"/>
        </w:tabs>
        <w:spacing w:after="0" w:line="240" w:lineRule="auto"/>
        <w:ind w:left="33" w:firstLine="676"/>
        <w:jc w:val="both"/>
        <w:rPr>
          <w:rFonts w:ascii="Times New Roman" w:hAnsi="Times New Roman" w:cs="Times New Roman"/>
          <w:sz w:val="24"/>
          <w:szCs w:val="24"/>
        </w:rPr>
      </w:pPr>
      <w:r w:rsidRPr="0010540C">
        <w:rPr>
          <w:rFonts w:ascii="Times New Roman" w:hAnsi="Times New Roman" w:cs="Times New Roman"/>
          <w:sz w:val="24"/>
          <w:szCs w:val="24"/>
        </w:rPr>
        <w:lastRenderedPageBreak/>
        <w:t xml:space="preserve"> Четвертая переменная получила название «стремление избежать неопределенности» и может быть определена как степень, с которой люди данной страны оказывают предпочтение структурированным ситуациям в противоположность неструктурированным. Структурированными являются ситуации с ясными и четкими правилами того, как следует себя вести. Эти правила могут быть формализованы, а могут поддерживаться традициями. </w:t>
      </w:r>
    </w:p>
    <w:p w:rsidR="00102ED3" w:rsidRPr="0010540C" w:rsidRDefault="00AB1772" w:rsidP="005F4302">
      <w:pPr>
        <w:pStyle w:val="a4"/>
        <w:shd w:val="clear" w:color="auto" w:fill="FFFFFF"/>
        <w:tabs>
          <w:tab w:val="left" w:pos="175"/>
        </w:tabs>
        <w:spacing w:after="0" w:line="240" w:lineRule="auto"/>
        <w:ind w:left="33" w:firstLine="676"/>
        <w:jc w:val="both"/>
        <w:rPr>
          <w:rFonts w:ascii="Times New Roman" w:hAnsi="Times New Roman" w:cs="Times New Roman"/>
          <w:b/>
          <w:sz w:val="24"/>
          <w:szCs w:val="24"/>
        </w:rPr>
      </w:pPr>
      <w:r w:rsidRPr="0010540C">
        <w:rPr>
          <w:rFonts w:ascii="Times New Roman" w:hAnsi="Times New Roman" w:cs="Times New Roman"/>
          <w:sz w:val="24"/>
          <w:szCs w:val="24"/>
        </w:rPr>
        <w:t>Отдельно рассматривают пятую переменную, которая измеряется долгосрочной или краткосрочной ориентацией в поведении членов общества. Долгосрочная ориентация характеризуется взглядом в будущее и проявляется в стремлении к сбережениям и накоплению, в упорстве и настойчивости в достижении целей. Краткосрочная ориентация характеризуется взглядом в прошлое и настоящее и проявляется через уважение традиций и наследия, через выполнение социальных обязательств.</w:t>
      </w:r>
    </w:p>
    <w:p w:rsidR="005F4302" w:rsidRPr="0010540C" w:rsidRDefault="005F4302" w:rsidP="00AB1772">
      <w:pPr>
        <w:spacing w:after="0" w:line="240" w:lineRule="auto"/>
        <w:ind w:firstLine="708"/>
        <w:jc w:val="both"/>
        <w:rPr>
          <w:rFonts w:ascii="Times New Roman" w:hAnsi="Times New Roman" w:cs="Times New Roman"/>
          <w:b/>
          <w:sz w:val="24"/>
          <w:szCs w:val="24"/>
        </w:rPr>
      </w:pPr>
      <w:r w:rsidRPr="0010540C">
        <w:rPr>
          <w:rFonts w:ascii="Times New Roman" w:hAnsi="Times New Roman" w:cs="Times New Roman"/>
          <w:b/>
          <w:sz w:val="24"/>
          <w:szCs w:val="24"/>
        </w:rPr>
        <w:t xml:space="preserve">Типология организационных культур С. Ханди </w:t>
      </w:r>
    </w:p>
    <w:p w:rsidR="005F4302" w:rsidRPr="0010540C" w:rsidRDefault="005F4302" w:rsidP="00AB1772">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 xml:space="preserve">Наиболее известная типология управленческих культур дана С. Ханди. Каждому из типов он присвоил имя соответствующего олимпийского бога. </w:t>
      </w:r>
    </w:p>
    <w:p w:rsidR="005F4302" w:rsidRPr="0010540C" w:rsidRDefault="005F4302" w:rsidP="00AB1772">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 xml:space="preserve">Культура власти, или Зевса. Ее существенный момент личная власть, источником которой является обладание ресурсами. Организации, исповедующие такую культуру, имеют жесткую структуру, высокую степень централизации управления, немногочисленные правила и процедуры, авторитарны, подавляют инициативу работников, осуществляют тотальный контроль над всем. Успех предопределяется квалификацией руководителя и своевременностью выявления проблем. Все это позволяет быстро принимать и реализовывать решения в условиях острой конкуренции. Такая культура характерна для вновь образованных коммерческих структур. </w:t>
      </w:r>
    </w:p>
    <w:p w:rsidR="005F4302" w:rsidRPr="0010540C" w:rsidRDefault="005F4302" w:rsidP="00AB1772">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 xml:space="preserve">Ролевая культура, или культура Аполлона. </w:t>
      </w:r>
      <w:proofErr w:type="gramStart"/>
      <w:r w:rsidRPr="0010540C">
        <w:rPr>
          <w:rFonts w:ascii="Times New Roman" w:hAnsi="Times New Roman" w:cs="Times New Roman"/>
          <w:sz w:val="24"/>
          <w:szCs w:val="24"/>
        </w:rPr>
        <w:t>Это бюрократическая культура, основывающаяся на системе правил и инструкций, характеризующаяся четкой специализацией, распределением ролей, прав, обязанностей, ответственности, специализацией участников, словом, всем тем, что обеспечивает административный успех.</w:t>
      </w:r>
      <w:proofErr w:type="gramEnd"/>
      <w:r w:rsidRPr="0010540C">
        <w:rPr>
          <w:rFonts w:ascii="Times New Roman" w:hAnsi="Times New Roman" w:cs="Times New Roman"/>
          <w:sz w:val="24"/>
          <w:szCs w:val="24"/>
        </w:rPr>
        <w:t xml:space="preserve"> Она негибка, неинновационна, малоэффективна при изменениях. Источником власти здесь является должность, а не индивидуальные качества руководителя. Такая управленческая культура свойственна крупным корпорациям и государственным учреждениям. </w:t>
      </w:r>
    </w:p>
    <w:p w:rsidR="005F4302" w:rsidRPr="0010540C" w:rsidRDefault="005F4302" w:rsidP="00AB1772">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 xml:space="preserve">Культура задачи, или Афины. Эта культура приспособлена к управлению в экстремальных условиях и постоянно меняющихся ситуациях, поэтому основное внимание здесь уделяется быстроте решения проблем. Она основывается на сотрудничестве, коллективной выработке идей, общих ценностях. Власть покоится здесь на компетенции, профессионализме и обладании информацией. Это переходный тип управленческой культуры, способный перерасти в один из предыдущих. Он свойственен проектным или венчурным организациям. </w:t>
      </w:r>
    </w:p>
    <w:p w:rsidR="005F4302" w:rsidRPr="0010540C" w:rsidRDefault="005F4302" w:rsidP="00AB1772">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 xml:space="preserve">Культура личности, или Диониса. Она связана с эмоциональным началом и основывается на творческих ценностях, объединяя людей не для решения служебных задач, а для достижения индивидуальных целей. Решения здесь принимаются на основе согласия, поэтому власть носит координационный характер. </w:t>
      </w:r>
    </w:p>
    <w:p w:rsidR="005F4302" w:rsidRPr="0010540C" w:rsidRDefault="005F4302" w:rsidP="00AB1772">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Считается, что на стадии зарождения организации в управлении ею преобладает культура власти; стадию роста характеризует ролевая культура; стадию стабильного развития — культура задачи или культура личности; в кризисе предпочтительна культура власти.</w:t>
      </w:r>
    </w:p>
    <w:p w:rsidR="005F4302" w:rsidRPr="0010540C" w:rsidRDefault="005F4302" w:rsidP="00AB1772">
      <w:pPr>
        <w:spacing w:after="0" w:line="240" w:lineRule="auto"/>
        <w:ind w:firstLine="708"/>
        <w:jc w:val="both"/>
        <w:rPr>
          <w:rFonts w:ascii="Times New Roman" w:hAnsi="Times New Roman" w:cs="Times New Roman"/>
          <w:sz w:val="24"/>
          <w:szCs w:val="24"/>
        </w:rPr>
      </w:pPr>
    </w:p>
    <w:p w:rsidR="005F4302" w:rsidRPr="0010540C" w:rsidRDefault="005F4302" w:rsidP="005F4302">
      <w:pPr>
        <w:spacing w:after="0" w:line="240" w:lineRule="auto"/>
        <w:jc w:val="both"/>
        <w:rPr>
          <w:rFonts w:ascii="Times New Roman" w:hAnsi="Times New Roman" w:cs="Times New Roman"/>
          <w:sz w:val="24"/>
          <w:szCs w:val="24"/>
        </w:rPr>
      </w:pPr>
      <w:r w:rsidRPr="0010540C">
        <w:rPr>
          <w:rFonts w:ascii="Times New Roman" w:hAnsi="Times New Roman" w:cs="Times New Roman"/>
          <w:sz w:val="24"/>
          <w:szCs w:val="24"/>
        </w:rPr>
        <w:t xml:space="preserve">Таблица 2 Типы культуры организации С. Ханди </w:t>
      </w:r>
    </w:p>
    <w:p w:rsidR="005F4302" w:rsidRPr="0010540C" w:rsidRDefault="005F4302" w:rsidP="005F4302">
      <w:pPr>
        <w:spacing w:after="0" w:line="240" w:lineRule="auto"/>
        <w:jc w:val="both"/>
        <w:rPr>
          <w:rFonts w:ascii="Times New Roman" w:hAnsi="Times New Roman" w:cs="Times New Roman"/>
          <w:sz w:val="24"/>
          <w:szCs w:val="24"/>
        </w:rPr>
      </w:pPr>
    </w:p>
    <w:tbl>
      <w:tblPr>
        <w:tblStyle w:val="a8"/>
        <w:tblW w:w="0" w:type="auto"/>
        <w:tblLook w:val="04A0" w:firstRow="1" w:lastRow="0" w:firstColumn="1" w:lastColumn="0" w:noHBand="0" w:noVBand="1"/>
      </w:tblPr>
      <w:tblGrid>
        <w:gridCol w:w="1579"/>
        <w:gridCol w:w="1969"/>
        <w:gridCol w:w="2311"/>
        <w:gridCol w:w="1949"/>
        <w:gridCol w:w="1998"/>
      </w:tblGrid>
      <w:tr w:rsidR="005F4302" w:rsidRPr="0010540C" w:rsidTr="005F4302">
        <w:tc>
          <w:tcPr>
            <w:tcW w:w="1914" w:type="dxa"/>
          </w:tcPr>
          <w:p w:rsidR="005F4302" w:rsidRPr="0010540C" w:rsidRDefault="005F4302" w:rsidP="005F4302">
            <w:pPr>
              <w:jc w:val="both"/>
              <w:rPr>
                <w:rFonts w:ascii="Times New Roman" w:hAnsi="Times New Roman" w:cs="Times New Roman"/>
                <w:sz w:val="24"/>
                <w:szCs w:val="24"/>
              </w:rPr>
            </w:pPr>
            <w:r w:rsidRPr="0010540C">
              <w:rPr>
                <w:rFonts w:ascii="Times New Roman" w:hAnsi="Times New Roman" w:cs="Times New Roman"/>
                <w:sz w:val="24"/>
                <w:szCs w:val="24"/>
              </w:rPr>
              <w:t xml:space="preserve">Параметры, определяющие тип </w:t>
            </w:r>
            <w:r w:rsidRPr="0010540C">
              <w:rPr>
                <w:rFonts w:ascii="Times New Roman" w:hAnsi="Times New Roman" w:cs="Times New Roman"/>
                <w:sz w:val="24"/>
                <w:szCs w:val="24"/>
              </w:rPr>
              <w:lastRenderedPageBreak/>
              <w:t>культуры</w:t>
            </w:r>
          </w:p>
        </w:tc>
        <w:tc>
          <w:tcPr>
            <w:tcW w:w="1914" w:type="dxa"/>
          </w:tcPr>
          <w:p w:rsidR="005F4302" w:rsidRPr="0010540C" w:rsidRDefault="005F4302" w:rsidP="005F4302">
            <w:pPr>
              <w:ind w:right="68"/>
              <w:jc w:val="both"/>
              <w:rPr>
                <w:rFonts w:ascii="Times New Roman" w:hAnsi="Times New Roman" w:cs="Times New Roman"/>
                <w:sz w:val="24"/>
                <w:szCs w:val="24"/>
              </w:rPr>
            </w:pPr>
            <w:r w:rsidRPr="0010540C">
              <w:rPr>
                <w:rFonts w:ascii="Times New Roman" w:hAnsi="Times New Roman" w:cs="Times New Roman"/>
                <w:sz w:val="24"/>
                <w:szCs w:val="24"/>
              </w:rPr>
              <w:lastRenderedPageBreak/>
              <w:t>Культура власти</w:t>
            </w:r>
          </w:p>
        </w:tc>
        <w:tc>
          <w:tcPr>
            <w:tcW w:w="1914" w:type="dxa"/>
          </w:tcPr>
          <w:p w:rsidR="005F4302" w:rsidRPr="0010540C" w:rsidRDefault="005F4302" w:rsidP="005F4302">
            <w:pPr>
              <w:ind w:right="68"/>
              <w:jc w:val="both"/>
              <w:rPr>
                <w:rFonts w:ascii="Times New Roman" w:hAnsi="Times New Roman" w:cs="Times New Roman"/>
                <w:sz w:val="24"/>
                <w:szCs w:val="24"/>
              </w:rPr>
            </w:pPr>
            <w:r w:rsidRPr="0010540C">
              <w:rPr>
                <w:rFonts w:ascii="Times New Roman" w:hAnsi="Times New Roman" w:cs="Times New Roman"/>
                <w:sz w:val="24"/>
                <w:szCs w:val="24"/>
              </w:rPr>
              <w:t>Культура роли</w:t>
            </w:r>
          </w:p>
        </w:tc>
        <w:tc>
          <w:tcPr>
            <w:tcW w:w="1914" w:type="dxa"/>
          </w:tcPr>
          <w:p w:rsidR="005F4302" w:rsidRPr="0010540C" w:rsidRDefault="005F4302" w:rsidP="005F4302">
            <w:pPr>
              <w:ind w:right="68"/>
              <w:jc w:val="both"/>
              <w:rPr>
                <w:rFonts w:ascii="Times New Roman" w:hAnsi="Times New Roman" w:cs="Times New Roman"/>
                <w:sz w:val="24"/>
                <w:szCs w:val="24"/>
              </w:rPr>
            </w:pPr>
            <w:r w:rsidRPr="0010540C">
              <w:rPr>
                <w:rFonts w:ascii="Times New Roman" w:hAnsi="Times New Roman" w:cs="Times New Roman"/>
                <w:sz w:val="24"/>
                <w:szCs w:val="24"/>
              </w:rPr>
              <w:t>Культура задачи</w:t>
            </w:r>
          </w:p>
        </w:tc>
        <w:tc>
          <w:tcPr>
            <w:tcW w:w="1915" w:type="dxa"/>
          </w:tcPr>
          <w:p w:rsidR="005F4302" w:rsidRPr="0010540C" w:rsidRDefault="005F4302" w:rsidP="005F4302">
            <w:pPr>
              <w:ind w:right="68"/>
              <w:jc w:val="both"/>
              <w:rPr>
                <w:rFonts w:ascii="Times New Roman" w:hAnsi="Times New Roman" w:cs="Times New Roman"/>
                <w:sz w:val="24"/>
                <w:szCs w:val="24"/>
              </w:rPr>
            </w:pPr>
            <w:r w:rsidRPr="0010540C">
              <w:rPr>
                <w:rFonts w:ascii="Times New Roman" w:hAnsi="Times New Roman" w:cs="Times New Roman"/>
                <w:sz w:val="24"/>
                <w:szCs w:val="24"/>
              </w:rPr>
              <w:t>Культура личности</w:t>
            </w:r>
          </w:p>
        </w:tc>
      </w:tr>
      <w:tr w:rsidR="005F4302" w:rsidRPr="0010540C" w:rsidTr="005F4302">
        <w:tc>
          <w:tcPr>
            <w:tcW w:w="1914" w:type="dxa"/>
          </w:tcPr>
          <w:p w:rsidR="005F4302" w:rsidRPr="0010540C" w:rsidRDefault="005F4302" w:rsidP="005F4302">
            <w:pPr>
              <w:jc w:val="both"/>
              <w:rPr>
                <w:rFonts w:ascii="Times New Roman" w:hAnsi="Times New Roman" w:cs="Times New Roman"/>
                <w:sz w:val="24"/>
                <w:szCs w:val="24"/>
              </w:rPr>
            </w:pPr>
            <w:r w:rsidRPr="0010540C">
              <w:rPr>
                <w:rFonts w:ascii="Times New Roman" w:hAnsi="Times New Roman" w:cs="Times New Roman"/>
                <w:sz w:val="24"/>
                <w:szCs w:val="24"/>
              </w:rPr>
              <w:lastRenderedPageBreak/>
              <w:t>Тип организации, размер</w:t>
            </w:r>
          </w:p>
        </w:tc>
        <w:tc>
          <w:tcPr>
            <w:tcW w:w="1914" w:type="dxa"/>
          </w:tcPr>
          <w:p w:rsidR="005F4302" w:rsidRPr="0010540C" w:rsidRDefault="005F4302" w:rsidP="002E4775">
            <w:pPr>
              <w:ind w:right="68"/>
              <w:rPr>
                <w:rFonts w:ascii="Times New Roman" w:hAnsi="Times New Roman" w:cs="Times New Roman"/>
                <w:sz w:val="24"/>
                <w:szCs w:val="24"/>
              </w:rPr>
            </w:pPr>
            <w:r w:rsidRPr="0010540C">
              <w:rPr>
                <w:rFonts w:ascii="Times New Roman" w:hAnsi="Times New Roman" w:cs="Times New Roman"/>
                <w:sz w:val="24"/>
                <w:szCs w:val="24"/>
              </w:rPr>
              <w:t>Небольшая организация, зависит от центрального источника власти. Жесткая иерархия (коммерция, финансы, малый бизнес)</w:t>
            </w:r>
          </w:p>
        </w:tc>
        <w:tc>
          <w:tcPr>
            <w:tcW w:w="1914" w:type="dxa"/>
          </w:tcPr>
          <w:p w:rsidR="005F4302" w:rsidRPr="0010540C" w:rsidRDefault="005F4302" w:rsidP="002E4775">
            <w:pPr>
              <w:ind w:right="139"/>
              <w:rPr>
                <w:rFonts w:ascii="Times New Roman" w:hAnsi="Times New Roman" w:cs="Times New Roman"/>
                <w:sz w:val="24"/>
                <w:szCs w:val="24"/>
              </w:rPr>
            </w:pPr>
            <w:r w:rsidRPr="0010540C">
              <w:rPr>
                <w:rFonts w:ascii="Times New Roman" w:hAnsi="Times New Roman" w:cs="Times New Roman"/>
                <w:sz w:val="24"/>
                <w:szCs w:val="24"/>
              </w:rPr>
              <w:t>Крупная организация с механической структурой. Строгое функциональное распределение ролей. Специализированные участки координируются звеном управления сверху</w:t>
            </w:r>
          </w:p>
        </w:tc>
        <w:tc>
          <w:tcPr>
            <w:tcW w:w="1914" w:type="dxa"/>
          </w:tcPr>
          <w:p w:rsidR="005F4302" w:rsidRPr="0010540C" w:rsidRDefault="005F4302" w:rsidP="002E4775">
            <w:pPr>
              <w:ind w:right="210"/>
              <w:rPr>
                <w:rFonts w:ascii="Times New Roman" w:hAnsi="Times New Roman" w:cs="Times New Roman"/>
                <w:sz w:val="24"/>
                <w:szCs w:val="24"/>
              </w:rPr>
            </w:pPr>
            <w:r w:rsidRPr="0010540C">
              <w:rPr>
                <w:rFonts w:ascii="Times New Roman" w:hAnsi="Times New Roman" w:cs="Times New Roman"/>
                <w:sz w:val="24"/>
                <w:szCs w:val="24"/>
              </w:rPr>
              <w:t>Небольшая организация с ограниченной структурой (матричная структура) (АО НИИ, конструкторские фирмы)</w:t>
            </w:r>
          </w:p>
        </w:tc>
        <w:tc>
          <w:tcPr>
            <w:tcW w:w="1915" w:type="dxa"/>
          </w:tcPr>
          <w:p w:rsidR="005F4302" w:rsidRPr="0010540C" w:rsidRDefault="005F4302" w:rsidP="002E4775">
            <w:pPr>
              <w:ind w:right="68"/>
              <w:rPr>
                <w:rFonts w:ascii="Times New Roman" w:hAnsi="Times New Roman" w:cs="Times New Roman"/>
                <w:sz w:val="24"/>
                <w:szCs w:val="24"/>
              </w:rPr>
            </w:pPr>
            <w:r w:rsidRPr="0010540C">
              <w:rPr>
                <w:rFonts w:ascii="Times New Roman" w:hAnsi="Times New Roman" w:cs="Times New Roman"/>
                <w:sz w:val="24"/>
                <w:szCs w:val="24"/>
              </w:rPr>
              <w:t>Небольшая существующая для обслуживания и помощи (адвокатские конторы, консультационные фирмы, творческие союзы)</w:t>
            </w:r>
          </w:p>
        </w:tc>
      </w:tr>
      <w:tr w:rsidR="005F4302" w:rsidRPr="0010540C" w:rsidTr="005F4302">
        <w:tc>
          <w:tcPr>
            <w:tcW w:w="1914" w:type="dxa"/>
          </w:tcPr>
          <w:p w:rsidR="005F4302" w:rsidRPr="0010540C" w:rsidRDefault="005F4302" w:rsidP="002E4775">
            <w:pPr>
              <w:rPr>
                <w:rFonts w:ascii="Times New Roman" w:hAnsi="Times New Roman" w:cs="Times New Roman"/>
                <w:sz w:val="24"/>
                <w:szCs w:val="24"/>
              </w:rPr>
            </w:pPr>
            <w:r w:rsidRPr="0010540C">
              <w:rPr>
                <w:rFonts w:ascii="Times New Roman" w:hAnsi="Times New Roman" w:cs="Times New Roman"/>
                <w:sz w:val="24"/>
                <w:szCs w:val="24"/>
              </w:rPr>
              <w:t>Основа системы власти</w:t>
            </w:r>
          </w:p>
        </w:tc>
        <w:tc>
          <w:tcPr>
            <w:tcW w:w="1914" w:type="dxa"/>
          </w:tcPr>
          <w:p w:rsidR="005F4302" w:rsidRPr="0010540C" w:rsidRDefault="005F4302" w:rsidP="002E4775">
            <w:pPr>
              <w:rPr>
                <w:rFonts w:ascii="Times New Roman" w:hAnsi="Times New Roman" w:cs="Times New Roman"/>
                <w:sz w:val="24"/>
                <w:szCs w:val="24"/>
              </w:rPr>
            </w:pPr>
            <w:r w:rsidRPr="0010540C">
              <w:rPr>
                <w:rFonts w:ascii="Times New Roman" w:hAnsi="Times New Roman" w:cs="Times New Roman"/>
                <w:sz w:val="24"/>
                <w:szCs w:val="24"/>
              </w:rPr>
              <w:t>Сила ресурсов, сила личности</w:t>
            </w:r>
          </w:p>
        </w:tc>
        <w:tc>
          <w:tcPr>
            <w:tcW w:w="1914" w:type="dxa"/>
          </w:tcPr>
          <w:p w:rsidR="005F4302" w:rsidRPr="0010540C" w:rsidRDefault="005F4302" w:rsidP="002E4775">
            <w:pPr>
              <w:rPr>
                <w:rFonts w:ascii="Times New Roman" w:hAnsi="Times New Roman" w:cs="Times New Roman"/>
                <w:sz w:val="24"/>
                <w:szCs w:val="24"/>
              </w:rPr>
            </w:pPr>
            <w:r w:rsidRPr="0010540C">
              <w:rPr>
                <w:rFonts w:ascii="Times New Roman" w:hAnsi="Times New Roman" w:cs="Times New Roman"/>
                <w:sz w:val="24"/>
                <w:szCs w:val="24"/>
              </w:rPr>
              <w:t>Сила положения. К силе личности относятся с неодобрением, сила специалиста цен</w:t>
            </w:r>
            <w:r w:rsidR="002E4775" w:rsidRPr="0010540C">
              <w:rPr>
                <w:rFonts w:ascii="Times New Roman" w:hAnsi="Times New Roman" w:cs="Times New Roman"/>
                <w:sz w:val="24"/>
                <w:szCs w:val="24"/>
              </w:rPr>
              <w:t>ится в надлежащем месте. Влияни</w:t>
            </w:r>
            <w:r w:rsidRPr="0010540C">
              <w:rPr>
                <w:rFonts w:ascii="Times New Roman" w:hAnsi="Times New Roman" w:cs="Times New Roman"/>
                <w:sz w:val="24"/>
                <w:szCs w:val="24"/>
              </w:rPr>
              <w:t>е регулируется правилами и положениями</w:t>
            </w:r>
          </w:p>
        </w:tc>
        <w:tc>
          <w:tcPr>
            <w:tcW w:w="1914" w:type="dxa"/>
          </w:tcPr>
          <w:p w:rsidR="005F4302" w:rsidRPr="0010540C" w:rsidRDefault="005F4302" w:rsidP="002E4775">
            <w:pPr>
              <w:rPr>
                <w:rFonts w:ascii="Times New Roman" w:hAnsi="Times New Roman" w:cs="Times New Roman"/>
                <w:sz w:val="24"/>
                <w:szCs w:val="24"/>
              </w:rPr>
            </w:pPr>
            <w:r w:rsidRPr="0010540C">
              <w:rPr>
                <w:rFonts w:ascii="Times New Roman" w:hAnsi="Times New Roman" w:cs="Times New Roman"/>
                <w:sz w:val="24"/>
                <w:szCs w:val="24"/>
              </w:rPr>
              <w:t>Силы специалиста, эксперта. Дух команды. Важ</w:t>
            </w:r>
            <w:r w:rsidR="002E4775" w:rsidRPr="0010540C">
              <w:rPr>
                <w:rFonts w:ascii="Times New Roman" w:hAnsi="Times New Roman" w:cs="Times New Roman"/>
                <w:sz w:val="24"/>
                <w:szCs w:val="24"/>
              </w:rPr>
              <w:t>нее командный, а не индивидуаль</w:t>
            </w:r>
            <w:r w:rsidRPr="0010540C">
              <w:rPr>
                <w:rFonts w:ascii="Times New Roman" w:hAnsi="Times New Roman" w:cs="Times New Roman"/>
                <w:sz w:val="24"/>
                <w:szCs w:val="24"/>
              </w:rPr>
              <w:t>ный результат</w:t>
            </w:r>
          </w:p>
        </w:tc>
        <w:tc>
          <w:tcPr>
            <w:tcW w:w="1915" w:type="dxa"/>
          </w:tcPr>
          <w:p w:rsidR="005F4302" w:rsidRPr="0010540C" w:rsidRDefault="005F4302" w:rsidP="002E4775">
            <w:pPr>
              <w:rPr>
                <w:rFonts w:ascii="Times New Roman" w:hAnsi="Times New Roman" w:cs="Times New Roman"/>
                <w:sz w:val="24"/>
                <w:szCs w:val="24"/>
              </w:rPr>
            </w:pPr>
            <w:r w:rsidRPr="0010540C">
              <w:rPr>
                <w:rFonts w:ascii="Times New Roman" w:hAnsi="Times New Roman" w:cs="Times New Roman"/>
                <w:sz w:val="24"/>
                <w:szCs w:val="24"/>
              </w:rPr>
              <w:t>Сила личности, сила сп</w:t>
            </w:r>
            <w:r w:rsidR="002E4775" w:rsidRPr="0010540C">
              <w:rPr>
                <w:rFonts w:ascii="Times New Roman" w:hAnsi="Times New Roman" w:cs="Times New Roman"/>
                <w:sz w:val="24"/>
                <w:szCs w:val="24"/>
              </w:rPr>
              <w:t>ециалиста. Влияние распределяет</w:t>
            </w:r>
            <w:r w:rsidRPr="0010540C">
              <w:rPr>
                <w:rFonts w:ascii="Times New Roman" w:hAnsi="Times New Roman" w:cs="Times New Roman"/>
                <w:sz w:val="24"/>
                <w:szCs w:val="24"/>
              </w:rPr>
              <w:t>ся поровну</w:t>
            </w:r>
          </w:p>
        </w:tc>
      </w:tr>
      <w:tr w:rsidR="005F4302" w:rsidRPr="0010540C" w:rsidTr="005F4302">
        <w:tc>
          <w:tcPr>
            <w:tcW w:w="1914" w:type="dxa"/>
          </w:tcPr>
          <w:p w:rsidR="005F4302" w:rsidRPr="0010540C" w:rsidRDefault="002E4775" w:rsidP="002E4775">
            <w:pPr>
              <w:rPr>
                <w:rFonts w:ascii="Times New Roman" w:hAnsi="Times New Roman" w:cs="Times New Roman"/>
                <w:sz w:val="24"/>
                <w:szCs w:val="24"/>
              </w:rPr>
            </w:pPr>
            <w:r w:rsidRPr="0010540C">
              <w:rPr>
                <w:rFonts w:ascii="Times New Roman" w:hAnsi="Times New Roman" w:cs="Times New Roman"/>
                <w:sz w:val="24"/>
                <w:szCs w:val="24"/>
              </w:rPr>
              <w:t>Процесс принятия решений</w:t>
            </w:r>
          </w:p>
        </w:tc>
        <w:tc>
          <w:tcPr>
            <w:tcW w:w="1914" w:type="dxa"/>
          </w:tcPr>
          <w:p w:rsidR="005F4302" w:rsidRPr="0010540C" w:rsidRDefault="002E4775" w:rsidP="002E4775">
            <w:pPr>
              <w:rPr>
                <w:rFonts w:ascii="Times New Roman" w:hAnsi="Times New Roman" w:cs="Times New Roman"/>
                <w:sz w:val="24"/>
                <w:szCs w:val="24"/>
              </w:rPr>
            </w:pPr>
            <w:r w:rsidRPr="0010540C">
              <w:rPr>
                <w:rFonts w:ascii="Times New Roman" w:hAnsi="Times New Roman" w:cs="Times New Roman"/>
                <w:sz w:val="24"/>
                <w:szCs w:val="24"/>
              </w:rPr>
              <w:t>Решения принимаются быстро в результате баланса влияний</w:t>
            </w:r>
          </w:p>
        </w:tc>
        <w:tc>
          <w:tcPr>
            <w:tcW w:w="1914" w:type="dxa"/>
          </w:tcPr>
          <w:p w:rsidR="005F4302" w:rsidRPr="0010540C" w:rsidRDefault="002E4775" w:rsidP="002E4775">
            <w:pPr>
              <w:rPr>
                <w:rFonts w:ascii="Times New Roman" w:hAnsi="Times New Roman" w:cs="Times New Roman"/>
                <w:sz w:val="24"/>
                <w:szCs w:val="24"/>
              </w:rPr>
            </w:pPr>
            <w:r w:rsidRPr="0010540C">
              <w:rPr>
                <w:rFonts w:ascii="Times New Roman" w:hAnsi="Times New Roman" w:cs="Times New Roman"/>
                <w:sz w:val="24"/>
                <w:szCs w:val="24"/>
              </w:rPr>
              <w:t>Формализованные решения принимаются наверху</w:t>
            </w:r>
          </w:p>
        </w:tc>
        <w:tc>
          <w:tcPr>
            <w:tcW w:w="1914" w:type="dxa"/>
          </w:tcPr>
          <w:p w:rsidR="005F4302" w:rsidRPr="0010540C" w:rsidRDefault="002E4775" w:rsidP="002E4775">
            <w:pPr>
              <w:rPr>
                <w:rFonts w:ascii="Times New Roman" w:hAnsi="Times New Roman" w:cs="Times New Roman"/>
                <w:sz w:val="24"/>
                <w:szCs w:val="24"/>
              </w:rPr>
            </w:pPr>
            <w:r w:rsidRPr="0010540C">
              <w:rPr>
                <w:rFonts w:ascii="Times New Roman" w:hAnsi="Times New Roman" w:cs="Times New Roman"/>
                <w:sz w:val="24"/>
                <w:szCs w:val="24"/>
              </w:rPr>
              <w:t>Решения принимаются на групповом уровне</w:t>
            </w:r>
          </w:p>
        </w:tc>
        <w:tc>
          <w:tcPr>
            <w:tcW w:w="1915" w:type="dxa"/>
          </w:tcPr>
          <w:p w:rsidR="005F4302" w:rsidRPr="0010540C" w:rsidRDefault="002E4775" w:rsidP="002E4775">
            <w:pPr>
              <w:rPr>
                <w:rFonts w:ascii="Times New Roman" w:hAnsi="Times New Roman" w:cs="Times New Roman"/>
                <w:sz w:val="24"/>
                <w:szCs w:val="24"/>
              </w:rPr>
            </w:pPr>
            <w:r w:rsidRPr="0010540C">
              <w:rPr>
                <w:rFonts w:ascii="Times New Roman" w:hAnsi="Times New Roman" w:cs="Times New Roman"/>
                <w:sz w:val="24"/>
                <w:szCs w:val="24"/>
              </w:rPr>
              <w:t>Формализация и процедуры отсутствуют</w:t>
            </w:r>
          </w:p>
        </w:tc>
      </w:tr>
      <w:tr w:rsidR="005F4302" w:rsidRPr="0010540C" w:rsidTr="005F4302">
        <w:tc>
          <w:tcPr>
            <w:tcW w:w="1914" w:type="dxa"/>
          </w:tcPr>
          <w:p w:rsidR="005F4302" w:rsidRPr="0010540C" w:rsidRDefault="002E4775" w:rsidP="002E4775">
            <w:pPr>
              <w:rPr>
                <w:rFonts w:ascii="Times New Roman" w:hAnsi="Times New Roman" w:cs="Times New Roman"/>
                <w:sz w:val="24"/>
                <w:szCs w:val="24"/>
              </w:rPr>
            </w:pPr>
            <w:proofErr w:type="gramStart"/>
            <w:r w:rsidRPr="0010540C">
              <w:rPr>
                <w:rFonts w:ascii="Times New Roman" w:hAnsi="Times New Roman" w:cs="Times New Roman"/>
                <w:sz w:val="24"/>
                <w:szCs w:val="24"/>
              </w:rPr>
              <w:t>Контроль за</w:t>
            </w:r>
            <w:proofErr w:type="gramEnd"/>
            <w:r w:rsidRPr="0010540C">
              <w:rPr>
                <w:rFonts w:ascii="Times New Roman" w:hAnsi="Times New Roman" w:cs="Times New Roman"/>
                <w:sz w:val="24"/>
                <w:szCs w:val="24"/>
              </w:rPr>
              <w:t xml:space="preserve"> исполнением</w:t>
            </w:r>
          </w:p>
        </w:tc>
        <w:tc>
          <w:tcPr>
            <w:tcW w:w="1914" w:type="dxa"/>
          </w:tcPr>
          <w:p w:rsidR="005F4302" w:rsidRPr="0010540C" w:rsidRDefault="002E4775" w:rsidP="002E4775">
            <w:pPr>
              <w:rPr>
                <w:rFonts w:ascii="Times New Roman" w:hAnsi="Times New Roman" w:cs="Times New Roman"/>
                <w:sz w:val="24"/>
                <w:szCs w:val="24"/>
              </w:rPr>
            </w:pPr>
            <w:r w:rsidRPr="0010540C">
              <w:rPr>
                <w:rFonts w:ascii="Times New Roman" w:hAnsi="Times New Roman" w:cs="Times New Roman"/>
                <w:sz w:val="24"/>
                <w:szCs w:val="24"/>
              </w:rPr>
              <w:t>Централизованный контроль по результатам через контролеров</w:t>
            </w:r>
          </w:p>
        </w:tc>
        <w:tc>
          <w:tcPr>
            <w:tcW w:w="1914" w:type="dxa"/>
          </w:tcPr>
          <w:p w:rsidR="005F4302" w:rsidRPr="0010540C" w:rsidRDefault="002E4775" w:rsidP="002E4775">
            <w:pPr>
              <w:rPr>
                <w:rFonts w:ascii="Times New Roman" w:hAnsi="Times New Roman" w:cs="Times New Roman"/>
                <w:sz w:val="24"/>
                <w:szCs w:val="24"/>
              </w:rPr>
            </w:pPr>
            <w:r w:rsidRPr="0010540C">
              <w:rPr>
                <w:rFonts w:ascii="Times New Roman" w:hAnsi="Times New Roman" w:cs="Times New Roman"/>
                <w:sz w:val="24"/>
                <w:szCs w:val="24"/>
              </w:rPr>
              <w:t xml:space="preserve">Контроль и координация </w:t>
            </w:r>
            <w:proofErr w:type="gramStart"/>
            <w:r w:rsidRPr="0010540C">
              <w:rPr>
                <w:rFonts w:ascii="Times New Roman" w:hAnsi="Times New Roman" w:cs="Times New Roman"/>
                <w:sz w:val="24"/>
                <w:szCs w:val="24"/>
              </w:rPr>
              <w:t>осуществляетс я</w:t>
            </w:r>
            <w:proofErr w:type="gramEnd"/>
            <w:r w:rsidRPr="0010540C">
              <w:rPr>
                <w:rFonts w:ascii="Times New Roman" w:hAnsi="Times New Roman" w:cs="Times New Roman"/>
                <w:sz w:val="24"/>
                <w:szCs w:val="24"/>
              </w:rPr>
              <w:t xml:space="preserve"> звеном сверху в соответствии с установленным и правилами и процедурами</w:t>
            </w:r>
          </w:p>
        </w:tc>
        <w:tc>
          <w:tcPr>
            <w:tcW w:w="1914" w:type="dxa"/>
          </w:tcPr>
          <w:p w:rsidR="005F4302" w:rsidRPr="0010540C" w:rsidRDefault="002E4775" w:rsidP="002E4775">
            <w:pPr>
              <w:rPr>
                <w:rFonts w:ascii="Times New Roman" w:hAnsi="Times New Roman" w:cs="Times New Roman"/>
                <w:sz w:val="24"/>
                <w:szCs w:val="24"/>
              </w:rPr>
            </w:pPr>
            <w:r w:rsidRPr="0010540C">
              <w:rPr>
                <w:rFonts w:ascii="Times New Roman" w:hAnsi="Times New Roman" w:cs="Times New Roman"/>
                <w:sz w:val="24"/>
                <w:szCs w:val="24"/>
              </w:rPr>
              <w:t xml:space="preserve">Контроль по результатам высшим руководством. </w:t>
            </w:r>
            <w:proofErr w:type="gramStart"/>
            <w:r w:rsidRPr="0010540C">
              <w:rPr>
                <w:rFonts w:ascii="Times New Roman" w:hAnsi="Times New Roman" w:cs="Times New Roman"/>
                <w:sz w:val="24"/>
                <w:szCs w:val="24"/>
              </w:rPr>
              <w:t>Незначительн ый</w:t>
            </w:r>
            <w:proofErr w:type="gramEnd"/>
            <w:r w:rsidRPr="0010540C">
              <w:rPr>
                <w:rFonts w:ascii="Times New Roman" w:hAnsi="Times New Roman" w:cs="Times New Roman"/>
                <w:sz w:val="24"/>
                <w:szCs w:val="24"/>
              </w:rPr>
              <w:t xml:space="preserve"> ежедневный контроль не нарушает норм культуры</w:t>
            </w:r>
          </w:p>
        </w:tc>
        <w:tc>
          <w:tcPr>
            <w:tcW w:w="1915" w:type="dxa"/>
          </w:tcPr>
          <w:p w:rsidR="005F4302" w:rsidRPr="0010540C" w:rsidRDefault="002E4775" w:rsidP="002E4775">
            <w:pPr>
              <w:rPr>
                <w:rFonts w:ascii="Times New Roman" w:hAnsi="Times New Roman" w:cs="Times New Roman"/>
                <w:sz w:val="24"/>
                <w:szCs w:val="24"/>
              </w:rPr>
            </w:pPr>
            <w:proofErr w:type="gramStart"/>
            <w:r w:rsidRPr="0010540C">
              <w:rPr>
                <w:rFonts w:ascii="Times New Roman" w:hAnsi="Times New Roman" w:cs="Times New Roman"/>
                <w:sz w:val="24"/>
                <w:szCs w:val="24"/>
              </w:rPr>
              <w:t>Контроль и иерархия невозможны, за исключением обоюдного согласия</w:t>
            </w:r>
            <w:proofErr w:type="gramEnd"/>
          </w:p>
        </w:tc>
      </w:tr>
      <w:tr w:rsidR="005F4302" w:rsidRPr="0010540C" w:rsidTr="005F4302">
        <w:tc>
          <w:tcPr>
            <w:tcW w:w="1914" w:type="dxa"/>
          </w:tcPr>
          <w:p w:rsidR="005F4302" w:rsidRPr="0010540C" w:rsidRDefault="002E4775" w:rsidP="002E4775">
            <w:pPr>
              <w:rPr>
                <w:rFonts w:ascii="Times New Roman" w:hAnsi="Times New Roman" w:cs="Times New Roman"/>
                <w:sz w:val="24"/>
                <w:szCs w:val="24"/>
              </w:rPr>
            </w:pPr>
            <w:r w:rsidRPr="0010540C">
              <w:rPr>
                <w:rFonts w:ascii="Times New Roman" w:hAnsi="Times New Roman" w:cs="Times New Roman"/>
                <w:sz w:val="24"/>
                <w:szCs w:val="24"/>
              </w:rPr>
              <w:t>Отношение к людям</w:t>
            </w:r>
          </w:p>
        </w:tc>
        <w:tc>
          <w:tcPr>
            <w:tcW w:w="1914" w:type="dxa"/>
          </w:tcPr>
          <w:p w:rsidR="005F4302" w:rsidRPr="0010540C" w:rsidRDefault="002E4775" w:rsidP="002E4775">
            <w:pPr>
              <w:rPr>
                <w:rFonts w:ascii="Times New Roman" w:hAnsi="Times New Roman" w:cs="Times New Roman"/>
                <w:sz w:val="24"/>
                <w:szCs w:val="24"/>
              </w:rPr>
            </w:pPr>
            <w:r w:rsidRPr="0010540C">
              <w:rPr>
                <w:rFonts w:ascii="Times New Roman" w:hAnsi="Times New Roman" w:cs="Times New Roman"/>
                <w:sz w:val="24"/>
                <w:szCs w:val="24"/>
              </w:rPr>
              <w:t>Привлекает людей, любящих риск, склонных к политике. Критерий продвижения по службеличная преданность</w:t>
            </w:r>
          </w:p>
        </w:tc>
        <w:tc>
          <w:tcPr>
            <w:tcW w:w="1914" w:type="dxa"/>
          </w:tcPr>
          <w:p w:rsidR="005F4302" w:rsidRPr="0010540C" w:rsidRDefault="002E4775" w:rsidP="002E4775">
            <w:pPr>
              <w:rPr>
                <w:rFonts w:ascii="Times New Roman" w:hAnsi="Times New Roman" w:cs="Times New Roman"/>
                <w:sz w:val="24"/>
                <w:szCs w:val="24"/>
              </w:rPr>
            </w:pPr>
            <w:r w:rsidRPr="0010540C">
              <w:rPr>
                <w:rFonts w:ascii="Times New Roman" w:hAnsi="Times New Roman" w:cs="Times New Roman"/>
                <w:sz w:val="24"/>
                <w:szCs w:val="24"/>
              </w:rPr>
              <w:t>Дает защищенность, возможность стать компетентным специалистом, поощряется исполнительность</w:t>
            </w:r>
          </w:p>
        </w:tc>
        <w:tc>
          <w:tcPr>
            <w:tcW w:w="1914" w:type="dxa"/>
          </w:tcPr>
          <w:p w:rsidR="005F4302" w:rsidRPr="0010540C" w:rsidRDefault="002E4775" w:rsidP="002E4775">
            <w:pPr>
              <w:rPr>
                <w:rFonts w:ascii="Times New Roman" w:hAnsi="Times New Roman" w:cs="Times New Roman"/>
                <w:sz w:val="24"/>
                <w:szCs w:val="24"/>
              </w:rPr>
            </w:pPr>
            <w:r w:rsidRPr="0010540C">
              <w:rPr>
                <w:rFonts w:ascii="Times New Roman" w:hAnsi="Times New Roman" w:cs="Times New Roman"/>
                <w:sz w:val="24"/>
                <w:szCs w:val="24"/>
              </w:rPr>
              <w:t>Объединение сотрудников и организаций, раскрывает таланты личности, поощряется инициатива, формирование команды</w:t>
            </w:r>
          </w:p>
        </w:tc>
        <w:tc>
          <w:tcPr>
            <w:tcW w:w="1915" w:type="dxa"/>
          </w:tcPr>
          <w:p w:rsidR="005F4302" w:rsidRPr="0010540C" w:rsidRDefault="002E4775" w:rsidP="002E4775">
            <w:pPr>
              <w:rPr>
                <w:rFonts w:ascii="Times New Roman" w:hAnsi="Times New Roman" w:cs="Times New Roman"/>
                <w:sz w:val="24"/>
                <w:szCs w:val="24"/>
              </w:rPr>
            </w:pPr>
            <w:r w:rsidRPr="0010540C">
              <w:rPr>
                <w:rFonts w:ascii="Times New Roman" w:hAnsi="Times New Roman" w:cs="Times New Roman"/>
                <w:sz w:val="24"/>
                <w:szCs w:val="24"/>
              </w:rPr>
              <w:t>Специалисты - одаренные, яркие личности. Умеют добиваться личных целей</w:t>
            </w:r>
          </w:p>
        </w:tc>
      </w:tr>
      <w:tr w:rsidR="005F4302" w:rsidRPr="0010540C" w:rsidTr="005F4302">
        <w:tc>
          <w:tcPr>
            <w:tcW w:w="1914" w:type="dxa"/>
          </w:tcPr>
          <w:p w:rsidR="005F4302" w:rsidRPr="0010540C" w:rsidRDefault="002E4775" w:rsidP="002E4775">
            <w:pPr>
              <w:rPr>
                <w:rFonts w:ascii="Times New Roman" w:hAnsi="Times New Roman" w:cs="Times New Roman"/>
                <w:sz w:val="24"/>
                <w:szCs w:val="24"/>
              </w:rPr>
            </w:pPr>
            <w:r w:rsidRPr="0010540C">
              <w:rPr>
                <w:rFonts w:ascii="Times New Roman" w:hAnsi="Times New Roman" w:cs="Times New Roman"/>
                <w:sz w:val="24"/>
                <w:szCs w:val="24"/>
              </w:rPr>
              <w:t xml:space="preserve">Тип </w:t>
            </w:r>
            <w:r w:rsidRPr="0010540C">
              <w:rPr>
                <w:rFonts w:ascii="Times New Roman" w:hAnsi="Times New Roman" w:cs="Times New Roman"/>
                <w:sz w:val="24"/>
                <w:szCs w:val="24"/>
              </w:rPr>
              <w:lastRenderedPageBreak/>
              <w:t>менеджера</w:t>
            </w:r>
          </w:p>
        </w:tc>
        <w:tc>
          <w:tcPr>
            <w:tcW w:w="1914" w:type="dxa"/>
          </w:tcPr>
          <w:p w:rsidR="005F4302" w:rsidRPr="0010540C" w:rsidRDefault="002E4775" w:rsidP="002E4775">
            <w:pPr>
              <w:rPr>
                <w:rFonts w:ascii="Times New Roman" w:hAnsi="Times New Roman" w:cs="Times New Roman"/>
                <w:sz w:val="24"/>
                <w:szCs w:val="24"/>
              </w:rPr>
            </w:pPr>
            <w:r w:rsidRPr="0010540C">
              <w:rPr>
                <w:rFonts w:ascii="Times New Roman" w:hAnsi="Times New Roman" w:cs="Times New Roman"/>
                <w:sz w:val="24"/>
                <w:szCs w:val="24"/>
              </w:rPr>
              <w:lastRenderedPageBreak/>
              <w:t xml:space="preserve">Ориентация на </w:t>
            </w:r>
            <w:r w:rsidRPr="0010540C">
              <w:rPr>
                <w:rFonts w:ascii="Times New Roman" w:hAnsi="Times New Roman" w:cs="Times New Roman"/>
                <w:sz w:val="24"/>
                <w:szCs w:val="24"/>
              </w:rPr>
              <w:lastRenderedPageBreak/>
              <w:t>власть и результат, любит риск, уверен в себе «толстокожий»</w:t>
            </w:r>
          </w:p>
        </w:tc>
        <w:tc>
          <w:tcPr>
            <w:tcW w:w="1914" w:type="dxa"/>
          </w:tcPr>
          <w:p w:rsidR="005F4302" w:rsidRPr="0010540C" w:rsidRDefault="002E4775" w:rsidP="002E4775">
            <w:pPr>
              <w:rPr>
                <w:rFonts w:ascii="Times New Roman" w:hAnsi="Times New Roman" w:cs="Times New Roman"/>
                <w:sz w:val="24"/>
                <w:szCs w:val="24"/>
              </w:rPr>
            </w:pPr>
            <w:r w:rsidRPr="0010540C">
              <w:rPr>
                <w:rFonts w:ascii="Times New Roman" w:hAnsi="Times New Roman" w:cs="Times New Roman"/>
                <w:sz w:val="24"/>
                <w:szCs w:val="24"/>
              </w:rPr>
              <w:lastRenderedPageBreak/>
              <w:t xml:space="preserve">Любит </w:t>
            </w:r>
            <w:r w:rsidRPr="0010540C">
              <w:rPr>
                <w:rFonts w:ascii="Times New Roman" w:hAnsi="Times New Roman" w:cs="Times New Roman"/>
                <w:sz w:val="24"/>
                <w:szCs w:val="24"/>
              </w:rPr>
              <w:lastRenderedPageBreak/>
              <w:t>безопасность и предсказуемость. Цели достигает с помощью выполнения роли</w:t>
            </w:r>
          </w:p>
        </w:tc>
        <w:tc>
          <w:tcPr>
            <w:tcW w:w="1914" w:type="dxa"/>
          </w:tcPr>
          <w:p w:rsidR="005F4302" w:rsidRPr="0010540C" w:rsidRDefault="002E4775" w:rsidP="002E4775">
            <w:pPr>
              <w:rPr>
                <w:rFonts w:ascii="Times New Roman" w:hAnsi="Times New Roman" w:cs="Times New Roman"/>
                <w:sz w:val="24"/>
                <w:szCs w:val="24"/>
              </w:rPr>
            </w:pPr>
            <w:r w:rsidRPr="0010540C">
              <w:rPr>
                <w:rFonts w:ascii="Times New Roman" w:hAnsi="Times New Roman" w:cs="Times New Roman"/>
                <w:sz w:val="24"/>
                <w:szCs w:val="24"/>
              </w:rPr>
              <w:lastRenderedPageBreak/>
              <w:t xml:space="preserve">Координатор </w:t>
            </w:r>
            <w:r w:rsidRPr="0010540C">
              <w:rPr>
                <w:rFonts w:ascii="Times New Roman" w:hAnsi="Times New Roman" w:cs="Times New Roman"/>
                <w:sz w:val="24"/>
                <w:szCs w:val="24"/>
              </w:rPr>
              <w:lastRenderedPageBreak/>
              <w:t>компетентн. исполнителей; должен уметь оценивать по результатам, быть гибким, регулировать взаимоотношения</w:t>
            </w:r>
          </w:p>
        </w:tc>
        <w:tc>
          <w:tcPr>
            <w:tcW w:w="1915" w:type="dxa"/>
          </w:tcPr>
          <w:p w:rsidR="005F4302" w:rsidRPr="0010540C" w:rsidRDefault="002E4775" w:rsidP="002E4775">
            <w:pPr>
              <w:rPr>
                <w:rFonts w:ascii="Times New Roman" w:hAnsi="Times New Roman" w:cs="Times New Roman"/>
                <w:sz w:val="24"/>
                <w:szCs w:val="24"/>
              </w:rPr>
            </w:pPr>
            <w:r w:rsidRPr="0010540C">
              <w:rPr>
                <w:rFonts w:ascii="Times New Roman" w:hAnsi="Times New Roman" w:cs="Times New Roman"/>
                <w:sz w:val="24"/>
                <w:szCs w:val="24"/>
              </w:rPr>
              <w:lastRenderedPageBreak/>
              <w:t xml:space="preserve">Может </w:t>
            </w:r>
            <w:r w:rsidRPr="0010540C">
              <w:rPr>
                <w:rFonts w:ascii="Times New Roman" w:hAnsi="Times New Roman" w:cs="Times New Roman"/>
                <w:sz w:val="24"/>
                <w:szCs w:val="24"/>
              </w:rPr>
              <w:lastRenderedPageBreak/>
              <w:t>оказывать некоторое давление на личность, контролируя ресурсы</w:t>
            </w:r>
          </w:p>
        </w:tc>
      </w:tr>
      <w:tr w:rsidR="005F4302" w:rsidRPr="0010540C" w:rsidTr="005F4302">
        <w:tc>
          <w:tcPr>
            <w:tcW w:w="1914" w:type="dxa"/>
          </w:tcPr>
          <w:p w:rsidR="005F4302" w:rsidRPr="0010540C" w:rsidRDefault="002E4775" w:rsidP="000E58E8">
            <w:pPr>
              <w:rPr>
                <w:rFonts w:ascii="Times New Roman" w:hAnsi="Times New Roman" w:cs="Times New Roman"/>
                <w:sz w:val="24"/>
                <w:szCs w:val="24"/>
              </w:rPr>
            </w:pPr>
            <w:r w:rsidRPr="0010540C">
              <w:rPr>
                <w:rFonts w:ascii="Times New Roman" w:hAnsi="Times New Roman" w:cs="Times New Roman"/>
                <w:sz w:val="24"/>
                <w:szCs w:val="24"/>
              </w:rPr>
              <w:lastRenderedPageBreak/>
              <w:t xml:space="preserve">Степень адаптации </w:t>
            </w:r>
            <w:proofErr w:type="gramStart"/>
            <w:r w:rsidRPr="0010540C">
              <w:rPr>
                <w:rFonts w:ascii="Times New Roman" w:hAnsi="Times New Roman" w:cs="Times New Roman"/>
                <w:sz w:val="24"/>
                <w:szCs w:val="24"/>
              </w:rPr>
              <w:t>к</w:t>
            </w:r>
            <w:proofErr w:type="gramEnd"/>
            <w:r w:rsidRPr="0010540C">
              <w:rPr>
                <w:rFonts w:ascii="Times New Roman" w:hAnsi="Times New Roman" w:cs="Times New Roman"/>
                <w:sz w:val="24"/>
                <w:szCs w:val="24"/>
              </w:rPr>
              <w:t xml:space="preserve"> изменения м</w:t>
            </w:r>
          </w:p>
        </w:tc>
        <w:tc>
          <w:tcPr>
            <w:tcW w:w="1914" w:type="dxa"/>
          </w:tcPr>
          <w:p w:rsidR="005F4302" w:rsidRPr="0010540C" w:rsidRDefault="002E4775" w:rsidP="000E58E8">
            <w:pPr>
              <w:rPr>
                <w:rFonts w:ascii="Times New Roman" w:hAnsi="Times New Roman" w:cs="Times New Roman"/>
                <w:sz w:val="24"/>
                <w:szCs w:val="24"/>
              </w:rPr>
            </w:pPr>
            <w:r w:rsidRPr="0010540C">
              <w:rPr>
                <w:rFonts w:ascii="Times New Roman" w:hAnsi="Times New Roman" w:cs="Times New Roman"/>
                <w:sz w:val="24"/>
                <w:szCs w:val="24"/>
              </w:rPr>
              <w:t>Быстро реагирует на изменения в окружающей среде, но зависит от решений из центра</w:t>
            </w:r>
          </w:p>
        </w:tc>
        <w:tc>
          <w:tcPr>
            <w:tcW w:w="1914" w:type="dxa"/>
          </w:tcPr>
          <w:p w:rsidR="005F4302" w:rsidRPr="0010540C" w:rsidRDefault="002E4775" w:rsidP="000E58E8">
            <w:pPr>
              <w:rPr>
                <w:rFonts w:ascii="Times New Roman" w:hAnsi="Times New Roman" w:cs="Times New Roman"/>
                <w:sz w:val="24"/>
                <w:szCs w:val="24"/>
              </w:rPr>
            </w:pPr>
            <w:r w:rsidRPr="0010540C">
              <w:rPr>
                <w:rFonts w:ascii="Times New Roman" w:hAnsi="Times New Roman" w:cs="Times New Roman"/>
                <w:sz w:val="24"/>
                <w:szCs w:val="24"/>
              </w:rPr>
              <w:t>Плохо адаптируется к изменениям, но успешно действует в стабильном окружении</w:t>
            </w:r>
          </w:p>
        </w:tc>
        <w:tc>
          <w:tcPr>
            <w:tcW w:w="1914" w:type="dxa"/>
          </w:tcPr>
          <w:p w:rsidR="005F4302" w:rsidRPr="0010540C" w:rsidRDefault="002E4775" w:rsidP="000E58E8">
            <w:pPr>
              <w:rPr>
                <w:rFonts w:ascii="Times New Roman" w:hAnsi="Times New Roman" w:cs="Times New Roman"/>
                <w:sz w:val="24"/>
                <w:szCs w:val="24"/>
              </w:rPr>
            </w:pPr>
            <w:r w:rsidRPr="0010540C">
              <w:rPr>
                <w:rFonts w:ascii="Times New Roman" w:hAnsi="Times New Roman" w:cs="Times New Roman"/>
                <w:sz w:val="24"/>
                <w:szCs w:val="24"/>
              </w:rPr>
              <w:t xml:space="preserve">Хорошо адаптируется, так как для решения задач быстро меняется состав </w:t>
            </w:r>
            <w:proofErr w:type="gramStart"/>
            <w:r w:rsidRPr="0010540C">
              <w:rPr>
                <w:rFonts w:ascii="Times New Roman" w:hAnsi="Times New Roman" w:cs="Times New Roman"/>
                <w:sz w:val="24"/>
                <w:szCs w:val="24"/>
              </w:rPr>
              <w:t>групп</w:t>
            </w:r>
            <w:proofErr w:type="gramEnd"/>
            <w:r w:rsidRPr="0010540C">
              <w:rPr>
                <w:rFonts w:ascii="Times New Roman" w:hAnsi="Times New Roman" w:cs="Times New Roman"/>
                <w:sz w:val="24"/>
                <w:szCs w:val="24"/>
              </w:rPr>
              <w:t xml:space="preserve"> и каждая группа в идеале содержит все элементы</w:t>
            </w:r>
          </w:p>
        </w:tc>
        <w:tc>
          <w:tcPr>
            <w:tcW w:w="1915" w:type="dxa"/>
          </w:tcPr>
          <w:p w:rsidR="005F4302" w:rsidRPr="0010540C" w:rsidRDefault="002E4775" w:rsidP="000E58E8">
            <w:pPr>
              <w:rPr>
                <w:rFonts w:ascii="Times New Roman" w:hAnsi="Times New Roman" w:cs="Times New Roman"/>
                <w:sz w:val="24"/>
                <w:szCs w:val="24"/>
              </w:rPr>
            </w:pPr>
            <w:r w:rsidRPr="0010540C">
              <w:rPr>
                <w:rFonts w:ascii="Times New Roman" w:hAnsi="Times New Roman" w:cs="Times New Roman"/>
                <w:sz w:val="24"/>
                <w:szCs w:val="24"/>
              </w:rPr>
              <w:t>Хорошая</w:t>
            </w:r>
          </w:p>
        </w:tc>
      </w:tr>
    </w:tbl>
    <w:p w:rsidR="005F4302" w:rsidRPr="0010540C" w:rsidRDefault="005F4302" w:rsidP="005F4302">
      <w:pPr>
        <w:spacing w:after="0" w:line="240" w:lineRule="auto"/>
        <w:jc w:val="both"/>
        <w:rPr>
          <w:rFonts w:ascii="Times New Roman" w:hAnsi="Times New Roman" w:cs="Times New Roman"/>
          <w:sz w:val="24"/>
          <w:szCs w:val="24"/>
        </w:rPr>
      </w:pPr>
    </w:p>
    <w:p w:rsidR="000E58E8" w:rsidRPr="0010540C" w:rsidRDefault="000E58E8" w:rsidP="005F4302">
      <w:pPr>
        <w:spacing w:after="0" w:line="240" w:lineRule="auto"/>
        <w:jc w:val="both"/>
        <w:rPr>
          <w:rFonts w:ascii="Times New Roman" w:hAnsi="Times New Roman" w:cs="Times New Roman"/>
          <w:b/>
          <w:sz w:val="24"/>
          <w:szCs w:val="24"/>
        </w:rPr>
      </w:pPr>
      <w:r w:rsidRPr="0010540C">
        <w:rPr>
          <w:rFonts w:ascii="Times New Roman" w:hAnsi="Times New Roman" w:cs="Times New Roman"/>
          <w:b/>
          <w:sz w:val="24"/>
          <w:szCs w:val="24"/>
        </w:rPr>
        <w:t xml:space="preserve">Типология организационных культур К. Камерона и Р.Куинна </w:t>
      </w:r>
    </w:p>
    <w:p w:rsidR="000E58E8" w:rsidRPr="0010540C" w:rsidRDefault="000E58E8" w:rsidP="000E58E8">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 xml:space="preserve">Наибольший интерес с точки зрения практической применимости к анализу существующей организационной культуры и выработки стратегии ее изменения в будущем представляет типология американских </w:t>
      </w:r>
      <w:proofErr w:type="gramStart"/>
      <w:r w:rsidRPr="0010540C">
        <w:rPr>
          <w:rFonts w:ascii="Times New Roman" w:hAnsi="Times New Roman" w:cs="Times New Roman"/>
          <w:sz w:val="24"/>
          <w:szCs w:val="24"/>
        </w:rPr>
        <w:t>исследователей культуры организаций Кима Камерона</w:t>
      </w:r>
      <w:proofErr w:type="gramEnd"/>
      <w:r w:rsidRPr="0010540C">
        <w:rPr>
          <w:rFonts w:ascii="Times New Roman" w:hAnsi="Times New Roman" w:cs="Times New Roman"/>
          <w:sz w:val="24"/>
          <w:szCs w:val="24"/>
        </w:rPr>
        <w:t xml:space="preserve"> и Роберта Куинна. </w:t>
      </w:r>
    </w:p>
    <w:p w:rsidR="000E58E8" w:rsidRPr="0010540C" w:rsidRDefault="000E58E8" w:rsidP="000E58E8">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 xml:space="preserve">В основе типологии К. Камерона и Р. Куинна лежит рамочная конструкция конкурирующих ценностей, представленная на рисунке 1. </w:t>
      </w:r>
    </w:p>
    <w:p w:rsidR="000E58E8" w:rsidRPr="0010540C" w:rsidRDefault="000E58E8" w:rsidP="000E58E8">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 xml:space="preserve">В соответствии с моделью «рамочной конструкции конкурирующих ценностей» определение доминантного типа организационной культур осуществляется на основе двух измерений: </w:t>
      </w:r>
    </w:p>
    <w:p w:rsidR="000E58E8" w:rsidRPr="0010540C" w:rsidRDefault="000E58E8" w:rsidP="000E58E8">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 xml:space="preserve">• одно измерение отделяет критерии эффективности, которые подчеркивают гибкость, дискретность и динамизм организации, от критериев, акцентирующих стабильность, порядок и контроль. Так, некоторые организации считаются эффективными, если они склонны к переменам, отличаются адаптивностью и органической цельностью (современный культурно-развлекательный центр), другие предприятия эффективны, если они стабильны, предсказуемы и механически целостны (например, университеты); </w:t>
      </w:r>
    </w:p>
    <w:p w:rsidR="000E58E8" w:rsidRPr="0010540C" w:rsidRDefault="000E58E8" w:rsidP="005A14F0">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 второе измерение отделяет критерии эффективности, которые подчеркивают внутреннюю ориентацию, интеграцию и единство, от критериев, ассоциируемых с внешней ориентацией, дифференциацией и соперничеством. Границы этого измерения простираются от организационной сплоченности и согласованности на одном краю до организационной разобщенности на другом. Например, Диснейленды во Франции и Пекине при реализации единой концепции учитывают и специфику национального рынка.</w:t>
      </w:r>
    </w:p>
    <w:p w:rsidR="000E58E8" w:rsidRPr="0010540C" w:rsidRDefault="000E58E8" w:rsidP="000E58E8">
      <w:pPr>
        <w:spacing w:after="0" w:line="240" w:lineRule="auto"/>
        <w:ind w:firstLine="708"/>
        <w:jc w:val="both"/>
        <w:rPr>
          <w:rFonts w:ascii="Times New Roman" w:hAnsi="Times New Roman" w:cs="Times New Roman"/>
          <w:sz w:val="24"/>
          <w:szCs w:val="24"/>
        </w:rPr>
      </w:pPr>
    </w:p>
    <w:p w:rsidR="000E58E8" w:rsidRPr="0010540C" w:rsidRDefault="000E58E8" w:rsidP="005A14F0">
      <w:pPr>
        <w:spacing w:after="0" w:line="240" w:lineRule="auto"/>
        <w:ind w:firstLine="708"/>
        <w:jc w:val="both"/>
        <w:rPr>
          <w:rFonts w:ascii="Times New Roman" w:hAnsi="Times New Roman" w:cs="Times New Roman"/>
          <w:sz w:val="24"/>
          <w:szCs w:val="24"/>
        </w:rPr>
      </w:pPr>
      <w:r w:rsidRPr="0010540C">
        <w:rPr>
          <w:noProof/>
          <w:sz w:val="24"/>
          <w:szCs w:val="24"/>
          <w:lang w:eastAsia="ru-RU"/>
        </w:rPr>
        <w:lastRenderedPageBreak/>
        <w:drawing>
          <wp:inline distT="0" distB="0" distL="0" distR="0" wp14:anchorId="0D038239" wp14:editId="5AA772F0">
            <wp:extent cx="4838700" cy="3179900"/>
            <wp:effectExtent l="0" t="0" r="0" b="1905"/>
            <wp:docPr id="1" name="Рисунок 1" descr="http://research-journal.org/wp-content/uploads/2014/09/2014.09.02-14.46.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research-journal.org/wp-content/uploads/2014/09/2014.09.02-14.46.25.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40746" cy="3181245"/>
                    </a:xfrm>
                    <a:prstGeom prst="rect">
                      <a:avLst/>
                    </a:prstGeom>
                    <a:noFill/>
                    <a:ln>
                      <a:noFill/>
                    </a:ln>
                  </pic:spPr>
                </pic:pic>
              </a:graphicData>
            </a:graphic>
          </wp:inline>
        </w:drawing>
      </w:r>
    </w:p>
    <w:p w:rsidR="000E58E8" w:rsidRPr="0010540C" w:rsidRDefault="000E58E8" w:rsidP="000E58E8">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Рисунок</w:t>
      </w:r>
      <w:r w:rsidR="005A14F0" w:rsidRPr="0010540C">
        <w:rPr>
          <w:rFonts w:ascii="Times New Roman" w:hAnsi="Times New Roman" w:cs="Times New Roman"/>
          <w:sz w:val="24"/>
          <w:szCs w:val="24"/>
        </w:rPr>
        <w:t xml:space="preserve"> </w:t>
      </w:r>
      <w:r w:rsidRPr="0010540C">
        <w:rPr>
          <w:rFonts w:ascii="Times New Roman" w:hAnsi="Times New Roman" w:cs="Times New Roman"/>
          <w:sz w:val="24"/>
          <w:szCs w:val="24"/>
        </w:rPr>
        <w:t>1. «Рамочная конструкция конкурирующих ценностей» по К.Камерону и Р.Куинну</w:t>
      </w:r>
    </w:p>
    <w:p w:rsidR="000E58E8" w:rsidRPr="0010540C" w:rsidRDefault="000E58E8" w:rsidP="000E58E8">
      <w:pPr>
        <w:spacing w:after="0" w:line="240" w:lineRule="auto"/>
        <w:ind w:firstLine="708"/>
        <w:jc w:val="both"/>
        <w:rPr>
          <w:rFonts w:ascii="Times New Roman" w:hAnsi="Times New Roman" w:cs="Times New Roman"/>
          <w:sz w:val="24"/>
          <w:szCs w:val="24"/>
        </w:rPr>
      </w:pPr>
    </w:p>
    <w:p w:rsidR="000E58E8" w:rsidRPr="0010540C" w:rsidRDefault="000E58E8" w:rsidP="000E58E8">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Типы культур организации: клановая культура, адхократическая культура, рыночная культура, бюрократическая культура.</w:t>
      </w:r>
    </w:p>
    <w:p w:rsidR="00B61C10" w:rsidRPr="0010540C" w:rsidRDefault="00B61C10" w:rsidP="00B61C10">
      <w:pPr>
        <w:spacing w:after="0" w:line="240" w:lineRule="auto"/>
        <w:rPr>
          <w:rFonts w:ascii="Times New Roman" w:eastAsia="Calibri" w:hAnsi="Times New Roman"/>
          <w:b/>
          <w:sz w:val="24"/>
          <w:szCs w:val="24"/>
          <w:lang w:eastAsia="ru-RU"/>
        </w:rPr>
      </w:pPr>
    </w:p>
    <w:p w:rsidR="000E58E8" w:rsidRPr="0010540C" w:rsidRDefault="00B61C10" w:rsidP="00B61C10">
      <w:pPr>
        <w:spacing w:after="0" w:line="240" w:lineRule="auto"/>
        <w:ind w:firstLine="708"/>
        <w:rPr>
          <w:rFonts w:ascii="Times New Roman" w:eastAsia="Calibri" w:hAnsi="Times New Roman"/>
          <w:b/>
          <w:sz w:val="24"/>
          <w:szCs w:val="24"/>
          <w:lang w:eastAsia="ru-RU"/>
        </w:rPr>
      </w:pPr>
      <w:r w:rsidRPr="0010540C">
        <w:rPr>
          <w:rFonts w:ascii="Times New Roman" w:eastAsia="Calibri" w:hAnsi="Times New Roman"/>
          <w:b/>
          <w:sz w:val="24"/>
          <w:szCs w:val="24"/>
          <w:lang w:eastAsia="ru-RU"/>
        </w:rPr>
        <w:t>2. Типология по Т.Е.Дейлу и А.А.Кеннеди, М.Бурке, Ф.Тромпенаарсу, Д.Коулу</w:t>
      </w:r>
    </w:p>
    <w:p w:rsidR="000E58E8" w:rsidRPr="0010540C" w:rsidRDefault="000E58E8" w:rsidP="000E58E8">
      <w:pPr>
        <w:spacing w:after="0" w:line="240" w:lineRule="auto"/>
        <w:ind w:firstLine="708"/>
        <w:jc w:val="both"/>
        <w:rPr>
          <w:rFonts w:ascii="Times New Roman" w:hAnsi="Times New Roman" w:cs="Times New Roman"/>
          <w:b/>
          <w:sz w:val="24"/>
          <w:szCs w:val="24"/>
        </w:rPr>
      </w:pPr>
      <w:r w:rsidRPr="0010540C">
        <w:rPr>
          <w:rFonts w:ascii="Times New Roman" w:hAnsi="Times New Roman" w:cs="Times New Roman"/>
          <w:b/>
          <w:sz w:val="24"/>
          <w:szCs w:val="24"/>
        </w:rPr>
        <w:t xml:space="preserve">Типология организационных культур Т.Е.Дейла и А.А.Кеннеди </w:t>
      </w:r>
    </w:p>
    <w:p w:rsidR="000E58E8" w:rsidRPr="0010540C" w:rsidRDefault="000E58E8" w:rsidP="000E58E8">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 xml:space="preserve">Степень риска и скорость получения обратной связи в организации – эти два фактора были использованы Т.Дейлом и А.Кеннеди для описания отличительных типов организационной культуры. Риск на организационном уровне определяется степенью риска по каждому из видов деятельности организации или по каждому проекту. Модель Т.Дейла и А.Кеннеди учитывает фактор риска с помощью отображения степени риска на шкале, идущей </w:t>
      </w:r>
      <w:proofErr w:type="gramStart"/>
      <w:r w:rsidRPr="0010540C">
        <w:rPr>
          <w:rFonts w:ascii="Times New Roman" w:hAnsi="Times New Roman" w:cs="Times New Roman"/>
          <w:sz w:val="24"/>
          <w:szCs w:val="24"/>
        </w:rPr>
        <w:t>от</w:t>
      </w:r>
      <w:proofErr w:type="gramEnd"/>
      <w:r w:rsidRPr="0010540C">
        <w:rPr>
          <w:rFonts w:ascii="Times New Roman" w:hAnsi="Times New Roman" w:cs="Times New Roman"/>
          <w:sz w:val="24"/>
          <w:szCs w:val="24"/>
        </w:rPr>
        <w:t xml:space="preserve"> </w:t>
      </w:r>
      <w:proofErr w:type="gramStart"/>
      <w:r w:rsidRPr="0010540C">
        <w:rPr>
          <w:rFonts w:ascii="Times New Roman" w:hAnsi="Times New Roman" w:cs="Times New Roman"/>
          <w:sz w:val="24"/>
          <w:szCs w:val="24"/>
        </w:rPr>
        <w:t>низкой</w:t>
      </w:r>
      <w:proofErr w:type="gramEnd"/>
      <w:r w:rsidRPr="0010540C">
        <w:rPr>
          <w:rFonts w:ascii="Times New Roman" w:hAnsi="Times New Roman" w:cs="Times New Roman"/>
          <w:sz w:val="24"/>
          <w:szCs w:val="24"/>
        </w:rPr>
        <w:t xml:space="preserve"> до высокой степени риска. Обратная связь поступает в различных видах. Обратная связь может быть внешней и внутренней. Поэтому примером обратной связи может служить спокойное удовлетворение хирурга после тяжелой, но успешной операции; радость менеджера после удачного завершения проекта. </w:t>
      </w:r>
      <w:proofErr w:type="gramStart"/>
      <w:r w:rsidRPr="0010540C">
        <w:rPr>
          <w:rFonts w:ascii="Times New Roman" w:hAnsi="Times New Roman" w:cs="Times New Roman"/>
          <w:sz w:val="24"/>
          <w:szCs w:val="24"/>
        </w:rPr>
        <w:t>Авторы различают обратную связь по шкале «быстрая – медленная».</w:t>
      </w:r>
      <w:proofErr w:type="gramEnd"/>
      <w:r w:rsidRPr="0010540C">
        <w:rPr>
          <w:rFonts w:ascii="Times New Roman" w:hAnsi="Times New Roman" w:cs="Times New Roman"/>
          <w:sz w:val="24"/>
          <w:szCs w:val="24"/>
        </w:rPr>
        <w:t xml:space="preserve"> Классификация организационных культур отражена на рисунке (рисунок</w:t>
      </w:r>
      <w:proofErr w:type="gramStart"/>
      <w:r w:rsidRPr="0010540C">
        <w:rPr>
          <w:rFonts w:ascii="Times New Roman" w:hAnsi="Times New Roman" w:cs="Times New Roman"/>
          <w:sz w:val="24"/>
          <w:szCs w:val="24"/>
        </w:rPr>
        <w:t>2</w:t>
      </w:r>
      <w:proofErr w:type="gramEnd"/>
      <w:r w:rsidRPr="0010540C">
        <w:rPr>
          <w:rFonts w:ascii="Times New Roman" w:hAnsi="Times New Roman" w:cs="Times New Roman"/>
          <w:sz w:val="24"/>
          <w:szCs w:val="24"/>
        </w:rPr>
        <w:t>) . Культура «крутого парня, мачо» – это мир индивидуалистов, которые постоянно идут на большой риск и</w:t>
      </w:r>
      <w:r w:rsidRPr="0010540C">
        <w:rPr>
          <w:sz w:val="24"/>
          <w:szCs w:val="24"/>
        </w:rPr>
        <w:t xml:space="preserve"> </w:t>
      </w:r>
      <w:r w:rsidRPr="0010540C">
        <w:rPr>
          <w:rFonts w:ascii="Times New Roman" w:hAnsi="Times New Roman" w:cs="Times New Roman"/>
          <w:sz w:val="24"/>
          <w:szCs w:val="24"/>
        </w:rPr>
        <w:t>быстро получают обратную связь о том, какими были их действия – правильными или ошибочными. Например, Индустрия развлечений, полиция, армия, строительство, управленческий консалтинг, реклама.</w:t>
      </w:r>
    </w:p>
    <w:p w:rsidR="000E58E8" w:rsidRPr="0010540C" w:rsidRDefault="000E58E8" w:rsidP="000E58E8">
      <w:pPr>
        <w:spacing w:after="0" w:line="240" w:lineRule="auto"/>
        <w:ind w:firstLine="708"/>
        <w:jc w:val="both"/>
        <w:rPr>
          <w:rFonts w:ascii="Times New Roman" w:hAnsi="Times New Roman" w:cs="Times New Roman"/>
          <w:sz w:val="24"/>
          <w:szCs w:val="24"/>
        </w:rPr>
      </w:pPr>
    </w:p>
    <w:tbl>
      <w:tblPr>
        <w:tblStyle w:val="a8"/>
        <w:tblW w:w="0" w:type="auto"/>
        <w:tblLook w:val="04A0" w:firstRow="1" w:lastRow="0" w:firstColumn="1" w:lastColumn="0" w:noHBand="0" w:noVBand="1"/>
      </w:tblPr>
      <w:tblGrid>
        <w:gridCol w:w="3190"/>
        <w:gridCol w:w="3190"/>
        <w:gridCol w:w="3191"/>
      </w:tblGrid>
      <w:tr w:rsidR="000E58E8" w:rsidRPr="0010540C" w:rsidTr="000E58E8">
        <w:tc>
          <w:tcPr>
            <w:tcW w:w="3190" w:type="dxa"/>
          </w:tcPr>
          <w:p w:rsidR="000E58E8" w:rsidRPr="0010540C" w:rsidRDefault="000E58E8" w:rsidP="000E58E8">
            <w:pPr>
              <w:rPr>
                <w:rFonts w:ascii="Times New Roman" w:hAnsi="Times New Roman" w:cs="Times New Roman"/>
                <w:sz w:val="24"/>
                <w:szCs w:val="24"/>
              </w:rPr>
            </w:pPr>
          </w:p>
        </w:tc>
        <w:tc>
          <w:tcPr>
            <w:tcW w:w="3190" w:type="dxa"/>
          </w:tcPr>
          <w:p w:rsidR="000E58E8" w:rsidRPr="0010540C" w:rsidRDefault="000E58E8" w:rsidP="000E58E8">
            <w:pPr>
              <w:rPr>
                <w:rFonts w:ascii="Times New Roman" w:hAnsi="Times New Roman" w:cs="Times New Roman"/>
                <w:sz w:val="24"/>
                <w:szCs w:val="24"/>
              </w:rPr>
            </w:pPr>
            <w:r w:rsidRPr="0010540C">
              <w:rPr>
                <w:rFonts w:ascii="Times New Roman" w:hAnsi="Times New Roman" w:cs="Times New Roman"/>
                <w:sz w:val="24"/>
                <w:szCs w:val="24"/>
              </w:rPr>
              <w:t>Быстрая обратная связь</w:t>
            </w:r>
          </w:p>
        </w:tc>
        <w:tc>
          <w:tcPr>
            <w:tcW w:w="3191" w:type="dxa"/>
          </w:tcPr>
          <w:p w:rsidR="000E58E8" w:rsidRPr="0010540C" w:rsidRDefault="000E58E8" w:rsidP="000E58E8">
            <w:pPr>
              <w:rPr>
                <w:rFonts w:ascii="Times New Roman" w:hAnsi="Times New Roman" w:cs="Times New Roman"/>
                <w:sz w:val="24"/>
                <w:szCs w:val="24"/>
              </w:rPr>
            </w:pPr>
            <w:r w:rsidRPr="0010540C">
              <w:rPr>
                <w:rFonts w:ascii="Times New Roman" w:hAnsi="Times New Roman" w:cs="Times New Roman"/>
                <w:sz w:val="24"/>
                <w:szCs w:val="24"/>
              </w:rPr>
              <w:t>Медленная обратная связь</w:t>
            </w:r>
          </w:p>
        </w:tc>
      </w:tr>
      <w:tr w:rsidR="000E58E8" w:rsidRPr="0010540C" w:rsidTr="000E58E8">
        <w:tc>
          <w:tcPr>
            <w:tcW w:w="3190" w:type="dxa"/>
          </w:tcPr>
          <w:p w:rsidR="000E58E8" w:rsidRPr="0010540C" w:rsidRDefault="000E58E8" w:rsidP="000E58E8">
            <w:pPr>
              <w:rPr>
                <w:rFonts w:ascii="Times New Roman" w:hAnsi="Times New Roman" w:cs="Times New Roman"/>
                <w:sz w:val="24"/>
                <w:szCs w:val="24"/>
              </w:rPr>
            </w:pPr>
            <w:r w:rsidRPr="0010540C">
              <w:rPr>
                <w:rFonts w:ascii="Times New Roman" w:hAnsi="Times New Roman" w:cs="Times New Roman"/>
                <w:sz w:val="24"/>
                <w:szCs w:val="24"/>
              </w:rPr>
              <w:t>Высокая степень риска</w:t>
            </w:r>
          </w:p>
        </w:tc>
        <w:tc>
          <w:tcPr>
            <w:tcW w:w="3190" w:type="dxa"/>
          </w:tcPr>
          <w:p w:rsidR="000E58E8" w:rsidRPr="0010540C" w:rsidRDefault="000E58E8" w:rsidP="000E58E8">
            <w:pPr>
              <w:rPr>
                <w:rFonts w:ascii="Times New Roman" w:hAnsi="Times New Roman" w:cs="Times New Roman"/>
                <w:sz w:val="24"/>
                <w:szCs w:val="24"/>
              </w:rPr>
            </w:pPr>
            <w:r w:rsidRPr="0010540C">
              <w:rPr>
                <w:rFonts w:ascii="Times New Roman" w:hAnsi="Times New Roman" w:cs="Times New Roman"/>
                <w:sz w:val="24"/>
                <w:szCs w:val="24"/>
              </w:rPr>
              <w:t>Культура «крутого парня, мачо»</w:t>
            </w:r>
          </w:p>
        </w:tc>
        <w:tc>
          <w:tcPr>
            <w:tcW w:w="3191" w:type="dxa"/>
          </w:tcPr>
          <w:p w:rsidR="000E58E8" w:rsidRPr="0010540C" w:rsidRDefault="000E58E8" w:rsidP="000E58E8">
            <w:pPr>
              <w:rPr>
                <w:rFonts w:ascii="Times New Roman" w:hAnsi="Times New Roman" w:cs="Times New Roman"/>
                <w:sz w:val="24"/>
                <w:szCs w:val="24"/>
              </w:rPr>
            </w:pPr>
            <w:r w:rsidRPr="0010540C">
              <w:rPr>
                <w:rFonts w:ascii="Times New Roman" w:hAnsi="Times New Roman" w:cs="Times New Roman"/>
                <w:sz w:val="24"/>
                <w:szCs w:val="24"/>
              </w:rPr>
              <w:t>Культура «ставка на свою компанию»</w:t>
            </w:r>
          </w:p>
        </w:tc>
      </w:tr>
      <w:tr w:rsidR="000E58E8" w:rsidRPr="0010540C" w:rsidTr="000E58E8">
        <w:tc>
          <w:tcPr>
            <w:tcW w:w="3190" w:type="dxa"/>
          </w:tcPr>
          <w:p w:rsidR="000E58E8" w:rsidRPr="0010540C" w:rsidRDefault="000E58E8" w:rsidP="000E58E8">
            <w:pPr>
              <w:rPr>
                <w:rFonts w:ascii="Times New Roman" w:hAnsi="Times New Roman" w:cs="Times New Roman"/>
                <w:sz w:val="24"/>
                <w:szCs w:val="24"/>
              </w:rPr>
            </w:pPr>
            <w:r w:rsidRPr="0010540C">
              <w:rPr>
                <w:rFonts w:ascii="Times New Roman" w:hAnsi="Times New Roman" w:cs="Times New Roman"/>
                <w:sz w:val="24"/>
                <w:szCs w:val="24"/>
              </w:rPr>
              <w:t>Низкая степень риска</w:t>
            </w:r>
          </w:p>
        </w:tc>
        <w:tc>
          <w:tcPr>
            <w:tcW w:w="3190" w:type="dxa"/>
          </w:tcPr>
          <w:p w:rsidR="000E58E8" w:rsidRPr="0010540C" w:rsidRDefault="000E58E8" w:rsidP="000E58E8">
            <w:pPr>
              <w:rPr>
                <w:rFonts w:ascii="Times New Roman" w:hAnsi="Times New Roman" w:cs="Times New Roman"/>
                <w:sz w:val="24"/>
                <w:szCs w:val="24"/>
              </w:rPr>
            </w:pPr>
            <w:r w:rsidRPr="0010540C">
              <w:rPr>
                <w:rFonts w:ascii="Times New Roman" w:hAnsi="Times New Roman" w:cs="Times New Roman"/>
                <w:sz w:val="24"/>
                <w:szCs w:val="24"/>
              </w:rPr>
              <w:t>Культура «хорошо потрудился – хорошо отдохнул»</w:t>
            </w:r>
          </w:p>
        </w:tc>
        <w:tc>
          <w:tcPr>
            <w:tcW w:w="3191" w:type="dxa"/>
          </w:tcPr>
          <w:p w:rsidR="000E58E8" w:rsidRPr="0010540C" w:rsidRDefault="000E58E8" w:rsidP="000E58E8">
            <w:pPr>
              <w:rPr>
                <w:rFonts w:ascii="Times New Roman" w:hAnsi="Times New Roman" w:cs="Times New Roman"/>
                <w:sz w:val="24"/>
                <w:szCs w:val="24"/>
              </w:rPr>
            </w:pPr>
            <w:r w:rsidRPr="0010540C">
              <w:rPr>
                <w:rFonts w:ascii="Times New Roman" w:hAnsi="Times New Roman" w:cs="Times New Roman"/>
                <w:sz w:val="24"/>
                <w:szCs w:val="24"/>
              </w:rPr>
              <w:t>Культура «процесса»</w:t>
            </w:r>
          </w:p>
        </w:tc>
      </w:tr>
    </w:tbl>
    <w:p w:rsidR="000E58E8" w:rsidRPr="0010540C" w:rsidRDefault="000E58E8" w:rsidP="000E58E8">
      <w:pPr>
        <w:spacing w:after="0" w:line="240" w:lineRule="auto"/>
        <w:ind w:firstLine="708"/>
        <w:jc w:val="both"/>
        <w:rPr>
          <w:rFonts w:ascii="Times New Roman" w:hAnsi="Times New Roman" w:cs="Times New Roman"/>
          <w:sz w:val="24"/>
          <w:szCs w:val="24"/>
        </w:rPr>
      </w:pPr>
    </w:p>
    <w:p w:rsidR="000E58E8" w:rsidRPr="0010540C" w:rsidRDefault="000E58E8" w:rsidP="000E58E8">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Рисунок 2. Типы организационных культур Т.Дейла и А.Кеннеди</w:t>
      </w:r>
    </w:p>
    <w:p w:rsidR="000E58E8" w:rsidRPr="0010540C" w:rsidRDefault="000E58E8" w:rsidP="000E58E8">
      <w:pPr>
        <w:spacing w:after="0" w:line="240" w:lineRule="auto"/>
        <w:ind w:firstLine="708"/>
        <w:jc w:val="both"/>
        <w:rPr>
          <w:rFonts w:ascii="Times New Roman" w:hAnsi="Times New Roman" w:cs="Times New Roman"/>
          <w:sz w:val="24"/>
          <w:szCs w:val="24"/>
        </w:rPr>
      </w:pPr>
    </w:p>
    <w:p w:rsidR="000E58E8" w:rsidRPr="0010540C" w:rsidRDefault="000E58E8" w:rsidP="000E58E8">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lastRenderedPageBreak/>
        <w:t>В культуре «хорошо потрудился – хорошо отдохнул» правят развлечения и действия. Работники идут на небольшие риски, обратная связь всегда приходит быстро; для того чтобы преуспеть, культура поощряет работников поддерживать высокий уровень активности с относительно низким уровнем риска. Например, организации по сбыту, магазины розничной торговли, компании по вычислительной технике, высокие технологии, предприятия массовой торговли потребительскими товарами, такие как Макдональдс, компании по страхованию жизни.</w:t>
      </w:r>
    </w:p>
    <w:p w:rsidR="004A0252" w:rsidRPr="0010540C" w:rsidRDefault="000E58E8" w:rsidP="000E58E8">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 xml:space="preserve"> Культура «ставка на свою компанию» – это культура, где принятые решения означают большие ставки, где проходят годы, прежде чем работники узнают, окупились ли принятые решения. Среда с высокой степенью риска и медленной обратной связью. Девиз здесь «преднамеренность» и «делайте правильно», а не «действия любой ценой». Например, нефтяные компании, архитектурные фирмы, производители товаров производственного назначения, авиационные компании, коммунальные службы. </w:t>
      </w:r>
    </w:p>
    <w:p w:rsidR="004A0252" w:rsidRPr="0010540C" w:rsidRDefault="000E58E8" w:rsidP="000E58E8">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Т.Дейл и А.Кеннеди характеризуют культуру процесса как «мир, где обратной связи нет или почти нет, где служащим трудно измерить результаты своего труда; здесь они концентрируют свои усилия на том, как это делается». Авторы предлагают другое название данному типу культуры, когда процесс выходит из-под контроля, – «бюрократия». Среда с низким риском и медленной обратной связью означает, что работники начинают больше заботиться о том, как выполняется работа, то есть о процессе, чем о том, что выполняется. Например, страхование, банковское дело, финансовые услуги, строительные общества, правительственные департаменты.</w:t>
      </w:r>
    </w:p>
    <w:p w:rsidR="004A0252" w:rsidRPr="0010540C" w:rsidRDefault="000E58E8" w:rsidP="000E58E8">
      <w:pPr>
        <w:spacing w:after="0" w:line="240" w:lineRule="auto"/>
        <w:ind w:firstLine="708"/>
        <w:jc w:val="both"/>
        <w:rPr>
          <w:rFonts w:ascii="Times New Roman" w:hAnsi="Times New Roman" w:cs="Times New Roman"/>
          <w:b/>
          <w:sz w:val="24"/>
          <w:szCs w:val="24"/>
        </w:rPr>
      </w:pPr>
      <w:r w:rsidRPr="0010540C">
        <w:rPr>
          <w:rFonts w:ascii="Times New Roman" w:hAnsi="Times New Roman" w:cs="Times New Roman"/>
          <w:b/>
          <w:sz w:val="24"/>
          <w:szCs w:val="24"/>
        </w:rPr>
        <w:t xml:space="preserve">Типология организационных культур М.Бурке </w:t>
      </w:r>
    </w:p>
    <w:p w:rsidR="000E58E8" w:rsidRPr="0010540C" w:rsidRDefault="000E58E8" w:rsidP="000E58E8">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Французский исследователь М.Бурке предложил классификацию существующих культур организаций, основанную на особенностях взаимодействия организации с внешней средой, ее размеров, структуры, мотивации персонала. Он выделил восемь основных типов: Наиболее динамичными в отношениях с внешней средой являются следующие</w:t>
      </w:r>
      <w:r w:rsidR="004A0252" w:rsidRPr="0010540C">
        <w:rPr>
          <w:sz w:val="24"/>
          <w:szCs w:val="24"/>
        </w:rPr>
        <w:t xml:space="preserve"> </w:t>
      </w:r>
      <w:r w:rsidR="004A0252" w:rsidRPr="0010540C">
        <w:rPr>
          <w:rFonts w:ascii="Times New Roman" w:hAnsi="Times New Roman" w:cs="Times New Roman"/>
          <w:sz w:val="24"/>
          <w:szCs w:val="24"/>
        </w:rPr>
        <w:t>организационные культуры: «крупных плантаций», «лианы», «косяк рыбок», «кочующей орхидеи». (Таблица 3).</w:t>
      </w:r>
    </w:p>
    <w:p w:rsidR="004A0252" w:rsidRPr="0010540C" w:rsidRDefault="004A0252" w:rsidP="000E58E8">
      <w:pPr>
        <w:spacing w:after="0" w:line="240" w:lineRule="auto"/>
        <w:ind w:firstLine="708"/>
        <w:jc w:val="both"/>
        <w:rPr>
          <w:rFonts w:ascii="Times New Roman" w:hAnsi="Times New Roman" w:cs="Times New Roman"/>
          <w:sz w:val="24"/>
          <w:szCs w:val="24"/>
        </w:rPr>
      </w:pPr>
    </w:p>
    <w:p w:rsidR="004A0252" w:rsidRPr="0010540C" w:rsidRDefault="004A0252" w:rsidP="000E58E8">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Таблица 3. Типы организационной культуры М.Бурке</w:t>
      </w:r>
    </w:p>
    <w:tbl>
      <w:tblPr>
        <w:tblStyle w:val="a8"/>
        <w:tblW w:w="0" w:type="auto"/>
        <w:tblLook w:val="04A0" w:firstRow="1" w:lastRow="0" w:firstColumn="1" w:lastColumn="0" w:noHBand="0" w:noVBand="1"/>
      </w:tblPr>
      <w:tblGrid>
        <w:gridCol w:w="2392"/>
        <w:gridCol w:w="2393"/>
        <w:gridCol w:w="2565"/>
        <w:gridCol w:w="2393"/>
      </w:tblGrid>
      <w:tr w:rsidR="004A0252" w:rsidRPr="0010540C" w:rsidTr="00E53405">
        <w:tc>
          <w:tcPr>
            <w:tcW w:w="2392" w:type="dxa"/>
            <w:vMerge w:val="restart"/>
          </w:tcPr>
          <w:p w:rsidR="004A0252" w:rsidRPr="0010540C" w:rsidRDefault="004A0252" w:rsidP="004A0252">
            <w:pPr>
              <w:jc w:val="center"/>
              <w:rPr>
                <w:rFonts w:ascii="Times New Roman" w:hAnsi="Times New Roman" w:cs="Times New Roman"/>
                <w:sz w:val="24"/>
                <w:szCs w:val="24"/>
              </w:rPr>
            </w:pPr>
            <w:r w:rsidRPr="0010540C">
              <w:rPr>
                <w:rFonts w:ascii="Times New Roman" w:hAnsi="Times New Roman" w:cs="Times New Roman"/>
                <w:sz w:val="24"/>
                <w:szCs w:val="24"/>
              </w:rPr>
              <w:t>Культура</w:t>
            </w:r>
          </w:p>
        </w:tc>
        <w:tc>
          <w:tcPr>
            <w:tcW w:w="7179" w:type="dxa"/>
            <w:gridSpan w:val="3"/>
          </w:tcPr>
          <w:p w:rsidR="004A0252" w:rsidRPr="0010540C" w:rsidRDefault="004A0252" w:rsidP="004A0252">
            <w:pPr>
              <w:jc w:val="center"/>
              <w:rPr>
                <w:rFonts w:ascii="Times New Roman" w:hAnsi="Times New Roman" w:cs="Times New Roman"/>
                <w:sz w:val="24"/>
                <w:szCs w:val="24"/>
              </w:rPr>
            </w:pPr>
            <w:r w:rsidRPr="0010540C">
              <w:rPr>
                <w:rFonts w:ascii="Times New Roman" w:hAnsi="Times New Roman" w:cs="Times New Roman"/>
                <w:sz w:val="24"/>
                <w:szCs w:val="24"/>
              </w:rPr>
              <w:t>Параметры культуры</w:t>
            </w:r>
          </w:p>
        </w:tc>
      </w:tr>
      <w:tr w:rsidR="004A0252" w:rsidRPr="0010540C" w:rsidTr="004A0252">
        <w:tc>
          <w:tcPr>
            <w:tcW w:w="2392" w:type="dxa"/>
            <w:vMerge/>
          </w:tcPr>
          <w:p w:rsidR="004A0252" w:rsidRPr="0010540C" w:rsidRDefault="004A0252" w:rsidP="004A0252">
            <w:pPr>
              <w:rPr>
                <w:rFonts w:ascii="Times New Roman" w:hAnsi="Times New Roman" w:cs="Times New Roman"/>
                <w:sz w:val="24"/>
                <w:szCs w:val="24"/>
              </w:rPr>
            </w:pPr>
          </w:p>
        </w:tc>
        <w:tc>
          <w:tcPr>
            <w:tcW w:w="2393" w:type="dxa"/>
          </w:tcPr>
          <w:p w:rsidR="004A0252" w:rsidRPr="0010540C" w:rsidRDefault="004A0252" w:rsidP="004A0252">
            <w:pPr>
              <w:rPr>
                <w:rFonts w:ascii="Times New Roman" w:hAnsi="Times New Roman" w:cs="Times New Roman"/>
                <w:sz w:val="24"/>
                <w:szCs w:val="24"/>
              </w:rPr>
            </w:pPr>
            <w:r w:rsidRPr="0010540C">
              <w:rPr>
                <w:rFonts w:ascii="Times New Roman" w:hAnsi="Times New Roman" w:cs="Times New Roman"/>
                <w:sz w:val="24"/>
                <w:szCs w:val="24"/>
              </w:rPr>
              <w:t>Взаимодействие с внешней средой</w:t>
            </w:r>
          </w:p>
        </w:tc>
        <w:tc>
          <w:tcPr>
            <w:tcW w:w="2393" w:type="dxa"/>
          </w:tcPr>
          <w:p w:rsidR="004A0252" w:rsidRPr="0010540C" w:rsidRDefault="004A0252" w:rsidP="004A0252">
            <w:pPr>
              <w:rPr>
                <w:rFonts w:ascii="Times New Roman" w:hAnsi="Times New Roman" w:cs="Times New Roman"/>
                <w:sz w:val="24"/>
                <w:szCs w:val="24"/>
              </w:rPr>
            </w:pPr>
            <w:r w:rsidRPr="0010540C">
              <w:rPr>
                <w:rFonts w:ascii="Times New Roman" w:hAnsi="Times New Roman" w:cs="Times New Roman"/>
                <w:sz w:val="24"/>
                <w:szCs w:val="24"/>
              </w:rPr>
              <w:t>Размер и структура организации</w:t>
            </w:r>
          </w:p>
        </w:tc>
        <w:tc>
          <w:tcPr>
            <w:tcW w:w="2393" w:type="dxa"/>
          </w:tcPr>
          <w:p w:rsidR="004A0252" w:rsidRPr="0010540C" w:rsidRDefault="004A0252" w:rsidP="004A0252">
            <w:pPr>
              <w:rPr>
                <w:rFonts w:ascii="Times New Roman" w:hAnsi="Times New Roman" w:cs="Times New Roman"/>
                <w:sz w:val="24"/>
                <w:szCs w:val="24"/>
              </w:rPr>
            </w:pPr>
            <w:r w:rsidRPr="0010540C">
              <w:rPr>
                <w:rFonts w:ascii="Times New Roman" w:hAnsi="Times New Roman" w:cs="Times New Roman"/>
                <w:sz w:val="24"/>
                <w:szCs w:val="24"/>
              </w:rPr>
              <w:t>Мотивация персонала</w:t>
            </w:r>
          </w:p>
        </w:tc>
      </w:tr>
      <w:tr w:rsidR="004A0252" w:rsidRPr="0010540C" w:rsidTr="004A0252">
        <w:tc>
          <w:tcPr>
            <w:tcW w:w="2392" w:type="dxa"/>
          </w:tcPr>
          <w:p w:rsidR="004A0252" w:rsidRPr="0010540C" w:rsidRDefault="004A0252" w:rsidP="004A0252">
            <w:pPr>
              <w:rPr>
                <w:rFonts w:ascii="Times New Roman" w:hAnsi="Times New Roman" w:cs="Times New Roman"/>
                <w:sz w:val="24"/>
                <w:szCs w:val="24"/>
              </w:rPr>
            </w:pPr>
            <w:r w:rsidRPr="0010540C">
              <w:rPr>
                <w:rFonts w:ascii="Times New Roman" w:hAnsi="Times New Roman" w:cs="Times New Roman"/>
                <w:sz w:val="24"/>
                <w:szCs w:val="24"/>
              </w:rPr>
              <w:t>1. Культура «оранжереи»</w:t>
            </w:r>
          </w:p>
        </w:tc>
        <w:tc>
          <w:tcPr>
            <w:tcW w:w="2393" w:type="dxa"/>
          </w:tcPr>
          <w:p w:rsidR="004A0252" w:rsidRPr="0010540C" w:rsidRDefault="004A0252" w:rsidP="004A0252">
            <w:pPr>
              <w:rPr>
                <w:rFonts w:ascii="Times New Roman" w:hAnsi="Times New Roman" w:cs="Times New Roman"/>
                <w:sz w:val="24"/>
                <w:szCs w:val="24"/>
              </w:rPr>
            </w:pPr>
            <w:r w:rsidRPr="0010540C">
              <w:rPr>
                <w:rFonts w:ascii="Times New Roman" w:hAnsi="Times New Roman" w:cs="Times New Roman"/>
                <w:sz w:val="24"/>
                <w:szCs w:val="24"/>
              </w:rPr>
              <w:t>Не интересуется изменениями внешней среды</w:t>
            </w:r>
          </w:p>
        </w:tc>
        <w:tc>
          <w:tcPr>
            <w:tcW w:w="2393" w:type="dxa"/>
          </w:tcPr>
          <w:p w:rsidR="004A0252" w:rsidRPr="0010540C" w:rsidRDefault="004A0252" w:rsidP="000E58E8">
            <w:pPr>
              <w:jc w:val="both"/>
              <w:rPr>
                <w:rFonts w:ascii="Times New Roman" w:hAnsi="Times New Roman" w:cs="Times New Roman"/>
                <w:sz w:val="24"/>
                <w:szCs w:val="24"/>
              </w:rPr>
            </w:pPr>
            <w:r w:rsidRPr="0010540C">
              <w:rPr>
                <w:rFonts w:ascii="Times New Roman" w:hAnsi="Times New Roman" w:cs="Times New Roman"/>
                <w:sz w:val="24"/>
                <w:szCs w:val="24"/>
              </w:rPr>
              <w:t>Бюрократическая система</w:t>
            </w:r>
          </w:p>
        </w:tc>
        <w:tc>
          <w:tcPr>
            <w:tcW w:w="2393" w:type="dxa"/>
          </w:tcPr>
          <w:p w:rsidR="004A0252" w:rsidRPr="0010540C" w:rsidRDefault="004A0252" w:rsidP="004A0252">
            <w:pPr>
              <w:rPr>
                <w:rFonts w:ascii="Times New Roman" w:hAnsi="Times New Roman" w:cs="Times New Roman"/>
                <w:sz w:val="24"/>
                <w:szCs w:val="24"/>
              </w:rPr>
            </w:pPr>
            <w:r w:rsidRPr="0010540C">
              <w:rPr>
                <w:rFonts w:ascii="Times New Roman" w:hAnsi="Times New Roman" w:cs="Times New Roman"/>
                <w:sz w:val="24"/>
                <w:szCs w:val="24"/>
              </w:rPr>
              <w:t>Персонал слабо мотивирован</w:t>
            </w:r>
          </w:p>
        </w:tc>
      </w:tr>
      <w:tr w:rsidR="004A0252" w:rsidRPr="0010540C" w:rsidTr="004A0252">
        <w:tc>
          <w:tcPr>
            <w:tcW w:w="2392" w:type="dxa"/>
          </w:tcPr>
          <w:p w:rsidR="004A0252" w:rsidRPr="0010540C" w:rsidRDefault="004A0252" w:rsidP="004A0252">
            <w:pPr>
              <w:rPr>
                <w:rFonts w:ascii="Times New Roman" w:hAnsi="Times New Roman" w:cs="Times New Roman"/>
                <w:sz w:val="24"/>
                <w:szCs w:val="24"/>
              </w:rPr>
            </w:pPr>
            <w:r w:rsidRPr="0010540C">
              <w:rPr>
                <w:rFonts w:ascii="Times New Roman" w:hAnsi="Times New Roman" w:cs="Times New Roman"/>
                <w:sz w:val="24"/>
                <w:szCs w:val="24"/>
              </w:rPr>
              <w:t>2. Культура «собирателей колосков»</w:t>
            </w:r>
          </w:p>
        </w:tc>
        <w:tc>
          <w:tcPr>
            <w:tcW w:w="2393" w:type="dxa"/>
          </w:tcPr>
          <w:p w:rsidR="004A0252" w:rsidRPr="0010540C" w:rsidRDefault="004A0252" w:rsidP="004A0252">
            <w:pPr>
              <w:rPr>
                <w:rFonts w:ascii="Times New Roman" w:hAnsi="Times New Roman" w:cs="Times New Roman"/>
                <w:sz w:val="24"/>
                <w:szCs w:val="24"/>
              </w:rPr>
            </w:pPr>
            <w:r w:rsidRPr="0010540C">
              <w:rPr>
                <w:rFonts w:ascii="Times New Roman" w:hAnsi="Times New Roman" w:cs="Times New Roman"/>
                <w:sz w:val="24"/>
                <w:szCs w:val="24"/>
              </w:rPr>
              <w:t>Стратегия зависит от случая</w:t>
            </w:r>
          </w:p>
        </w:tc>
        <w:tc>
          <w:tcPr>
            <w:tcW w:w="2393" w:type="dxa"/>
          </w:tcPr>
          <w:p w:rsidR="004A0252" w:rsidRPr="0010540C" w:rsidRDefault="004A0252" w:rsidP="004A0252">
            <w:pPr>
              <w:rPr>
                <w:rFonts w:ascii="Times New Roman" w:hAnsi="Times New Roman" w:cs="Times New Roman"/>
                <w:sz w:val="24"/>
                <w:szCs w:val="24"/>
              </w:rPr>
            </w:pPr>
            <w:r w:rsidRPr="0010540C">
              <w:rPr>
                <w:rFonts w:ascii="Times New Roman" w:hAnsi="Times New Roman" w:cs="Times New Roman"/>
                <w:sz w:val="24"/>
                <w:szCs w:val="24"/>
              </w:rPr>
              <w:t>Мелкие и средние предприятия. Структура архаична, функции распылены</w:t>
            </w:r>
          </w:p>
        </w:tc>
        <w:tc>
          <w:tcPr>
            <w:tcW w:w="2393" w:type="dxa"/>
          </w:tcPr>
          <w:p w:rsidR="004A0252" w:rsidRPr="0010540C" w:rsidRDefault="004A0252" w:rsidP="004A0252">
            <w:pPr>
              <w:rPr>
                <w:rFonts w:ascii="Times New Roman" w:hAnsi="Times New Roman" w:cs="Times New Roman"/>
                <w:sz w:val="24"/>
                <w:szCs w:val="24"/>
              </w:rPr>
            </w:pPr>
            <w:r w:rsidRPr="0010540C">
              <w:rPr>
                <w:rFonts w:ascii="Times New Roman" w:hAnsi="Times New Roman" w:cs="Times New Roman"/>
                <w:sz w:val="24"/>
                <w:szCs w:val="24"/>
              </w:rPr>
              <w:t>Персонал слабо мотивирован</w:t>
            </w:r>
          </w:p>
        </w:tc>
      </w:tr>
      <w:tr w:rsidR="004A0252" w:rsidRPr="0010540C" w:rsidTr="004A0252">
        <w:tc>
          <w:tcPr>
            <w:tcW w:w="2392" w:type="dxa"/>
          </w:tcPr>
          <w:p w:rsidR="004A0252" w:rsidRPr="0010540C" w:rsidRDefault="004A0252" w:rsidP="000E58E8">
            <w:pPr>
              <w:jc w:val="both"/>
              <w:rPr>
                <w:rFonts w:ascii="Times New Roman" w:hAnsi="Times New Roman" w:cs="Times New Roman"/>
                <w:sz w:val="24"/>
                <w:szCs w:val="24"/>
              </w:rPr>
            </w:pPr>
            <w:r w:rsidRPr="0010540C">
              <w:rPr>
                <w:rFonts w:ascii="Times New Roman" w:hAnsi="Times New Roman" w:cs="Times New Roman"/>
                <w:sz w:val="24"/>
                <w:szCs w:val="24"/>
              </w:rPr>
              <w:t>3. Культура «огорода»</w:t>
            </w:r>
          </w:p>
        </w:tc>
        <w:tc>
          <w:tcPr>
            <w:tcW w:w="2393" w:type="dxa"/>
          </w:tcPr>
          <w:p w:rsidR="004A0252" w:rsidRPr="0010540C" w:rsidRDefault="004A0252" w:rsidP="004A0252">
            <w:pPr>
              <w:rPr>
                <w:rFonts w:ascii="Times New Roman" w:hAnsi="Times New Roman" w:cs="Times New Roman"/>
                <w:sz w:val="24"/>
                <w:szCs w:val="24"/>
              </w:rPr>
            </w:pPr>
            <w:r w:rsidRPr="0010540C">
              <w:rPr>
                <w:rFonts w:ascii="Times New Roman" w:hAnsi="Times New Roman" w:cs="Times New Roman"/>
                <w:sz w:val="24"/>
                <w:szCs w:val="24"/>
              </w:rPr>
              <w:t>Стремление сохранить доминирующие позиции на традиционном рынке</w:t>
            </w:r>
          </w:p>
        </w:tc>
        <w:tc>
          <w:tcPr>
            <w:tcW w:w="2393" w:type="dxa"/>
          </w:tcPr>
          <w:p w:rsidR="004A0252" w:rsidRPr="0010540C" w:rsidRDefault="004A0252" w:rsidP="004A0252">
            <w:pPr>
              <w:rPr>
                <w:rFonts w:ascii="Times New Roman" w:hAnsi="Times New Roman" w:cs="Times New Roman"/>
                <w:sz w:val="24"/>
                <w:szCs w:val="24"/>
              </w:rPr>
            </w:pPr>
            <w:r w:rsidRPr="0010540C">
              <w:rPr>
                <w:rFonts w:ascii="Times New Roman" w:hAnsi="Times New Roman" w:cs="Times New Roman"/>
                <w:sz w:val="24"/>
                <w:szCs w:val="24"/>
              </w:rPr>
              <w:t>Пирамидальная структура</w:t>
            </w:r>
          </w:p>
        </w:tc>
        <w:tc>
          <w:tcPr>
            <w:tcW w:w="2393" w:type="dxa"/>
          </w:tcPr>
          <w:p w:rsidR="004A0252" w:rsidRPr="0010540C" w:rsidRDefault="004A0252" w:rsidP="000E58E8">
            <w:pPr>
              <w:jc w:val="both"/>
              <w:rPr>
                <w:rFonts w:ascii="Times New Roman" w:hAnsi="Times New Roman" w:cs="Times New Roman"/>
                <w:sz w:val="24"/>
                <w:szCs w:val="24"/>
              </w:rPr>
            </w:pPr>
            <w:r w:rsidRPr="0010540C">
              <w:rPr>
                <w:rFonts w:ascii="Times New Roman" w:hAnsi="Times New Roman" w:cs="Times New Roman"/>
                <w:sz w:val="24"/>
                <w:szCs w:val="24"/>
              </w:rPr>
              <w:t>Низкая</w:t>
            </w:r>
          </w:p>
        </w:tc>
      </w:tr>
      <w:tr w:rsidR="004A0252" w:rsidRPr="0010540C" w:rsidTr="004A0252">
        <w:tc>
          <w:tcPr>
            <w:tcW w:w="2392" w:type="dxa"/>
          </w:tcPr>
          <w:p w:rsidR="004A0252" w:rsidRPr="0010540C" w:rsidRDefault="004A0252" w:rsidP="004A0252">
            <w:pPr>
              <w:rPr>
                <w:rFonts w:ascii="Times New Roman" w:hAnsi="Times New Roman" w:cs="Times New Roman"/>
                <w:sz w:val="24"/>
                <w:szCs w:val="24"/>
              </w:rPr>
            </w:pPr>
            <w:r w:rsidRPr="0010540C">
              <w:rPr>
                <w:rFonts w:ascii="Times New Roman" w:hAnsi="Times New Roman" w:cs="Times New Roman"/>
                <w:sz w:val="24"/>
                <w:szCs w:val="24"/>
              </w:rPr>
              <w:t>4. Культура «французского сада»</w:t>
            </w:r>
          </w:p>
        </w:tc>
        <w:tc>
          <w:tcPr>
            <w:tcW w:w="2393" w:type="dxa"/>
          </w:tcPr>
          <w:p w:rsidR="004A0252" w:rsidRPr="0010540C" w:rsidRDefault="004A0252" w:rsidP="000E58E8">
            <w:pPr>
              <w:jc w:val="both"/>
              <w:rPr>
                <w:rFonts w:ascii="Times New Roman" w:hAnsi="Times New Roman" w:cs="Times New Roman"/>
                <w:sz w:val="24"/>
                <w:szCs w:val="24"/>
              </w:rPr>
            </w:pPr>
            <w:r w:rsidRPr="0010540C">
              <w:rPr>
                <w:rFonts w:ascii="Times New Roman" w:hAnsi="Times New Roman" w:cs="Times New Roman"/>
                <w:sz w:val="24"/>
                <w:szCs w:val="24"/>
              </w:rPr>
              <w:t>То же</w:t>
            </w:r>
          </w:p>
        </w:tc>
        <w:tc>
          <w:tcPr>
            <w:tcW w:w="2393" w:type="dxa"/>
          </w:tcPr>
          <w:p w:rsidR="004A0252" w:rsidRPr="0010540C" w:rsidRDefault="004A0252" w:rsidP="004A0252">
            <w:pPr>
              <w:rPr>
                <w:rFonts w:ascii="Times New Roman" w:hAnsi="Times New Roman" w:cs="Times New Roman"/>
                <w:sz w:val="24"/>
                <w:szCs w:val="24"/>
              </w:rPr>
            </w:pPr>
            <w:r w:rsidRPr="0010540C">
              <w:rPr>
                <w:rFonts w:ascii="Times New Roman" w:hAnsi="Times New Roman" w:cs="Times New Roman"/>
                <w:sz w:val="24"/>
                <w:szCs w:val="24"/>
              </w:rPr>
              <w:t>Крупные предприятия. Бюрократическая система</w:t>
            </w:r>
          </w:p>
        </w:tc>
        <w:tc>
          <w:tcPr>
            <w:tcW w:w="2393" w:type="dxa"/>
          </w:tcPr>
          <w:p w:rsidR="004A0252" w:rsidRPr="0010540C" w:rsidRDefault="004A0252" w:rsidP="004A0252">
            <w:pPr>
              <w:rPr>
                <w:rFonts w:ascii="Times New Roman" w:hAnsi="Times New Roman" w:cs="Times New Roman"/>
                <w:sz w:val="24"/>
                <w:szCs w:val="24"/>
              </w:rPr>
            </w:pPr>
            <w:r w:rsidRPr="0010540C">
              <w:rPr>
                <w:rFonts w:ascii="Times New Roman" w:hAnsi="Times New Roman" w:cs="Times New Roman"/>
                <w:sz w:val="24"/>
                <w:szCs w:val="24"/>
              </w:rPr>
              <w:t xml:space="preserve">К людям относятся как к винтикам, необходимым для функционирования </w:t>
            </w:r>
            <w:r w:rsidRPr="0010540C">
              <w:rPr>
                <w:rFonts w:ascii="Times New Roman" w:hAnsi="Times New Roman" w:cs="Times New Roman"/>
                <w:sz w:val="24"/>
                <w:szCs w:val="24"/>
              </w:rPr>
              <w:lastRenderedPageBreak/>
              <w:t>системы</w:t>
            </w:r>
          </w:p>
        </w:tc>
      </w:tr>
      <w:tr w:rsidR="004A0252" w:rsidRPr="0010540C" w:rsidTr="004A0252">
        <w:tc>
          <w:tcPr>
            <w:tcW w:w="2392" w:type="dxa"/>
          </w:tcPr>
          <w:p w:rsidR="004A0252" w:rsidRPr="0010540C" w:rsidRDefault="004A0252" w:rsidP="004A0252">
            <w:pPr>
              <w:rPr>
                <w:rFonts w:ascii="Times New Roman" w:hAnsi="Times New Roman" w:cs="Times New Roman"/>
                <w:sz w:val="24"/>
                <w:szCs w:val="24"/>
              </w:rPr>
            </w:pPr>
            <w:r w:rsidRPr="0010540C">
              <w:rPr>
                <w:rFonts w:ascii="Times New Roman" w:hAnsi="Times New Roman" w:cs="Times New Roman"/>
                <w:sz w:val="24"/>
                <w:szCs w:val="24"/>
              </w:rPr>
              <w:lastRenderedPageBreak/>
              <w:t>5. Культура «крупных плантаций»</w:t>
            </w:r>
          </w:p>
        </w:tc>
        <w:tc>
          <w:tcPr>
            <w:tcW w:w="2393" w:type="dxa"/>
          </w:tcPr>
          <w:p w:rsidR="004A0252" w:rsidRPr="0010540C" w:rsidRDefault="004A0252" w:rsidP="004A0252">
            <w:pPr>
              <w:rPr>
                <w:rFonts w:ascii="Times New Roman" w:hAnsi="Times New Roman" w:cs="Times New Roman"/>
                <w:sz w:val="24"/>
                <w:szCs w:val="24"/>
              </w:rPr>
            </w:pPr>
            <w:r w:rsidRPr="0010540C">
              <w:rPr>
                <w:rFonts w:ascii="Times New Roman" w:hAnsi="Times New Roman" w:cs="Times New Roman"/>
                <w:sz w:val="24"/>
                <w:szCs w:val="24"/>
              </w:rPr>
              <w:t>Постоянное приспособление к изменениям окружения</w:t>
            </w:r>
          </w:p>
        </w:tc>
        <w:tc>
          <w:tcPr>
            <w:tcW w:w="2393" w:type="dxa"/>
          </w:tcPr>
          <w:p w:rsidR="004A0252" w:rsidRPr="0010540C" w:rsidRDefault="004A0252" w:rsidP="004A0252">
            <w:pPr>
              <w:rPr>
                <w:rFonts w:ascii="Times New Roman" w:hAnsi="Times New Roman" w:cs="Times New Roman"/>
                <w:sz w:val="24"/>
                <w:szCs w:val="24"/>
              </w:rPr>
            </w:pPr>
            <w:r w:rsidRPr="0010540C">
              <w:rPr>
                <w:rFonts w:ascii="Times New Roman" w:hAnsi="Times New Roman" w:cs="Times New Roman"/>
                <w:sz w:val="24"/>
                <w:szCs w:val="24"/>
              </w:rPr>
              <w:t xml:space="preserve">Крупные предприятия, имеющие 3-4 </w:t>
            </w:r>
            <w:proofErr w:type="gramStart"/>
            <w:r w:rsidRPr="0010540C">
              <w:rPr>
                <w:rFonts w:ascii="Times New Roman" w:hAnsi="Times New Roman" w:cs="Times New Roman"/>
                <w:sz w:val="24"/>
                <w:szCs w:val="24"/>
              </w:rPr>
              <w:t>иерархических</w:t>
            </w:r>
            <w:proofErr w:type="gramEnd"/>
            <w:r w:rsidRPr="0010540C">
              <w:rPr>
                <w:rFonts w:ascii="Times New Roman" w:hAnsi="Times New Roman" w:cs="Times New Roman"/>
                <w:sz w:val="24"/>
                <w:szCs w:val="24"/>
              </w:rPr>
              <w:t xml:space="preserve"> уровня</w:t>
            </w:r>
          </w:p>
        </w:tc>
        <w:tc>
          <w:tcPr>
            <w:tcW w:w="2393" w:type="dxa"/>
          </w:tcPr>
          <w:p w:rsidR="004A0252" w:rsidRPr="0010540C" w:rsidRDefault="004A0252" w:rsidP="004A0252">
            <w:pPr>
              <w:rPr>
                <w:rFonts w:ascii="Times New Roman" w:hAnsi="Times New Roman" w:cs="Times New Roman"/>
                <w:sz w:val="24"/>
                <w:szCs w:val="24"/>
              </w:rPr>
            </w:pPr>
            <w:r w:rsidRPr="0010540C">
              <w:rPr>
                <w:rFonts w:ascii="Times New Roman" w:hAnsi="Times New Roman" w:cs="Times New Roman"/>
                <w:sz w:val="24"/>
                <w:szCs w:val="24"/>
              </w:rPr>
              <w:t>Степень мотивации достаточно высокая</w:t>
            </w:r>
          </w:p>
        </w:tc>
      </w:tr>
      <w:tr w:rsidR="004A0252" w:rsidRPr="0010540C" w:rsidTr="004A0252">
        <w:tc>
          <w:tcPr>
            <w:tcW w:w="2392" w:type="dxa"/>
          </w:tcPr>
          <w:p w:rsidR="004A0252" w:rsidRPr="0010540C" w:rsidRDefault="004A0252" w:rsidP="000E58E8">
            <w:pPr>
              <w:jc w:val="both"/>
              <w:rPr>
                <w:rFonts w:ascii="Times New Roman" w:hAnsi="Times New Roman" w:cs="Times New Roman"/>
                <w:sz w:val="24"/>
                <w:szCs w:val="24"/>
              </w:rPr>
            </w:pPr>
            <w:r w:rsidRPr="0010540C">
              <w:rPr>
                <w:rFonts w:ascii="Times New Roman" w:hAnsi="Times New Roman" w:cs="Times New Roman"/>
                <w:sz w:val="24"/>
                <w:szCs w:val="24"/>
              </w:rPr>
              <w:t>6. Культура «лианы»</w:t>
            </w:r>
          </w:p>
        </w:tc>
        <w:tc>
          <w:tcPr>
            <w:tcW w:w="2393" w:type="dxa"/>
          </w:tcPr>
          <w:p w:rsidR="004A0252" w:rsidRPr="0010540C" w:rsidRDefault="004A0252" w:rsidP="00A146DC">
            <w:pPr>
              <w:rPr>
                <w:rFonts w:ascii="Times New Roman" w:hAnsi="Times New Roman" w:cs="Times New Roman"/>
                <w:sz w:val="24"/>
                <w:szCs w:val="24"/>
              </w:rPr>
            </w:pPr>
            <w:r w:rsidRPr="0010540C">
              <w:rPr>
                <w:rFonts w:ascii="Times New Roman" w:hAnsi="Times New Roman" w:cs="Times New Roman"/>
                <w:sz w:val="24"/>
                <w:szCs w:val="24"/>
              </w:rPr>
              <w:t>Ориентация каждого</w:t>
            </w:r>
            <w:r w:rsidR="00A146DC" w:rsidRPr="0010540C">
              <w:rPr>
                <w:sz w:val="24"/>
                <w:szCs w:val="24"/>
              </w:rPr>
              <w:t xml:space="preserve"> </w:t>
            </w:r>
            <w:r w:rsidR="00A146DC" w:rsidRPr="0010540C">
              <w:rPr>
                <w:rFonts w:ascii="Times New Roman" w:hAnsi="Times New Roman" w:cs="Times New Roman"/>
                <w:sz w:val="24"/>
                <w:szCs w:val="24"/>
              </w:rPr>
              <w:t>работника на требования рынка</w:t>
            </w:r>
          </w:p>
        </w:tc>
        <w:tc>
          <w:tcPr>
            <w:tcW w:w="2393" w:type="dxa"/>
          </w:tcPr>
          <w:p w:rsidR="004A0252" w:rsidRPr="0010540C" w:rsidRDefault="004A0252" w:rsidP="004A0252">
            <w:pPr>
              <w:rPr>
                <w:rFonts w:ascii="Times New Roman" w:hAnsi="Times New Roman" w:cs="Times New Roman"/>
                <w:sz w:val="24"/>
                <w:szCs w:val="24"/>
              </w:rPr>
            </w:pPr>
            <w:r w:rsidRPr="0010540C">
              <w:rPr>
                <w:rFonts w:ascii="Times New Roman" w:hAnsi="Times New Roman" w:cs="Times New Roman"/>
                <w:sz w:val="24"/>
                <w:szCs w:val="24"/>
              </w:rPr>
              <w:t>Сокращенный до минимума</w:t>
            </w:r>
            <w:r w:rsidR="00A146DC" w:rsidRPr="0010540C">
              <w:rPr>
                <w:sz w:val="24"/>
                <w:szCs w:val="24"/>
              </w:rPr>
              <w:t xml:space="preserve"> </w:t>
            </w:r>
            <w:r w:rsidR="00A146DC" w:rsidRPr="0010540C">
              <w:rPr>
                <w:rFonts w:ascii="Times New Roman" w:hAnsi="Times New Roman" w:cs="Times New Roman"/>
                <w:sz w:val="24"/>
                <w:szCs w:val="24"/>
              </w:rPr>
              <w:t>управленческий аппарат</w:t>
            </w:r>
          </w:p>
        </w:tc>
        <w:tc>
          <w:tcPr>
            <w:tcW w:w="2393" w:type="dxa"/>
          </w:tcPr>
          <w:p w:rsidR="004A0252" w:rsidRPr="0010540C" w:rsidRDefault="00A146DC" w:rsidP="000E58E8">
            <w:pPr>
              <w:jc w:val="both"/>
              <w:rPr>
                <w:rFonts w:ascii="Times New Roman" w:hAnsi="Times New Roman" w:cs="Times New Roman"/>
                <w:sz w:val="24"/>
                <w:szCs w:val="24"/>
              </w:rPr>
            </w:pPr>
            <w:r w:rsidRPr="0010540C">
              <w:rPr>
                <w:rFonts w:ascii="Times New Roman" w:hAnsi="Times New Roman" w:cs="Times New Roman"/>
                <w:sz w:val="24"/>
                <w:szCs w:val="24"/>
              </w:rPr>
              <w:t>Высокая</w:t>
            </w:r>
          </w:p>
        </w:tc>
      </w:tr>
      <w:tr w:rsidR="00A146DC" w:rsidRPr="0010540C" w:rsidTr="004A0252">
        <w:tc>
          <w:tcPr>
            <w:tcW w:w="2392" w:type="dxa"/>
          </w:tcPr>
          <w:p w:rsidR="00A146DC" w:rsidRPr="0010540C" w:rsidRDefault="00A146DC" w:rsidP="00A146DC">
            <w:pPr>
              <w:rPr>
                <w:rFonts w:ascii="Times New Roman" w:hAnsi="Times New Roman" w:cs="Times New Roman"/>
                <w:sz w:val="24"/>
                <w:szCs w:val="24"/>
              </w:rPr>
            </w:pPr>
            <w:r w:rsidRPr="0010540C">
              <w:rPr>
                <w:rFonts w:ascii="Times New Roman" w:hAnsi="Times New Roman" w:cs="Times New Roman"/>
                <w:sz w:val="24"/>
                <w:szCs w:val="24"/>
              </w:rPr>
              <w:t>7. Модель «косяка рыб»</w:t>
            </w:r>
          </w:p>
        </w:tc>
        <w:tc>
          <w:tcPr>
            <w:tcW w:w="2393" w:type="dxa"/>
          </w:tcPr>
          <w:p w:rsidR="00A146DC" w:rsidRPr="0010540C" w:rsidRDefault="00A146DC" w:rsidP="00A146DC">
            <w:pPr>
              <w:rPr>
                <w:rFonts w:ascii="Times New Roman" w:hAnsi="Times New Roman" w:cs="Times New Roman"/>
                <w:sz w:val="24"/>
                <w:szCs w:val="24"/>
              </w:rPr>
            </w:pPr>
            <w:r w:rsidRPr="0010540C">
              <w:rPr>
                <w:rFonts w:ascii="Times New Roman" w:hAnsi="Times New Roman" w:cs="Times New Roman"/>
                <w:sz w:val="24"/>
                <w:szCs w:val="24"/>
              </w:rPr>
              <w:t>Высокая ориентация на изменения рынка. Гибкость, маневренность</w:t>
            </w:r>
          </w:p>
        </w:tc>
        <w:tc>
          <w:tcPr>
            <w:tcW w:w="2393" w:type="dxa"/>
          </w:tcPr>
          <w:p w:rsidR="00A146DC" w:rsidRPr="0010540C" w:rsidRDefault="00A146DC" w:rsidP="00A146DC">
            <w:pPr>
              <w:rPr>
                <w:rFonts w:ascii="Times New Roman" w:hAnsi="Times New Roman" w:cs="Times New Roman"/>
                <w:sz w:val="24"/>
                <w:szCs w:val="24"/>
              </w:rPr>
            </w:pPr>
            <w:r w:rsidRPr="0010540C">
              <w:rPr>
                <w:rFonts w:ascii="Times New Roman" w:hAnsi="Times New Roman" w:cs="Times New Roman"/>
                <w:sz w:val="24"/>
                <w:szCs w:val="24"/>
              </w:rPr>
              <w:t>Структура и поведениеорганизации изменяются в соответствии с изменениями рынка</w:t>
            </w:r>
          </w:p>
        </w:tc>
        <w:tc>
          <w:tcPr>
            <w:tcW w:w="2393" w:type="dxa"/>
          </w:tcPr>
          <w:p w:rsidR="00A146DC" w:rsidRPr="0010540C" w:rsidRDefault="00A146DC" w:rsidP="00A146DC">
            <w:pPr>
              <w:rPr>
                <w:rFonts w:ascii="Times New Roman" w:hAnsi="Times New Roman" w:cs="Times New Roman"/>
                <w:sz w:val="24"/>
                <w:szCs w:val="24"/>
              </w:rPr>
            </w:pPr>
            <w:r w:rsidRPr="0010540C">
              <w:rPr>
                <w:rFonts w:ascii="Times New Roman" w:hAnsi="Times New Roman" w:cs="Times New Roman"/>
                <w:sz w:val="24"/>
                <w:szCs w:val="24"/>
              </w:rPr>
              <w:t>Высокая</w:t>
            </w:r>
          </w:p>
        </w:tc>
      </w:tr>
      <w:tr w:rsidR="00A146DC" w:rsidRPr="0010540C" w:rsidTr="004A0252">
        <w:tc>
          <w:tcPr>
            <w:tcW w:w="2392" w:type="dxa"/>
          </w:tcPr>
          <w:p w:rsidR="00A146DC" w:rsidRPr="0010540C" w:rsidRDefault="00A146DC" w:rsidP="00A146DC">
            <w:pPr>
              <w:rPr>
                <w:rFonts w:ascii="Times New Roman" w:hAnsi="Times New Roman" w:cs="Times New Roman"/>
                <w:sz w:val="24"/>
                <w:szCs w:val="24"/>
              </w:rPr>
            </w:pPr>
            <w:r w:rsidRPr="0010540C">
              <w:rPr>
                <w:rFonts w:ascii="Times New Roman" w:hAnsi="Times New Roman" w:cs="Times New Roman"/>
                <w:sz w:val="24"/>
                <w:szCs w:val="24"/>
              </w:rPr>
              <w:t>8. Культура «кочующей орхидеи»</w:t>
            </w:r>
          </w:p>
        </w:tc>
        <w:tc>
          <w:tcPr>
            <w:tcW w:w="2393" w:type="dxa"/>
          </w:tcPr>
          <w:p w:rsidR="00A146DC" w:rsidRPr="0010540C" w:rsidRDefault="00A146DC" w:rsidP="00A146DC">
            <w:pPr>
              <w:rPr>
                <w:rFonts w:ascii="Times New Roman" w:hAnsi="Times New Roman" w:cs="Times New Roman"/>
                <w:sz w:val="24"/>
                <w:szCs w:val="24"/>
              </w:rPr>
            </w:pPr>
            <w:r w:rsidRPr="0010540C">
              <w:rPr>
                <w:rFonts w:ascii="Times New Roman" w:hAnsi="Times New Roman" w:cs="Times New Roman"/>
                <w:sz w:val="24"/>
                <w:szCs w:val="24"/>
              </w:rPr>
              <w:t>Исчерпав возможности одного рынка, переходят к другому</w:t>
            </w:r>
          </w:p>
        </w:tc>
        <w:tc>
          <w:tcPr>
            <w:tcW w:w="2393" w:type="dxa"/>
          </w:tcPr>
          <w:p w:rsidR="00A146DC" w:rsidRPr="0010540C" w:rsidRDefault="00A146DC" w:rsidP="00A146DC">
            <w:pPr>
              <w:jc w:val="both"/>
              <w:rPr>
                <w:rFonts w:ascii="Times New Roman" w:hAnsi="Times New Roman" w:cs="Times New Roman"/>
                <w:sz w:val="24"/>
                <w:szCs w:val="24"/>
              </w:rPr>
            </w:pPr>
            <w:r w:rsidRPr="0010540C">
              <w:rPr>
                <w:rFonts w:ascii="Times New Roman" w:hAnsi="Times New Roman" w:cs="Times New Roman"/>
                <w:sz w:val="24"/>
                <w:szCs w:val="24"/>
              </w:rPr>
              <w:t>Неформальная. Постоянно меняющаяся структура. Ограниченное кол-во работников</w:t>
            </w:r>
          </w:p>
        </w:tc>
        <w:tc>
          <w:tcPr>
            <w:tcW w:w="2393" w:type="dxa"/>
          </w:tcPr>
          <w:p w:rsidR="00A146DC" w:rsidRPr="0010540C" w:rsidRDefault="00A146DC" w:rsidP="000E58E8">
            <w:pPr>
              <w:jc w:val="both"/>
              <w:rPr>
                <w:rFonts w:ascii="Times New Roman" w:hAnsi="Times New Roman" w:cs="Times New Roman"/>
                <w:sz w:val="24"/>
                <w:szCs w:val="24"/>
              </w:rPr>
            </w:pPr>
            <w:r w:rsidRPr="0010540C">
              <w:rPr>
                <w:rFonts w:ascii="Times New Roman" w:hAnsi="Times New Roman" w:cs="Times New Roman"/>
                <w:sz w:val="24"/>
                <w:szCs w:val="24"/>
              </w:rPr>
              <w:t>Относительно низкая</w:t>
            </w:r>
          </w:p>
        </w:tc>
      </w:tr>
    </w:tbl>
    <w:p w:rsidR="004A0252" w:rsidRPr="0010540C" w:rsidRDefault="004A0252" w:rsidP="000E58E8">
      <w:pPr>
        <w:spacing w:after="0" w:line="240" w:lineRule="auto"/>
        <w:ind w:firstLine="708"/>
        <w:jc w:val="both"/>
        <w:rPr>
          <w:rFonts w:ascii="Times New Roman" w:hAnsi="Times New Roman" w:cs="Times New Roman"/>
          <w:sz w:val="24"/>
          <w:szCs w:val="24"/>
        </w:rPr>
      </w:pPr>
    </w:p>
    <w:p w:rsidR="00A146DC" w:rsidRPr="0010540C" w:rsidRDefault="00A146DC" w:rsidP="000E58E8">
      <w:pPr>
        <w:spacing w:after="0" w:line="240" w:lineRule="auto"/>
        <w:ind w:firstLine="708"/>
        <w:jc w:val="both"/>
        <w:rPr>
          <w:rFonts w:ascii="Times New Roman" w:hAnsi="Times New Roman" w:cs="Times New Roman"/>
          <w:b/>
          <w:sz w:val="24"/>
          <w:szCs w:val="24"/>
        </w:rPr>
      </w:pPr>
      <w:r w:rsidRPr="0010540C">
        <w:rPr>
          <w:rFonts w:ascii="Times New Roman" w:hAnsi="Times New Roman" w:cs="Times New Roman"/>
          <w:b/>
          <w:sz w:val="24"/>
          <w:szCs w:val="24"/>
        </w:rPr>
        <w:t xml:space="preserve">Типология организационных культур Д.Коула </w:t>
      </w:r>
    </w:p>
    <w:p w:rsidR="00A146DC" w:rsidRPr="0010540C" w:rsidRDefault="00A146DC" w:rsidP="000E58E8">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 xml:space="preserve">Наиболее распространенным является выделение четырех типов культур: </w:t>
      </w:r>
    </w:p>
    <w:p w:rsidR="00A146DC" w:rsidRPr="0010540C" w:rsidRDefault="00A146DC" w:rsidP="000E58E8">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 xml:space="preserve">− праксиологическая (органическая) культура, в которой определение целей, выбор направлений деятельности рассматривается как средство повышения экономической эффективности, увеличения прибыли; </w:t>
      </w:r>
    </w:p>
    <w:p w:rsidR="00A146DC" w:rsidRPr="0010540C" w:rsidRDefault="00A146DC" w:rsidP="000E58E8">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 xml:space="preserve">− предпринимательская культура, в рамках которой предпринимательская деятельность является средством привлечения ресурсов для дальнейшего развития; </w:t>
      </w:r>
    </w:p>
    <w:p w:rsidR="00A146DC" w:rsidRPr="0010540C" w:rsidRDefault="00A146DC" w:rsidP="000E58E8">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 опекунская (патриархальная, партиципативная) культура, в которой средством достижения единства является обсуждение и достижение согласия;</w:t>
      </w:r>
    </w:p>
    <w:p w:rsidR="00A146DC" w:rsidRPr="0010540C" w:rsidRDefault="00A146DC" w:rsidP="000E58E8">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 xml:space="preserve"> − бюрократическая культура, где единство обеспечивается за счет разработки формальных процедур принятия решений, оценки, контроля.</w:t>
      </w:r>
    </w:p>
    <w:p w:rsidR="00A146DC" w:rsidRPr="0010540C" w:rsidRDefault="00A146DC" w:rsidP="000E58E8">
      <w:pPr>
        <w:spacing w:after="0" w:line="240" w:lineRule="auto"/>
        <w:ind w:firstLine="708"/>
        <w:jc w:val="both"/>
        <w:rPr>
          <w:rFonts w:ascii="Times New Roman" w:hAnsi="Times New Roman" w:cs="Times New Roman"/>
          <w:sz w:val="24"/>
          <w:szCs w:val="24"/>
        </w:rPr>
      </w:pPr>
    </w:p>
    <w:p w:rsidR="000E6742" w:rsidRPr="0010540C" w:rsidRDefault="000E6742" w:rsidP="006B3900">
      <w:pPr>
        <w:spacing w:after="0" w:line="240" w:lineRule="auto"/>
        <w:jc w:val="both"/>
        <w:rPr>
          <w:rFonts w:ascii="Times New Roman" w:hAnsi="Times New Roman" w:cs="Times New Roman"/>
          <w:b/>
          <w:sz w:val="24"/>
          <w:szCs w:val="24"/>
        </w:rPr>
      </w:pPr>
      <w:r w:rsidRPr="0010540C">
        <w:rPr>
          <w:rFonts w:ascii="Times New Roman" w:hAnsi="Times New Roman" w:cs="Times New Roman"/>
          <w:b/>
          <w:sz w:val="24"/>
          <w:szCs w:val="24"/>
        </w:rPr>
        <w:t xml:space="preserve">Типология организационных культур Ф.Тромпенаарса </w:t>
      </w:r>
    </w:p>
    <w:p w:rsidR="001A64DD" w:rsidRPr="0010540C" w:rsidRDefault="000E6742" w:rsidP="000E6742">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 xml:space="preserve">В рамках изучения межкультурных отношений в многонациональных корпорациях большой интерес представляет классификация национальных организационных культур, по Фонсу Тромпенаарсу, который классифицирует национальные организационные культуры по следующим параметрам: равенство-иерархия; ориентация на человека (личность) – ориентация на задачу (цель). </w:t>
      </w:r>
    </w:p>
    <w:p w:rsidR="001A64DD" w:rsidRPr="0010540C" w:rsidRDefault="000E6742" w:rsidP="000E6742">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Ф. Тромпенаарс регламентирует организационную культуру компании не только по технологиям и рынкам, но и по национальным культурным предпочтениям руководителей и</w:t>
      </w:r>
      <w:r w:rsidR="001A64DD" w:rsidRPr="0010540C">
        <w:rPr>
          <w:sz w:val="24"/>
          <w:szCs w:val="24"/>
        </w:rPr>
        <w:t xml:space="preserve"> </w:t>
      </w:r>
      <w:r w:rsidR="001A64DD" w:rsidRPr="0010540C">
        <w:rPr>
          <w:rFonts w:ascii="Times New Roman" w:hAnsi="Times New Roman" w:cs="Times New Roman"/>
          <w:sz w:val="24"/>
          <w:szCs w:val="24"/>
        </w:rPr>
        <w:t xml:space="preserve">работников организации. При выделении характера или типа корпоративной культуры, как считает Ф. Тромпенаарс, особенно важны три аспекта жизнедеятельности организации: </w:t>
      </w:r>
    </w:p>
    <w:p w:rsidR="001A64DD" w:rsidRPr="0010540C" w:rsidRDefault="001A64DD" w:rsidP="000E6742">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sym w:font="Symbol" w:char="F0B7"/>
      </w:r>
      <w:r w:rsidRPr="0010540C">
        <w:rPr>
          <w:rFonts w:ascii="Times New Roman" w:hAnsi="Times New Roman" w:cs="Times New Roman"/>
          <w:sz w:val="24"/>
          <w:szCs w:val="24"/>
        </w:rPr>
        <w:t xml:space="preserve"> взаимоотношения в целом между работниками и организацией; </w:t>
      </w:r>
    </w:p>
    <w:p w:rsidR="001A64DD" w:rsidRPr="0010540C" w:rsidRDefault="001A64DD" w:rsidP="000E6742">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sym w:font="Symbol" w:char="F0B7"/>
      </w:r>
      <w:r w:rsidRPr="0010540C">
        <w:rPr>
          <w:rFonts w:ascii="Times New Roman" w:hAnsi="Times New Roman" w:cs="Times New Roman"/>
          <w:sz w:val="24"/>
          <w:szCs w:val="24"/>
        </w:rPr>
        <w:t xml:space="preserve"> иерархическая структура власти, определяющая начальников и подчиненных; </w:t>
      </w:r>
    </w:p>
    <w:p w:rsidR="001A64DD" w:rsidRPr="0010540C" w:rsidRDefault="001A64DD" w:rsidP="000E6742">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sym w:font="Symbol" w:char="F0B7"/>
      </w:r>
      <w:r w:rsidRPr="0010540C">
        <w:rPr>
          <w:rFonts w:ascii="Times New Roman" w:hAnsi="Times New Roman" w:cs="Times New Roman"/>
          <w:sz w:val="24"/>
          <w:szCs w:val="24"/>
        </w:rPr>
        <w:t xml:space="preserve"> общие представления каждого сотрудника о судьбе организации, ее предназначении и целях, а также о своем месте в ней. </w:t>
      </w:r>
    </w:p>
    <w:p w:rsidR="000E6742" w:rsidRPr="0010540C" w:rsidRDefault="001A64DD" w:rsidP="000E6742">
      <w:pPr>
        <w:spacing w:after="0" w:line="240" w:lineRule="auto"/>
        <w:ind w:firstLine="708"/>
        <w:jc w:val="both"/>
        <w:rPr>
          <w:rFonts w:ascii="Times New Roman" w:hAnsi="Times New Roman" w:cs="Times New Roman"/>
          <w:sz w:val="24"/>
          <w:szCs w:val="24"/>
        </w:rPr>
      </w:pPr>
      <w:proofErr w:type="gramStart"/>
      <w:r w:rsidRPr="0010540C">
        <w:rPr>
          <w:rFonts w:ascii="Times New Roman" w:hAnsi="Times New Roman" w:cs="Times New Roman"/>
          <w:sz w:val="24"/>
          <w:szCs w:val="24"/>
        </w:rPr>
        <w:t xml:space="preserve">Сравнивая культуры по параметрам: равенство — иерархия; ориентация на человека (личность) – ориентация на задачу (цель), Ф.Тромпенаарс вычленил четыре типа </w:t>
      </w:r>
      <w:r w:rsidRPr="0010540C">
        <w:rPr>
          <w:rFonts w:ascii="Times New Roman" w:hAnsi="Times New Roman" w:cs="Times New Roman"/>
          <w:sz w:val="24"/>
          <w:szCs w:val="24"/>
        </w:rPr>
        <w:lastRenderedPageBreak/>
        <w:t>корпоративных культур (таблица 6): «семья», «инкубатор», «эйфелева башня», «управляемая ракета».</w:t>
      </w:r>
      <w:proofErr w:type="gramEnd"/>
    </w:p>
    <w:p w:rsidR="00E53405" w:rsidRPr="0010540C" w:rsidRDefault="00E53405" w:rsidP="000E6742">
      <w:pPr>
        <w:spacing w:after="0" w:line="240" w:lineRule="auto"/>
        <w:ind w:firstLine="708"/>
        <w:jc w:val="both"/>
        <w:rPr>
          <w:rFonts w:ascii="Times New Roman" w:hAnsi="Times New Roman" w:cs="Times New Roman"/>
          <w:sz w:val="24"/>
          <w:szCs w:val="24"/>
        </w:rPr>
      </w:pPr>
    </w:p>
    <w:p w:rsidR="001A64DD" w:rsidRPr="0010540C" w:rsidRDefault="001A64DD" w:rsidP="000E6742">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Таблица 6 Типология организационных культур Ф.Тромпенаарса</w:t>
      </w:r>
    </w:p>
    <w:tbl>
      <w:tblPr>
        <w:tblStyle w:val="a8"/>
        <w:tblW w:w="0" w:type="auto"/>
        <w:tblLook w:val="04A0" w:firstRow="1" w:lastRow="0" w:firstColumn="1" w:lastColumn="0" w:noHBand="0" w:noVBand="1"/>
      </w:tblPr>
      <w:tblGrid>
        <w:gridCol w:w="3190"/>
        <w:gridCol w:w="3190"/>
        <w:gridCol w:w="3191"/>
      </w:tblGrid>
      <w:tr w:rsidR="001A64DD" w:rsidRPr="0010540C" w:rsidTr="001A64DD">
        <w:tc>
          <w:tcPr>
            <w:tcW w:w="3190" w:type="dxa"/>
          </w:tcPr>
          <w:p w:rsidR="001A64DD" w:rsidRPr="0010540C" w:rsidRDefault="001A64DD" w:rsidP="000E6742">
            <w:pPr>
              <w:jc w:val="both"/>
              <w:rPr>
                <w:rFonts w:ascii="Times New Roman" w:hAnsi="Times New Roman" w:cs="Times New Roman"/>
                <w:sz w:val="24"/>
                <w:szCs w:val="24"/>
              </w:rPr>
            </w:pPr>
            <w:r w:rsidRPr="0010540C">
              <w:rPr>
                <w:rFonts w:ascii="Times New Roman" w:hAnsi="Times New Roman" w:cs="Times New Roman"/>
                <w:sz w:val="24"/>
                <w:szCs w:val="24"/>
              </w:rPr>
              <w:t>Тип ориентации</w:t>
            </w:r>
          </w:p>
        </w:tc>
        <w:tc>
          <w:tcPr>
            <w:tcW w:w="3190" w:type="dxa"/>
          </w:tcPr>
          <w:p w:rsidR="001A64DD" w:rsidRPr="0010540C" w:rsidRDefault="001A64DD" w:rsidP="000E6742">
            <w:pPr>
              <w:jc w:val="both"/>
              <w:rPr>
                <w:rFonts w:ascii="Times New Roman" w:hAnsi="Times New Roman" w:cs="Times New Roman"/>
                <w:sz w:val="24"/>
                <w:szCs w:val="24"/>
              </w:rPr>
            </w:pPr>
            <w:r w:rsidRPr="0010540C">
              <w:rPr>
                <w:rFonts w:ascii="Times New Roman" w:hAnsi="Times New Roman" w:cs="Times New Roman"/>
                <w:sz w:val="24"/>
                <w:szCs w:val="24"/>
              </w:rPr>
              <w:t>Эгалитарность (уравнительный)</w:t>
            </w:r>
          </w:p>
        </w:tc>
        <w:tc>
          <w:tcPr>
            <w:tcW w:w="3191" w:type="dxa"/>
          </w:tcPr>
          <w:p w:rsidR="001A64DD" w:rsidRPr="0010540C" w:rsidRDefault="001A64DD" w:rsidP="000E6742">
            <w:pPr>
              <w:jc w:val="both"/>
              <w:rPr>
                <w:rFonts w:ascii="Times New Roman" w:hAnsi="Times New Roman" w:cs="Times New Roman"/>
                <w:sz w:val="24"/>
                <w:szCs w:val="24"/>
              </w:rPr>
            </w:pPr>
            <w:r w:rsidRPr="0010540C">
              <w:rPr>
                <w:rFonts w:ascii="Times New Roman" w:hAnsi="Times New Roman" w:cs="Times New Roman"/>
                <w:sz w:val="24"/>
                <w:szCs w:val="24"/>
              </w:rPr>
              <w:t>Иерархия</w:t>
            </w:r>
          </w:p>
        </w:tc>
      </w:tr>
      <w:tr w:rsidR="001A64DD" w:rsidRPr="0010540C" w:rsidTr="001A64DD">
        <w:tc>
          <w:tcPr>
            <w:tcW w:w="3190" w:type="dxa"/>
          </w:tcPr>
          <w:p w:rsidR="001A64DD" w:rsidRPr="0010540C" w:rsidRDefault="001A64DD" w:rsidP="000E6742">
            <w:pPr>
              <w:jc w:val="both"/>
              <w:rPr>
                <w:rFonts w:ascii="Times New Roman" w:hAnsi="Times New Roman" w:cs="Times New Roman"/>
                <w:sz w:val="24"/>
                <w:szCs w:val="24"/>
              </w:rPr>
            </w:pPr>
            <w:r w:rsidRPr="0010540C">
              <w:rPr>
                <w:rFonts w:ascii="Times New Roman" w:hAnsi="Times New Roman" w:cs="Times New Roman"/>
                <w:sz w:val="24"/>
                <w:szCs w:val="24"/>
              </w:rPr>
              <w:t>Ориентация на личность</w:t>
            </w:r>
          </w:p>
        </w:tc>
        <w:tc>
          <w:tcPr>
            <w:tcW w:w="3190" w:type="dxa"/>
          </w:tcPr>
          <w:p w:rsidR="001A64DD" w:rsidRPr="0010540C" w:rsidRDefault="001A64DD" w:rsidP="001A64DD">
            <w:pPr>
              <w:rPr>
                <w:rFonts w:ascii="Times New Roman" w:hAnsi="Times New Roman" w:cs="Times New Roman"/>
                <w:sz w:val="24"/>
                <w:szCs w:val="24"/>
              </w:rPr>
            </w:pPr>
            <w:r w:rsidRPr="0010540C">
              <w:rPr>
                <w:rFonts w:ascii="Times New Roman" w:hAnsi="Times New Roman" w:cs="Times New Roman"/>
                <w:sz w:val="24"/>
                <w:szCs w:val="24"/>
              </w:rPr>
              <w:t>«Инкубатор» Культура, ориентированная на достижение</w:t>
            </w:r>
          </w:p>
        </w:tc>
        <w:tc>
          <w:tcPr>
            <w:tcW w:w="3191" w:type="dxa"/>
          </w:tcPr>
          <w:p w:rsidR="001A64DD" w:rsidRPr="0010540C" w:rsidRDefault="001A64DD" w:rsidP="001A64DD">
            <w:pPr>
              <w:rPr>
                <w:rFonts w:ascii="Times New Roman" w:hAnsi="Times New Roman" w:cs="Times New Roman"/>
                <w:sz w:val="24"/>
                <w:szCs w:val="24"/>
              </w:rPr>
            </w:pPr>
            <w:r w:rsidRPr="0010540C">
              <w:rPr>
                <w:rFonts w:ascii="Times New Roman" w:hAnsi="Times New Roman" w:cs="Times New Roman"/>
                <w:sz w:val="24"/>
                <w:szCs w:val="24"/>
              </w:rPr>
              <w:t>«Семья» Культура, ориентированная на власть</w:t>
            </w:r>
          </w:p>
        </w:tc>
      </w:tr>
      <w:tr w:rsidR="001A64DD" w:rsidRPr="0010540C" w:rsidTr="001A64DD">
        <w:tc>
          <w:tcPr>
            <w:tcW w:w="3190" w:type="dxa"/>
          </w:tcPr>
          <w:p w:rsidR="001A64DD" w:rsidRPr="0010540C" w:rsidRDefault="001A64DD" w:rsidP="000E6742">
            <w:pPr>
              <w:jc w:val="both"/>
              <w:rPr>
                <w:rFonts w:ascii="Times New Roman" w:hAnsi="Times New Roman" w:cs="Times New Roman"/>
                <w:sz w:val="24"/>
                <w:szCs w:val="24"/>
              </w:rPr>
            </w:pPr>
            <w:r w:rsidRPr="0010540C">
              <w:rPr>
                <w:rFonts w:ascii="Times New Roman" w:hAnsi="Times New Roman" w:cs="Times New Roman"/>
                <w:sz w:val="24"/>
                <w:szCs w:val="24"/>
              </w:rPr>
              <w:t>Ориентация на цель</w:t>
            </w:r>
          </w:p>
        </w:tc>
        <w:tc>
          <w:tcPr>
            <w:tcW w:w="3190" w:type="dxa"/>
          </w:tcPr>
          <w:p w:rsidR="001A64DD" w:rsidRPr="0010540C" w:rsidRDefault="001A64DD" w:rsidP="001A64DD">
            <w:pPr>
              <w:rPr>
                <w:rFonts w:ascii="Times New Roman" w:hAnsi="Times New Roman" w:cs="Times New Roman"/>
                <w:sz w:val="24"/>
                <w:szCs w:val="24"/>
              </w:rPr>
            </w:pPr>
            <w:r w:rsidRPr="0010540C">
              <w:rPr>
                <w:rFonts w:ascii="Times New Roman" w:hAnsi="Times New Roman" w:cs="Times New Roman"/>
                <w:sz w:val="24"/>
                <w:szCs w:val="24"/>
              </w:rPr>
              <w:t>«Управляемая ракета» Культура, ориентированная на цель (задачу)</w:t>
            </w:r>
          </w:p>
        </w:tc>
        <w:tc>
          <w:tcPr>
            <w:tcW w:w="3191" w:type="dxa"/>
          </w:tcPr>
          <w:p w:rsidR="001A64DD" w:rsidRPr="0010540C" w:rsidRDefault="001A64DD" w:rsidP="001A64DD">
            <w:pPr>
              <w:rPr>
                <w:rFonts w:ascii="Times New Roman" w:hAnsi="Times New Roman" w:cs="Times New Roman"/>
                <w:sz w:val="24"/>
                <w:szCs w:val="24"/>
              </w:rPr>
            </w:pPr>
            <w:r w:rsidRPr="0010540C">
              <w:rPr>
                <w:rFonts w:ascii="Times New Roman" w:hAnsi="Times New Roman" w:cs="Times New Roman"/>
                <w:sz w:val="24"/>
                <w:szCs w:val="24"/>
              </w:rPr>
              <w:t>«Эйфелева башня» Культура, ориентированная на роль</w:t>
            </w:r>
          </w:p>
        </w:tc>
      </w:tr>
    </w:tbl>
    <w:p w:rsidR="001A64DD" w:rsidRPr="0010540C" w:rsidRDefault="001A64DD" w:rsidP="000E6742">
      <w:pPr>
        <w:spacing w:after="0" w:line="240" w:lineRule="auto"/>
        <w:ind w:firstLine="708"/>
        <w:jc w:val="both"/>
        <w:rPr>
          <w:rFonts w:ascii="Times New Roman" w:hAnsi="Times New Roman" w:cs="Times New Roman"/>
          <w:sz w:val="24"/>
          <w:szCs w:val="24"/>
        </w:rPr>
      </w:pPr>
    </w:p>
    <w:p w:rsidR="001A64DD" w:rsidRPr="0010540C" w:rsidRDefault="001A64DD" w:rsidP="000E6742">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 xml:space="preserve">Они между собой значительно различаются тем, как в них: принято думать, учиться, меняться (перестраиваться); стимулируется </w:t>
      </w:r>
      <w:proofErr w:type="gramStart"/>
      <w:r w:rsidRPr="0010540C">
        <w:rPr>
          <w:rFonts w:ascii="Times New Roman" w:hAnsi="Times New Roman" w:cs="Times New Roman"/>
          <w:sz w:val="24"/>
          <w:szCs w:val="24"/>
        </w:rPr>
        <w:t>мотивация</w:t>
      </w:r>
      <w:proofErr w:type="gramEnd"/>
      <w:r w:rsidRPr="0010540C">
        <w:rPr>
          <w:rFonts w:ascii="Times New Roman" w:hAnsi="Times New Roman" w:cs="Times New Roman"/>
          <w:sz w:val="24"/>
          <w:szCs w:val="24"/>
        </w:rPr>
        <w:t xml:space="preserve"> и разрешаются конфликты; и за какие заслуги или достижения производятся награждения. </w:t>
      </w:r>
    </w:p>
    <w:p w:rsidR="00B61C10" w:rsidRPr="0010540C" w:rsidRDefault="00B61C10" w:rsidP="000E6742">
      <w:pPr>
        <w:spacing w:after="0" w:line="240" w:lineRule="auto"/>
        <w:ind w:firstLine="708"/>
        <w:jc w:val="both"/>
        <w:rPr>
          <w:rFonts w:ascii="Times New Roman" w:hAnsi="Times New Roman" w:cs="Times New Roman"/>
          <w:sz w:val="24"/>
          <w:szCs w:val="24"/>
        </w:rPr>
      </w:pPr>
    </w:p>
    <w:p w:rsidR="00B61C10" w:rsidRPr="0010540C" w:rsidRDefault="00B61C10" w:rsidP="000E6742">
      <w:pPr>
        <w:spacing w:after="0" w:line="240" w:lineRule="auto"/>
        <w:ind w:firstLine="708"/>
        <w:jc w:val="both"/>
        <w:rPr>
          <w:rFonts w:ascii="Times New Roman" w:hAnsi="Times New Roman" w:cs="Times New Roman"/>
          <w:b/>
          <w:sz w:val="24"/>
          <w:szCs w:val="24"/>
        </w:rPr>
      </w:pPr>
      <w:r w:rsidRPr="0010540C">
        <w:rPr>
          <w:rFonts w:ascii="Times New Roman" w:eastAsia="Calibri" w:hAnsi="Times New Roman"/>
          <w:b/>
          <w:sz w:val="24"/>
          <w:szCs w:val="24"/>
          <w:lang w:eastAsia="ru-RU"/>
        </w:rPr>
        <w:t>3. Типология по Р.Харрисону, Р.Акоффу, Ф.Клукхону, Ф.Л.Штротбеку, Г.Лейну, Дж</w:t>
      </w:r>
      <w:proofErr w:type="gramStart"/>
      <w:r w:rsidRPr="0010540C">
        <w:rPr>
          <w:rFonts w:ascii="Times New Roman" w:eastAsia="Calibri" w:hAnsi="Times New Roman"/>
          <w:b/>
          <w:sz w:val="24"/>
          <w:szCs w:val="24"/>
          <w:lang w:eastAsia="ru-RU"/>
        </w:rPr>
        <w:t>.Д</w:t>
      </w:r>
      <w:proofErr w:type="gramEnd"/>
      <w:r w:rsidRPr="0010540C">
        <w:rPr>
          <w:rFonts w:ascii="Times New Roman" w:eastAsia="Calibri" w:hAnsi="Times New Roman"/>
          <w:b/>
          <w:sz w:val="24"/>
          <w:szCs w:val="24"/>
          <w:lang w:eastAsia="ru-RU"/>
        </w:rPr>
        <w:t>истерану</w:t>
      </w:r>
    </w:p>
    <w:p w:rsidR="00B61C10" w:rsidRPr="0010540C" w:rsidRDefault="00B61C10" w:rsidP="00B61C10">
      <w:pPr>
        <w:spacing w:after="0" w:line="240" w:lineRule="auto"/>
        <w:ind w:firstLine="708"/>
        <w:jc w:val="both"/>
        <w:rPr>
          <w:rFonts w:ascii="Times New Roman" w:hAnsi="Times New Roman" w:cs="Times New Roman"/>
          <w:b/>
          <w:sz w:val="24"/>
          <w:szCs w:val="24"/>
        </w:rPr>
      </w:pPr>
      <w:r w:rsidRPr="0010540C">
        <w:rPr>
          <w:rFonts w:ascii="Times New Roman" w:hAnsi="Times New Roman" w:cs="Times New Roman"/>
          <w:b/>
          <w:sz w:val="24"/>
          <w:szCs w:val="24"/>
        </w:rPr>
        <w:t xml:space="preserve">Типология организационных культур Р. Харрисона </w:t>
      </w:r>
    </w:p>
    <w:p w:rsidR="00B61C10" w:rsidRPr="0010540C" w:rsidRDefault="00B61C10" w:rsidP="00B61C10">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 xml:space="preserve">Одна из наиболее ценных работ в области организационной культуры принадлежит консультанту Роджеру Харрисону, который определил наличие трех форм культуры - сделок, самовыражения и взаимоотношений - и утверждает, что они существуют в виде иерархических ступеней, через которые проходит большинство компаний </w:t>
      </w:r>
    </w:p>
    <w:p w:rsidR="00B61C10" w:rsidRPr="0010540C" w:rsidRDefault="00B61C10" w:rsidP="00B61C10">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 xml:space="preserve">Культура сделок. Первая иерархическая ступень - культура сделок - обычно характеризуется высокой степенью субординации и контроля. Мотивация достигается с помощью «политики кнута и пряника» - вознаграждения и наказания, причем поведение индивидов подчиняется божеству правил и распоряжений. </w:t>
      </w:r>
    </w:p>
    <w:p w:rsidR="00B61C10" w:rsidRPr="0010540C" w:rsidRDefault="00B61C10" w:rsidP="00B61C10">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Культура самовыражения. Такая культура предполагает больше самостоятельности и равенства, а также поощряет индивида помочь компании увеличить свою долю или влияние на рынке. Следовательно, индивиды в компаниях с подобной культурой вознаграждаются за свой личный вклад в успех или разработку продукции. В этих компаниях обычно наблюдается высокая степень внутренней конкуренции, которая, как правило, опирается на такие поддающиеся оценке показатели, как обеспечение объемов продаж или личных инициатив в разработке продукции.</w:t>
      </w:r>
    </w:p>
    <w:p w:rsidR="00B61C10" w:rsidRPr="0010540C" w:rsidRDefault="00B61C10" w:rsidP="00B61C10">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 xml:space="preserve"> Культура взаимоотношений. Харрисон считает ее наиболее зрелой формой культуры - последней иерархической ступенью. Она характеризуется тем обстоятельством, что весь</w:t>
      </w:r>
      <w:r w:rsidRPr="0010540C">
        <w:rPr>
          <w:sz w:val="24"/>
          <w:szCs w:val="24"/>
        </w:rPr>
        <w:t xml:space="preserve"> </w:t>
      </w:r>
      <w:r w:rsidRPr="0010540C">
        <w:rPr>
          <w:rFonts w:ascii="Times New Roman" w:hAnsi="Times New Roman" w:cs="Times New Roman"/>
          <w:sz w:val="24"/>
          <w:szCs w:val="24"/>
        </w:rPr>
        <w:t>персонал сотрудничает и знает, что каждый может внести свой вклад в общее дело. Сама компания, скорее всего, сориентирована на внимательное отношение к потребителям, качество услуг и товаров.</w:t>
      </w:r>
    </w:p>
    <w:p w:rsidR="00B61C10" w:rsidRPr="0010540C" w:rsidRDefault="00B61C10" w:rsidP="00B61C10">
      <w:pPr>
        <w:spacing w:after="0" w:line="240" w:lineRule="auto"/>
        <w:ind w:firstLine="708"/>
        <w:jc w:val="both"/>
        <w:rPr>
          <w:rFonts w:ascii="Times New Roman" w:hAnsi="Times New Roman" w:cs="Times New Roman"/>
          <w:b/>
          <w:sz w:val="24"/>
          <w:szCs w:val="24"/>
        </w:rPr>
      </w:pPr>
      <w:r w:rsidRPr="0010540C">
        <w:rPr>
          <w:rFonts w:ascii="Times New Roman" w:hAnsi="Times New Roman" w:cs="Times New Roman"/>
          <w:b/>
          <w:sz w:val="24"/>
          <w:szCs w:val="24"/>
        </w:rPr>
        <w:t xml:space="preserve">Типология организационных культур Р. Акоффа </w:t>
      </w:r>
    </w:p>
    <w:p w:rsidR="00B61C10" w:rsidRPr="0010540C" w:rsidRDefault="00B61C10" w:rsidP="00B61C10">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Исследователь анализировал культуру организаций как отношения власти в группе или организации. Для исследования он выделил два параметра: степень привлечения работников к установлению целей в группе/организации и степень привлечения работников к выбору сре</w:t>
      </w:r>
      <w:proofErr w:type="gramStart"/>
      <w:r w:rsidRPr="0010540C">
        <w:rPr>
          <w:rFonts w:ascii="Times New Roman" w:hAnsi="Times New Roman" w:cs="Times New Roman"/>
          <w:sz w:val="24"/>
          <w:szCs w:val="24"/>
        </w:rPr>
        <w:t>дств дл</w:t>
      </w:r>
      <w:proofErr w:type="gramEnd"/>
      <w:r w:rsidRPr="0010540C">
        <w:rPr>
          <w:rFonts w:ascii="Times New Roman" w:hAnsi="Times New Roman" w:cs="Times New Roman"/>
          <w:sz w:val="24"/>
          <w:szCs w:val="24"/>
        </w:rPr>
        <w:t xml:space="preserve">я достижения поставленных целей. </w:t>
      </w:r>
    </w:p>
    <w:p w:rsidR="00B61C10" w:rsidRPr="0010540C" w:rsidRDefault="00B61C10" w:rsidP="00B61C10">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Корпоративный тип культуры. Низкая степень привлечения работников к установлению целей, низкая степень привлечения работников к выбору сре</w:t>
      </w:r>
      <w:proofErr w:type="gramStart"/>
      <w:r w:rsidRPr="0010540C">
        <w:rPr>
          <w:rFonts w:ascii="Times New Roman" w:hAnsi="Times New Roman" w:cs="Times New Roman"/>
          <w:sz w:val="24"/>
          <w:szCs w:val="24"/>
        </w:rPr>
        <w:t>дств дл</w:t>
      </w:r>
      <w:proofErr w:type="gramEnd"/>
      <w:r w:rsidRPr="0010540C">
        <w:rPr>
          <w:rFonts w:ascii="Times New Roman" w:hAnsi="Times New Roman" w:cs="Times New Roman"/>
          <w:sz w:val="24"/>
          <w:szCs w:val="24"/>
        </w:rPr>
        <w:t xml:space="preserve">я достижения поставленных целей. Отношения автократии (традиционно управляемая корпорация с централизованной структурой). </w:t>
      </w:r>
    </w:p>
    <w:p w:rsidR="00B61C10" w:rsidRPr="0010540C" w:rsidRDefault="00B61C10" w:rsidP="00B61C10">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lastRenderedPageBreak/>
        <w:t>Консультативный тип культуры. Высокая степень привлечения работников к установлению целей, низкая степень привлечения работников к выбору сре</w:t>
      </w:r>
      <w:proofErr w:type="gramStart"/>
      <w:r w:rsidRPr="0010540C">
        <w:rPr>
          <w:rFonts w:ascii="Times New Roman" w:hAnsi="Times New Roman" w:cs="Times New Roman"/>
          <w:sz w:val="24"/>
          <w:szCs w:val="24"/>
        </w:rPr>
        <w:t>дств дл</w:t>
      </w:r>
      <w:proofErr w:type="gramEnd"/>
      <w:r w:rsidRPr="0010540C">
        <w:rPr>
          <w:rFonts w:ascii="Times New Roman" w:hAnsi="Times New Roman" w:cs="Times New Roman"/>
          <w:sz w:val="24"/>
          <w:szCs w:val="24"/>
        </w:rPr>
        <w:t xml:space="preserve">я достижения поставленных целей. Отношения «доктор - пациент» (институты социальных и других услуг, лечебные и учебные заведения). </w:t>
      </w:r>
    </w:p>
    <w:p w:rsidR="00B61C10" w:rsidRPr="0010540C" w:rsidRDefault="00B61C10" w:rsidP="00B61C10">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«Партизанский» тип культуры. Низкая степень привлечения работников к установлению целей, высокая степень привлечения работников к выбору сре</w:t>
      </w:r>
      <w:proofErr w:type="gramStart"/>
      <w:r w:rsidRPr="0010540C">
        <w:rPr>
          <w:rFonts w:ascii="Times New Roman" w:hAnsi="Times New Roman" w:cs="Times New Roman"/>
          <w:sz w:val="24"/>
          <w:szCs w:val="24"/>
        </w:rPr>
        <w:t>дств дл</w:t>
      </w:r>
      <w:proofErr w:type="gramEnd"/>
      <w:r w:rsidRPr="0010540C">
        <w:rPr>
          <w:rFonts w:ascii="Times New Roman" w:hAnsi="Times New Roman" w:cs="Times New Roman"/>
          <w:sz w:val="24"/>
          <w:szCs w:val="24"/>
        </w:rPr>
        <w:t>я достижения поставленных целей. Отношения автономии (кооперативы, творческие союзы, клубы).</w:t>
      </w:r>
    </w:p>
    <w:p w:rsidR="00B61C10" w:rsidRPr="0010540C" w:rsidRDefault="00B61C10" w:rsidP="00B61C10">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Предпринимательский тип культуры. Высокая степень привлечения работников к установлению целей, высокая степень привлечения работников к выбору сре</w:t>
      </w:r>
      <w:proofErr w:type="gramStart"/>
      <w:r w:rsidRPr="0010540C">
        <w:rPr>
          <w:rFonts w:ascii="Times New Roman" w:hAnsi="Times New Roman" w:cs="Times New Roman"/>
          <w:sz w:val="24"/>
          <w:szCs w:val="24"/>
        </w:rPr>
        <w:t>дств дл</w:t>
      </w:r>
      <w:proofErr w:type="gramEnd"/>
      <w:r w:rsidRPr="0010540C">
        <w:rPr>
          <w:rFonts w:ascii="Times New Roman" w:hAnsi="Times New Roman" w:cs="Times New Roman"/>
          <w:sz w:val="24"/>
          <w:szCs w:val="24"/>
        </w:rPr>
        <w:t>я достижения поставленных целей. Отношения демократии (группы и организации, управляемые «по целям» или по «результатам», компании со структурой «перевернутой пирамиды»).</w:t>
      </w:r>
    </w:p>
    <w:p w:rsidR="00B61C10" w:rsidRPr="0010540C" w:rsidRDefault="00B61C10" w:rsidP="00B61C10">
      <w:pPr>
        <w:spacing w:after="0" w:line="240" w:lineRule="auto"/>
        <w:ind w:firstLine="708"/>
        <w:jc w:val="both"/>
        <w:rPr>
          <w:rFonts w:ascii="Times New Roman" w:hAnsi="Times New Roman" w:cs="Times New Roman"/>
          <w:b/>
          <w:sz w:val="24"/>
          <w:szCs w:val="24"/>
        </w:rPr>
      </w:pPr>
      <w:r w:rsidRPr="0010540C">
        <w:rPr>
          <w:rFonts w:ascii="Times New Roman" w:hAnsi="Times New Roman" w:cs="Times New Roman"/>
          <w:b/>
          <w:sz w:val="24"/>
          <w:szCs w:val="24"/>
        </w:rPr>
        <w:t xml:space="preserve">Типология организационных культур Ф. Клукхона, Ф.Л. Штротбека, типология организационных культур Г.Лейна и Дж. Дистефано </w:t>
      </w:r>
    </w:p>
    <w:p w:rsidR="00B61C10" w:rsidRPr="0010540C" w:rsidRDefault="00B61C10" w:rsidP="00B61C10">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Типология организационных культур Ф. Клукхона, Ф.Л. Штротбека, а позднее и типология организационных культур Г.Лейна и Дж. Дистефано основаны на изучении культурных ориентаций руководителей и сотрудников форм разных стран и их значение для менеджмента.</w:t>
      </w:r>
    </w:p>
    <w:p w:rsidR="00B61C10" w:rsidRPr="0010540C" w:rsidRDefault="00B61C10" w:rsidP="00B61C10">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 xml:space="preserve"> Разработанная Ф. Клукхоном и Ф.Л. Штротбека (таблица 4), а позднее усовершенствованная Г.Лейном и Дж. Дистефано (см. </w:t>
      </w:r>
      <w:proofErr w:type="gramStart"/>
      <w:r w:rsidRPr="0010540C">
        <w:rPr>
          <w:rFonts w:ascii="Times New Roman" w:hAnsi="Times New Roman" w:cs="Times New Roman"/>
          <w:sz w:val="24"/>
          <w:szCs w:val="24"/>
        </w:rPr>
        <w:t>табл</w:t>
      </w:r>
      <w:proofErr w:type="gramEnd"/>
      <w:r w:rsidRPr="0010540C">
        <w:rPr>
          <w:rFonts w:ascii="Times New Roman" w:hAnsi="Times New Roman" w:cs="Times New Roman"/>
          <w:sz w:val="24"/>
          <w:szCs w:val="24"/>
        </w:rPr>
        <w:t xml:space="preserve"> 513) модель организационной культуры строится на шести переменных, определяемых как проблемы, с которыми общество сталкивается на протяжении своей истории. Антропологами установлено, что различные общества</w:t>
      </w:r>
      <w:r w:rsidRPr="0010540C">
        <w:rPr>
          <w:sz w:val="24"/>
          <w:szCs w:val="24"/>
        </w:rPr>
        <w:t xml:space="preserve"> </w:t>
      </w:r>
      <w:r w:rsidRPr="0010540C">
        <w:rPr>
          <w:rFonts w:ascii="Times New Roman" w:hAnsi="Times New Roman" w:cs="Times New Roman"/>
          <w:sz w:val="24"/>
          <w:szCs w:val="24"/>
        </w:rPr>
        <w:t>по-разному справляются с этими проблемами. В модели эти разные пути названы «вариациями в ценностных ориентациях».</w:t>
      </w:r>
    </w:p>
    <w:p w:rsidR="00B61C10" w:rsidRPr="0010540C" w:rsidRDefault="00B61C10" w:rsidP="00B61C10">
      <w:pPr>
        <w:spacing w:after="0" w:line="240" w:lineRule="auto"/>
        <w:ind w:firstLine="708"/>
        <w:jc w:val="both"/>
        <w:rPr>
          <w:rFonts w:ascii="Times New Roman" w:hAnsi="Times New Roman" w:cs="Times New Roman"/>
          <w:sz w:val="24"/>
          <w:szCs w:val="24"/>
        </w:rPr>
      </w:pPr>
    </w:p>
    <w:p w:rsidR="00B61C10" w:rsidRPr="0010540C" w:rsidRDefault="00B61C10" w:rsidP="00B61C10">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Таблица 4</w:t>
      </w:r>
    </w:p>
    <w:tbl>
      <w:tblPr>
        <w:tblStyle w:val="a8"/>
        <w:tblW w:w="0" w:type="auto"/>
        <w:tblLook w:val="04A0" w:firstRow="1" w:lastRow="0" w:firstColumn="1" w:lastColumn="0" w:noHBand="0" w:noVBand="1"/>
      </w:tblPr>
      <w:tblGrid>
        <w:gridCol w:w="2392"/>
        <w:gridCol w:w="2393"/>
        <w:gridCol w:w="2393"/>
        <w:gridCol w:w="2393"/>
      </w:tblGrid>
      <w:tr w:rsidR="00B61C10" w:rsidRPr="0010540C" w:rsidTr="004429BD">
        <w:tc>
          <w:tcPr>
            <w:tcW w:w="2392"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Параметры культуры</w:t>
            </w:r>
          </w:p>
        </w:tc>
        <w:tc>
          <w:tcPr>
            <w:tcW w:w="7179" w:type="dxa"/>
            <w:gridSpan w:val="3"/>
          </w:tcPr>
          <w:p w:rsidR="00B61C10" w:rsidRPr="0010540C" w:rsidRDefault="00B61C10" w:rsidP="004429BD">
            <w:pPr>
              <w:jc w:val="center"/>
              <w:rPr>
                <w:rFonts w:ascii="Times New Roman" w:hAnsi="Times New Roman" w:cs="Times New Roman"/>
                <w:sz w:val="24"/>
                <w:szCs w:val="24"/>
              </w:rPr>
            </w:pPr>
            <w:r w:rsidRPr="0010540C">
              <w:rPr>
                <w:rFonts w:ascii="Times New Roman" w:hAnsi="Times New Roman" w:cs="Times New Roman"/>
                <w:sz w:val="24"/>
                <w:szCs w:val="24"/>
              </w:rPr>
              <w:t>Варианты ценностных ориентаций</w:t>
            </w:r>
          </w:p>
        </w:tc>
      </w:tr>
      <w:tr w:rsidR="00B61C10" w:rsidRPr="0010540C" w:rsidTr="004429BD">
        <w:tc>
          <w:tcPr>
            <w:tcW w:w="2392"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Восприятие личности</w:t>
            </w:r>
          </w:p>
        </w:tc>
        <w:tc>
          <w:tcPr>
            <w:tcW w:w="2393"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Человек хороший</w:t>
            </w:r>
          </w:p>
        </w:tc>
        <w:tc>
          <w:tcPr>
            <w:tcW w:w="2393"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В человеке есть хорошее и плохое</w:t>
            </w:r>
          </w:p>
        </w:tc>
        <w:tc>
          <w:tcPr>
            <w:tcW w:w="2393" w:type="dxa"/>
          </w:tcPr>
          <w:p w:rsidR="00B61C10" w:rsidRPr="0010540C" w:rsidRDefault="00B61C10" w:rsidP="004429BD">
            <w:pPr>
              <w:jc w:val="both"/>
              <w:rPr>
                <w:rFonts w:ascii="Times New Roman" w:hAnsi="Times New Roman" w:cs="Times New Roman"/>
                <w:sz w:val="24"/>
                <w:szCs w:val="24"/>
              </w:rPr>
            </w:pPr>
            <w:r w:rsidRPr="0010540C">
              <w:rPr>
                <w:rFonts w:ascii="Times New Roman" w:hAnsi="Times New Roman" w:cs="Times New Roman"/>
                <w:sz w:val="24"/>
                <w:szCs w:val="24"/>
              </w:rPr>
              <w:t>Человек плохой</w:t>
            </w:r>
          </w:p>
        </w:tc>
      </w:tr>
      <w:tr w:rsidR="00B61C10" w:rsidRPr="0010540C" w:rsidTr="004429BD">
        <w:tc>
          <w:tcPr>
            <w:tcW w:w="2392"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Восприятие мира</w:t>
            </w:r>
          </w:p>
        </w:tc>
        <w:tc>
          <w:tcPr>
            <w:tcW w:w="2393"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Человек доминирует над природой</w:t>
            </w:r>
          </w:p>
        </w:tc>
        <w:tc>
          <w:tcPr>
            <w:tcW w:w="2393" w:type="dxa"/>
          </w:tcPr>
          <w:p w:rsidR="00B61C10" w:rsidRPr="0010540C" w:rsidRDefault="00B61C10" w:rsidP="004429BD">
            <w:pPr>
              <w:jc w:val="both"/>
              <w:rPr>
                <w:rFonts w:ascii="Times New Roman" w:hAnsi="Times New Roman" w:cs="Times New Roman"/>
                <w:sz w:val="24"/>
                <w:szCs w:val="24"/>
              </w:rPr>
            </w:pPr>
            <w:r w:rsidRPr="0010540C">
              <w:rPr>
                <w:rFonts w:ascii="Times New Roman" w:hAnsi="Times New Roman" w:cs="Times New Roman"/>
                <w:sz w:val="24"/>
                <w:szCs w:val="24"/>
              </w:rPr>
              <w:t>Гармония</w:t>
            </w:r>
          </w:p>
        </w:tc>
        <w:tc>
          <w:tcPr>
            <w:tcW w:w="2393" w:type="dxa"/>
          </w:tcPr>
          <w:p w:rsidR="00B61C10" w:rsidRPr="0010540C" w:rsidRDefault="00B61C10" w:rsidP="004429BD">
            <w:pPr>
              <w:jc w:val="both"/>
              <w:rPr>
                <w:rFonts w:ascii="Times New Roman" w:hAnsi="Times New Roman" w:cs="Times New Roman"/>
                <w:sz w:val="24"/>
                <w:szCs w:val="24"/>
              </w:rPr>
            </w:pPr>
            <w:r w:rsidRPr="0010540C">
              <w:rPr>
                <w:rFonts w:ascii="Times New Roman" w:hAnsi="Times New Roman" w:cs="Times New Roman"/>
                <w:sz w:val="24"/>
                <w:szCs w:val="24"/>
              </w:rPr>
              <w:t>Подчинение природе</w:t>
            </w:r>
          </w:p>
        </w:tc>
      </w:tr>
      <w:tr w:rsidR="00B61C10" w:rsidRPr="0010540C" w:rsidTr="004429BD">
        <w:tc>
          <w:tcPr>
            <w:tcW w:w="2392"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Отношения между людьми</w:t>
            </w:r>
          </w:p>
        </w:tc>
        <w:tc>
          <w:tcPr>
            <w:tcW w:w="2393"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Строятся индивидуально</w:t>
            </w:r>
          </w:p>
        </w:tc>
        <w:tc>
          <w:tcPr>
            <w:tcW w:w="2393"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Строятся в группе латерально</w:t>
            </w:r>
          </w:p>
        </w:tc>
        <w:tc>
          <w:tcPr>
            <w:tcW w:w="2393"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Строятся в группе иерархически</w:t>
            </w:r>
          </w:p>
        </w:tc>
      </w:tr>
      <w:tr w:rsidR="00B61C10" w:rsidRPr="0010540C" w:rsidTr="004429BD">
        <w:tc>
          <w:tcPr>
            <w:tcW w:w="2392"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Ведущий способ деятельности</w:t>
            </w:r>
          </w:p>
        </w:tc>
        <w:tc>
          <w:tcPr>
            <w:tcW w:w="2393"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Делать (важен результат)</w:t>
            </w:r>
          </w:p>
        </w:tc>
        <w:tc>
          <w:tcPr>
            <w:tcW w:w="2393"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Контролировать (важен процесс)</w:t>
            </w:r>
          </w:p>
        </w:tc>
        <w:tc>
          <w:tcPr>
            <w:tcW w:w="2393"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Существовать (все происходит спонтанно)</w:t>
            </w:r>
          </w:p>
        </w:tc>
      </w:tr>
      <w:tr w:rsidR="00B61C10" w:rsidRPr="0010540C" w:rsidTr="004429BD">
        <w:tc>
          <w:tcPr>
            <w:tcW w:w="2392"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Время</w:t>
            </w:r>
          </w:p>
        </w:tc>
        <w:tc>
          <w:tcPr>
            <w:tcW w:w="2393"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Будущее</w:t>
            </w:r>
          </w:p>
        </w:tc>
        <w:tc>
          <w:tcPr>
            <w:tcW w:w="2393" w:type="dxa"/>
          </w:tcPr>
          <w:p w:rsidR="00B61C10" w:rsidRPr="0010540C" w:rsidRDefault="00B61C10" w:rsidP="004429BD">
            <w:pPr>
              <w:jc w:val="both"/>
              <w:rPr>
                <w:rFonts w:ascii="Times New Roman" w:hAnsi="Times New Roman" w:cs="Times New Roman"/>
                <w:sz w:val="24"/>
                <w:szCs w:val="24"/>
              </w:rPr>
            </w:pPr>
            <w:r w:rsidRPr="0010540C">
              <w:rPr>
                <w:rFonts w:ascii="Times New Roman" w:hAnsi="Times New Roman" w:cs="Times New Roman"/>
                <w:sz w:val="24"/>
                <w:szCs w:val="24"/>
              </w:rPr>
              <w:t>Настоящее</w:t>
            </w:r>
          </w:p>
        </w:tc>
        <w:tc>
          <w:tcPr>
            <w:tcW w:w="2393" w:type="dxa"/>
          </w:tcPr>
          <w:p w:rsidR="00B61C10" w:rsidRPr="0010540C" w:rsidRDefault="00B61C10" w:rsidP="004429BD">
            <w:pPr>
              <w:jc w:val="both"/>
              <w:rPr>
                <w:rFonts w:ascii="Times New Roman" w:hAnsi="Times New Roman" w:cs="Times New Roman"/>
                <w:sz w:val="24"/>
                <w:szCs w:val="24"/>
              </w:rPr>
            </w:pPr>
            <w:r w:rsidRPr="0010540C">
              <w:rPr>
                <w:rFonts w:ascii="Times New Roman" w:hAnsi="Times New Roman" w:cs="Times New Roman"/>
                <w:sz w:val="24"/>
                <w:szCs w:val="24"/>
              </w:rPr>
              <w:t>Прошлое</w:t>
            </w:r>
          </w:p>
        </w:tc>
      </w:tr>
      <w:tr w:rsidR="00B61C10" w:rsidRPr="0010540C" w:rsidTr="004429BD">
        <w:tc>
          <w:tcPr>
            <w:tcW w:w="2392"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Пространство</w:t>
            </w:r>
          </w:p>
        </w:tc>
        <w:tc>
          <w:tcPr>
            <w:tcW w:w="2393" w:type="dxa"/>
          </w:tcPr>
          <w:p w:rsidR="00B61C10" w:rsidRPr="0010540C" w:rsidRDefault="00B61C10" w:rsidP="004429BD">
            <w:pPr>
              <w:jc w:val="both"/>
              <w:rPr>
                <w:rFonts w:ascii="Times New Roman" w:hAnsi="Times New Roman" w:cs="Times New Roman"/>
                <w:sz w:val="24"/>
                <w:szCs w:val="24"/>
              </w:rPr>
            </w:pPr>
            <w:r w:rsidRPr="0010540C">
              <w:rPr>
                <w:rFonts w:ascii="Times New Roman" w:hAnsi="Times New Roman" w:cs="Times New Roman"/>
                <w:sz w:val="24"/>
                <w:szCs w:val="24"/>
              </w:rPr>
              <w:t xml:space="preserve">Частное </w:t>
            </w:r>
          </w:p>
        </w:tc>
        <w:tc>
          <w:tcPr>
            <w:tcW w:w="2393" w:type="dxa"/>
          </w:tcPr>
          <w:p w:rsidR="00B61C10" w:rsidRPr="0010540C" w:rsidRDefault="00B61C10" w:rsidP="004429BD">
            <w:pPr>
              <w:jc w:val="both"/>
              <w:rPr>
                <w:rFonts w:ascii="Times New Roman" w:hAnsi="Times New Roman" w:cs="Times New Roman"/>
                <w:sz w:val="24"/>
                <w:szCs w:val="24"/>
              </w:rPr>
            </w:pPr>
            <w:r w:rsidRPr="0010540C">
              <w:rPr>
                <w:rFonts w:ascii="Times New Roman" w:hAnsi="Times New Roman" w:cs="Times New Roman"/>
                <w:sz w:val="24"/>
                <w:szCs w:val="24"/>
              </w:rPr>
              <w:t>Смешанное</w:t>
            </w:r>
          </w:p>
        </w:tc>
        <w:tc>
          <w:tcPr>
            <w:tcW w:w="2393" w:type="dxa"/>
          </w:tcPr>
          <w:p w:rsidR="00B61C10" w:rsidRPr="0010540C" w:rsidRDefault="00B61C10" w:rsidP="004429BD">
            <w:pPr>
              <w:jc w:val="both"/>
              <w:rPr>
                <w:rFonts w:ascii="Times New Roman" w:hAnsi="Times New Roman" w:cs="Times New Roman"/>
                <w:sz w:val="24"/>
                <w:szCs w:val="24"/>
              </w:rPr>
            </w:pPr>
            <w:r w:rsidRPr="0010540C">
              <w:rPr>
                <w:rFonts w:ascii="Times New Roman" w:hAnsi="Times New Roman" w:cs="Times New Roman"/>
                <w:sz w:val="24"/>
                <w:szCs w:val="24"/>
              </w:rPr>
              <w:t>Публичное</w:t>
            </w:r>
          </w:p>
        </w:tc>
      </w:tr>
    </w:tbl>
    <w:p w:rsidR="00B61C10" w:rsidRPr="0010540C" w:rsidRDefault="00B61C10" w:rsidP="00B61C10">
      <w:pPr>
        <w:spacing w:after="0" w:line="240" w:lineRule="auto"/>
        <w:ind w:firstLine="708"/>
        <w:jc w:val="both"/>
        <w:rPr>
          <w:rFonts w:ascii="Times New Roman" w:hAnsi="Times New Roman" w:cs="Times New Roman"/>
          <w:sz w:val="24"/>
          <w:szCs w:val="24"/>
        </w:rPr>
      </w:pPr>
    </w:p>
    <w:p w:rsidR="00B61C10" w:rsidRPr="0010540C" w:rsidRDefault="00B61C10" w:rsidP="00B61C10">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 xml:space="preserve">Шесть переменных рассматриваемой модели включают: отношение человека к природе; ориентацию во времени; веру о природе человека; ориентацию на деятельность; отношение между людьми; ориентацию в пространстве. </w:t>
      </w:r>
    </w:p>
    <w:p w:rsidR="00B61C10" w:rsidRPr="0010540C" w:rsidRDefault="00B61C10" w:rsidP="00B61C10">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Модель предполагает, что каждая из указанных переменных и ее «национальная» вариация имеют непосредственную связь с теми или иными характеристиками и вариациями их состояния в рамках организационной культуры.</w:t>
      </w:r>
    </w:p>
    <w:p w:rsidR="00B61C10" w:rsidRPr="0010540C" w:rsidRDefault="00B61C10" w:rsidP="00B61C10">
      <w:pPr>
        <w:spacing w:after="0" w:line="240" w:lineRule="auto"/>
        <w:ind w:firstLine="708"/>
        <w:jc w:val="both"/>
        <w:rPr>
          <w:rFonts w:ascii="Times New Roman" w:hAnsi="Times New Roman" w:cs="Times New Roman"/>
          <w:sz w:val="24"/>
          <w:szCs w:val="24"/>
        </w:rPr>
      </w:pPr>
    </w:p>
    <w:p w:rsidR="00B61C10" w:rsidRPr="0010540C" w:rsidRDefault="00B61C10" w:rsidP="00B61C10">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Таблица 5</w:t>
      </w:r>
      <w:r w:rsidRPr="0010540C">
        <w:rPr>
          <w:sz w:val="24"/>
          <w:szCs w:val="24"/>
        </w:rPr>
        <w:t xml:space="preserve"> </w:t>
      </w:r>
      <w:r w:rsidRPr="0010540C">
        <w:rPr>
          <w:rFonts w:ascii="Times New Roman" w:hAnsi="Times New Roman" w:cs="Times New Roman"/>
          <w:sz w:val="24"/>
          <w:szCs w:val="24"/>
        </w:rPr>
        <w:t>Типология по Г.Лейн и Дж. Дистефано</w:t>
      </w:r>
    </w:p>
    <w:tbl>
      <w:tblPr>
        <w:tblStyle w:val="a8"/>
        <w:tblW w:w="0" w:type="auto"/>
        <w:tblLook w:val="04A0" w:firstRow="1" w:lastRow="0" w:firstColumn="1" w:lastColumn="0" w:noHBand="0" w:noVBand="1"/>
      </w:tblPr>
      <w:tblGrid>
        <w:gridCol w:w="2392"/>
        <w:gridCol w:w="2393"/>
        <w:gridCol w:w="2393"/>
        <w:gridCol w:w="2393"/>
      </w:tblGrid>
      <w:tr w:rsidR="00B61C10" w:rsidRPr="0010540C" w:rsidTr="004429BD">
        <w:tc>
          <w:tcPr>
            <w:tcW w:w="2392" w:type="dxa"/>
          </w:tcPr>
          <w:p w:rsidR="00B61C10" w:rsidRPr="0010540C" w:rsidRDefault="00B61C10" w:rsidP="004429BD">
            <w:pPr>
              <w:jc w:val="center"/>
              <w:rPr>
                <w:rFonts w:ascii="Times New Roman" w:hAnsi="Times New Roman" w:cs="Times New Roman"/>
                <w:sz w:val="24"/>
                <w:szCs w:val="24"/>
              </w:rPr>
            </w:pPr>
            <w:r w:rsidRPr="0010540C">
              <w:rPr>
                <w:rFonts w:ascii="Times New Roman" w:hAnsi="Times New Roman" w:cs="Times New Roman"/>
                <w:sz w:val="24"/>
                <w:szCs w:val="24"/>
              </w:rPr>
              <w:t>Переменные</w:t>
            </w:r>
          </w:p>
        </w:tc>
        <w:tc>
          <w:tcPr>
            <w:tcW w:w="7179" w:type="dxa"/>
            <w:gridSpan w:val="3"/>
          </w:tcPr>
          <w:p w:rsidR="00B61C10" w:rsidRPr="0010540C" w:rsidRDefault="00B61C10" w:rsidP="004429BD">
            <w:pPr>
              <w:jc w:val="center"/>
              <w:rPr>
                <w:rFonts w:ascii="Times New Roman" w:hAnsi="Times New Roman" w:cs="Times New Roman"/>
                <w:sz w:val="24"/>
                <w:szCs w:val="24"/>
              </w:rPr>
            </w:pPr>
            <w:r w:rsidRPr="0010540C">
              <w:rPr>
                <w:rFonts w:ascii="Times New Roman" w:hAnsi="Times New Roman" w:cs="Times New Roman"/>
                <w:sz w:val="24"/>
                <w:szCs w:val="24"/>
              </w:rPr>
              <w:t>Вариации в изменении переменных</w:t>
            </w:r>
          </w:p>
        </w:tc>
      </w:tr>
      <w:tr w:rsidR="00B61C10" w:rsidRPr="0010540C" w:rsidTr="004429BD">
        <w:tc>
          <w:tcPr>
            <w:tcW w:w="2392" w:type="dxa"/>
          </w:tcPr>
          <w:p w:rsidR="00B61C10" w:rsidRPr="0010540C" w:rsidRDefault="00B61C10" w:rsidP="004429BD">
            <w:pPr>
              <w:jc w:val="both"/>
              <w:rPr>
                <w:rFonts w:ascii="Times New Roman" w:hAnsi="Times New Roman" w:cs="Times New Roman"/>
                <w:sz w:val="24"/>
                <w:szCs w:val="24"/>
              </w:rPr>
            </w:pPr>
            <w:r w:rsidRPr="0010540C">
              <w:rPr>
                <w:rFonts w:ascii="Times New Roman" w:hAnsi="Times New Roman" w:cs="Times New Roman"/>
                <w:sz w:val="24"/>
                <w:szCs w:val="24"/>
              </w:rPr>
              <w:lastRenderedPageBreak/>
              <w:t>Отношение человека к природе</w:t>
            </w:r>
          </w:p>
        </w:tc>
        <w:tc>
          <w:tcPr>
            <w:tcW w:w="2393" w:type="dxa"/>
          </w:tcPr>
          <w:p w:rsidR="00B61C10" w:rsidRPr="0010540C" w:rsidRDefault="00B61C10" w:rsidP="004429BD">
            <w:pPr>
              <w:jc w:val="both"/>
              <w:rPr>
                <w:rFonts w:ascii="Times New Roman" w:hAnsi="Times New Roman" w:cs="Times New Roman"/>
                <w:sz w:val="24"/>
                <w:szCs w:val="24"/>
              </w:rPr>
            </w:pPr>
            <w:r w:rsidRPr="0010540C">
              <w:rPr>
                <w:rFonts w:ascii="Times New Roman" w:hAnsi="Times New Roman" w:cs="Times New Roman"/>
                <w:sz w:val="24"/>
                <w:szCs w:val="24"/>
              </w:rPr>
              <w:t>Подчинение природе</w:t>
            </w:r>
          </w:p>
        </w:tc>
        <w:tc>
          <w:tcPr>
            <w:tcW w:w="2393" w:type="dxa"/>
          </w:tcPr>
          <w:p w:rsidR="00B61C10" w:rsidRPr="0010540C" w:rsidRDefault="00B61C10" w:rsidP="004429BD">
            <w:pPr>
              <w:jc w:val="both"/>
              <w:rPr>
                <w:rFonts w:ascii="Times New Roman" w:hAnsi="Times New Roman" w:cs="Times New Roman"/>
                <w:sz w:val="24"/>
                <w:szCs w:val="24"/>
              </w:rPr>
            </w:pPr>
            <w:r w:rsidRPr="0010540C">
              <w:rPr>
                <w:rFonts w:ascii="Times New Roman" w:hAnsi="Times New Roman" w:cs="Times New Roman"/>
                <w:sz w:val="24"/>
                <w:szCs w:val="24"/>
              </w:rPr>
              <w:t>Гармония с природой</w:t>
            </w:r>
          </w:p>
        </w:tc>
        <w:tc>
          <w:tcPr>
            <w:tcW w:w="2393"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Господство над природой</w:t>
            </w:r>
          </w:p>
          <w:p w:rsidR="00B61C10" w:rsidRPr="0010540C" w:rsidRDefault="00B61C10" w:rsidP="004429BD">
            <w:pPr>
              <w:jc w:val="both"/>
              <w:rPr>
                <w:rFonts w:ascii="Times New Roman" w:hAnsi="Times New Roman" w:cs="Times New Roman"/>
                <w:sz w:val="24"/>
                <w:szCs w:val="24"/>
              </w:rPr>
            </w:pPr>
          </w:p>
        </w:tc>
      </w:tr>
      <w:tr w:rsidR="00B61C10" w:rsidRPr="0010540C" w:rsidTr="004429BD">
        <w:tc>
          <w:tcPr>
            <w:tcW w:w="2392"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Ориентация во времени</w:t>
            </w:r>
          </w:p>
        </w:tc>
        <w:tc>
          <w:tcPr>
            <w:tcW w:w="2393"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Жить прошлым</w:t>
            </w:r>
          </w:p>
        </w:tc>
        <w:tc>
          <w:tcPr>
            <w:tcW w:w="2393"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Жить настоящим</w:t>
            </w:r>
          </w:p>
        </w:tc>
        <w:tc>
          <w:tcPr>
            <w:tcW w:w="2393"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Жить будущим</w:t>
            </w:r>
          </w:p>
          <w:p w:rsidR="00B61C10" w:rsidRPr="0010540C" w:rsidRDefault="00B61C10" w:rsidP="004429BD">
            <w:pPr>
              <w:rPr>
                <w:rFonts w:ascii="Times New Roman" w:hAnsi="Times New Roman" w:cs="Times New Roman"/>
                <w:sz w:val="24"/>
                <w:szCs w:val="24"/>
              </w:rPr>
            </w:pPr>
          </w:p>
        </w:tc>
      </w:tr>
      <w:tr w:rsidR="00B61C10" w:rsidRPr="0010540C" w:rsidTr="004429BD">
        <w:tc>
          <w:tcPr>
            <w:tcW w:w="2392" w:type="dxa"/>
          </w:tcPr>
          <w:p w:rsidR="00B61C10" w:rsidRPr="0010540C" w:rsidRDefault="00B61C10" w:rsidP="004429BD">
            <w:pPr>
              <w:jc w:val="both"/>
              <w:rPr>
                <w:rFonts w:ascii="Times New Roman" w:hAnsi="Times New Roman" w:cs="Times New Roman"/>
                <w:sz w:val="24"/>
                <w:szCs w:val="24"/>
              </w:rPr>
            </w:pPr>
            <w:r w:rsidRPr="0010540C">
              <w:rPr>
                <w:rFonts w:ascii="Times New Roman" w:hAnsi="Times New Roman" w:cs="Times New Roman"/>
                <w:sz w:val="24"/>
                <w:szCs w:val="24"/>
              </w:rPr>
              <w:t>Вера о природе человека</w:t>
            </w:r>
          </w:p>
        </w:tc>
        <w:tc>
          <w:tcPr>
            <w:tcW w:w="2393"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 xml:space="preserve">Человека нельзя изменить </w:t>
            </w:r>
          </w:p>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Человек изначально «плохой»</w:t>
            </w:r>
          </w:p>
        </w:tc>
        <w:tc>
          <w:tcPr>
            <w:tcW w:w="2393"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 xml:space="preserve">Человека можно изменить </w:t>
            </w:r>
          </w:p>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Человек изначально «нейтральный»</w:t>
            </w:r>
          </w:p>
        </w:tc>
        <w:tc>
          <w:tcPr>
            <w:tcW w:w="2393"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 xml:space="preserve">Человека можно изменить </w:t>
            </w:r>
          </w:p>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Человек изначально «хороший»</w:t>
            </w:r>
          </w:p>
        </w:tc>
      </w:tr>
      <w:tr w:rsidR="00B61C10" w:rsidRPr="0010540C" w:rsidTr="004429BD">
        <w:tc>
          <w:tcPr>
            <w:tcW w:w="2392"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Ориентация на деятельность</w:t>
            </w:r>
          </w:p>
        </w:tc>
        <w:tc>
          <w:tcPr>
            <w:tcW w:w="2393"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От работы важно получать удовлетворение</w:t>
            </w:r>
          </w:p>
        </w:tc>
        <w:tc>
          <w:tcPr>
            <w:tcW w:w="2393"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В работе важен ее процесс</w:t>
            </w:r>
          </w:p>
        </w:tc>
        <w:tc>
          <w:tcPr>
            <w:tcW w:w="2393"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В работе важен ее результат</w:t>
            </w:r>
          </w:p>
          <w:p w:rsidR="00B61C10" w:rsidRPr="0010540C" w:rsidRDefault="00B61C10" w:rsidP="004429BD">
            <w:pPr>
              <w:jc w:val="both"/>
              <w:rPr>
                <w:rFonts w:ascii="Times New Roman" w:hAnsi="Times New Roman" w:cs="Times New Roman"/>
                <w:sz w:val="24"/>
                <w:szCs w:val="24"/>
              </w:rPr>
            </w:pPr>
          </w:p>
        </w:tc>
      </w:tr>
      <w:tr w:rsidR="00B61C10" w:rsidRPr="0010540C" w:rsidTr="004429BD">
        <w:tc>
          <w:tcPr>
            <w:tcW w:w="2392" w:type="dxa"/>
          </w:tcPr>
          <w:p w:rsidR="00B61C10" w:rsidRPr="0010540C" w:rsidRDefault="00B61C10" w:rsidP="004429BD">
            <w:pPr>
              <w:jc w:val="both"/>
              <w:rPr>
                <w:rFonts w:ascii="Times New Roman" w:hAnsi="Times New Roman" w:cs="Times New Roman"/>
                <w:sz w:val="24"/>
                <w:szCs w:val="24"/>
              </w:rPr>
            </w:pPr>
            <w:r w:rsidRPr="0010540C">
              <w:rPr>
                <w:rFonts w:ascii="Times New Roman" w:hAnsi="Times New Roman" w:cs="Times New Roman"/>
                <w:sz w:val="24"/>
                <w:szCs w:val="24"/>
              </w:rPr>
              <w:t>Отношения между людьми</w:t>
            </w:r>
          </w:p>
        </w:tc>
        <w:tc>
          <w:tcPr>
            <w:tcW w:w="2393"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На основе иерархических связей</w:t>
            </w:r>
          </w:p>
        </w:tc>
        <w:tc>
          <w:tcPr>
            <w:tcW w:w="2393"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На основе групповых связей</w:t>
            </w:r>
          </w:p>
        </w:tc>
        <w:tc>
          <w:tcPr>
            <w:tcW w:w="2393"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На основе индивидуальных связей</w:t>
            </w:r>
          </w:p>
          <w:p w:rsidR="00B61C10" w:rsidRPr="0010540C" w:rsidRDefault="00B61C10" w:rsidP="004429BD">
            <w:pPr>
              <w:jc w:val="both"/>
              <w:rPr>
                <w:rFonts w:ascii="Times New Roman" w:hAnsi="Times New Roman" w:cs="Times New Roman"/>
                <w:sz w:val="24"/>
                <w:szCs w:val="24"/>
              </w:rPr>
            </w:pPr>
          </w:p>
        </w:tc>
      </w:tr>
      <w:tr w:rsidR="00B61C10" w:rsidRPr="0010540C" w:rsidTr="004429BD">
        <w:tc>
          <w:tcPr>
            <w:tcW w:w="2392"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Ориентация в пространстве</w:t>
            </w:r>
          </w:p>
        </w:tc>
        <w:tc>
          <w:tcPr>
            <w:tcW w:w="2393"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Как частичка общества</w:t>
            </w:r>
          </w:p>
        </w:tc>
        <w:tc>
          <w:tcPr>
            <w:tcW w:w="2393"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Смесь умеренного индивидуализма с принадлежностью к системе</w:t>
            </w:r>
          </w:p>
        </w:tc>
        <w:tc>
          <w:tcPr>
            <w:tcW w:w="2393" w:type="dxa"/>
          </w:tcPr>
          <w:p w:rsidR="00B61C10" w:rsidRPr="0010540C" w:rsidRDefault="00B61C10" w:rsidP="004429BD">
            <w:pPr>
              <w:rPr>
                <w:rFonts w:ascii="Times New Roman" w:hAnsi="Times New Roman" w:cs="Times New Roman"/>
                <w:sz w:val="24"/>
                <w:szCs w:val="24"/>
              </w:rPr>
            </w:pPr>
            <w:r w:rsidRPr="0010540C">
              <w:rPr>
                <w:rFonts w:ascii="Times New Roman" w:hAnsi="Times New Roman" w:cs="Times New Roman"/>
                <w:sz w:val="24"/>
                <w:szCs w:val="24"/>
              </w:rPr>
              <w:t>Как отдельное частное лицо</w:t>
            </w:r>
          </w:p>
          <w:p w:rsidR="00B61C10" w:rsidRPr="0010540C" w:rsidRDefault="00B61C10" w:rsidP="004429BD">
            <w:pPr>
              <w:jc w:val="both"/>
              <w:rPr>
                <w:rFonts w:ascii="Times New Roman" w:hAnsi="Times New Roman" w:cs="Times New Roman"/>
                <w:sz w:val="24"/>
                <w:szCs w:val="24"/>
              </w:rPr>
            </w:pPr>
          </w:p>
        </w:tc>
      </w:tr>
    </w:tbl>
    <w:p w:rsidR="00B61C10" w:rsidRPr="0010540C" w:rsidRDefault="00B61C10" w:rsidP="00B61C10">
      <w:pPr>
        <w:spacing w:after="0" w:line="240" w:lineRule="auto"/>
        <w:jc w:val="both"/>
        <w:rPr>
          <w:rFonts w:ascii="Times New Roman" w:hAnsi="Times New Roman" w:cs="Times New Roman"/>
          <w:sz w:val="24"/>
          <w:szCs w:val="24"/>
        </w:rPr>
      </w:pPr>
    </w:p>
    <w:p w:rsidR="00B61C10" w:rsidRPr="0010540C" w:rsidRDefault="00B61C10" w:rsidP="000E6742">
      <w:pPr>
        <w:spacing w:after="0" w:line="240" w:lineRule="auto"/>
        <w:ind w:firstLine="708"/>
        <w:jc w:val="both"/>
        <w:rPr>
          <w:rFonts w:ascii="Times New Roman" w:hAnsi="Times New Roman" w:cs="Times New Roman"/>
          <w:b/>
          <w:sz w:val="24"/>
          <w:szCs w:val="24"/>
        </w:rPr>
      </w:pPr>
    </w:p>
    <w:p w:rsidR="00B61C10" w:rsidRPr="0010540C" w:rsidRDefault="00B61C10" w:rsidP="00B61C10">
      <w:pPr>
        <w:shd w:val="clear" w:color="auto" w:fill="FFFFFF"/>
        <w:tabs>
          <w:tab w:val="left" w:pos="175"/>
        </w:tabs>
        <w:spacing w:after="0" w:line="240" w:lineRule="auto"/>
        <w:rPr>
          <w:rFonts w:ascii="Times New Roman" w:hAnsi="Times New Roman" w:cs="Times New Roman"/>
          <w:b/>
          <w:sz w:val="24"/>
          <w:szCs w:val="24"/>
        </w:rPr>
      </w:pPr>
      <w:r w:rsidRPr="0010540C">
        <w:rPr>
          <w:rFonts w:ascii="Times New Roman" w:eastAsia="Calibri" w:hAnsi="Times New Roman"/>
          <w:b/>
          <w:sz w:val="24"/>
          <w:szCs w:val="24"/>
        </w:rPr>
        <w:tab/>
      </w:r>
      <w:r w:rsidRPr="0010540C">
        <w:rPr>
          <w:rFonts w:ascii="Times New Roman" w:eastAsia="Calibri" w:hAnsi="Times New Roman"/>
          <w:b/>
          <w:sz w:val="24"/>
          <w:szCs w:val="24"/>
        </w:rPr>
        <w:tab/>
        <w:t>4. Типология по У.Оучи, С.Иошимури, Р.Блезу и Ж.Матетону.</w:t>
      </w:r>
    </w:p>
    <w:p w:rsidR="00B61C10" w:rsidRPr="0010540C" w:rsidRDefault="00B61C10" w:rsidP="00B61C10">
      <w:pPr>
        <w:widowControl w:val="0"/>
        <w:autoSpaceDE w:val="0"/>
        <w:autoSpaceDN w:val="0"/>
        <w:spacing w:after="0" w:line="240" w:lineRule="auto"/>
        <w:ind w:firstLine="708"/>
        <w:outlineLvl w:val="0"/>
        <w:rPr>
          <w:rFonts w:ascii="Times New Roman" w:eastAsia="Times New Roman" w:hAnsi="Times New Roman" w:cs="Times New Roman"/>
          <w:b/>
          <w:bCs/>
          <w:sz w:val="24"/>
          <w:szCs w:val="24"/>
        </w:rPr>
      </w:pPr>
      <w:r w:rsidRPr="0010540C">
        <w:rPr>
          <w:rFonts w:ascii="Times New Roman" w:eastAsia="Times New Roman" w:hAnsi="Times New Roman" w:cs="Times New Roman"/>
          <w:b/>
          <w:bCs/>
          <w:sz w:val="24"/>
          <w:szCs w:val="24"/>
        </w:rPr>
        <w:t>Типология</w:t>
      </w:r>
      <w:r w:rsidRPr="0010540C">
        <w:rPr>
          <w:rFonts w:ascii="Times New Roman" w:eastAsia="Times New Roman" w:hAnsi="Times New Roman" w:cs="Times New Roman"/>
          <w:b/>
          <w:bCs/>
          <w:spacing w:val="-4"/>
          <w:sz w:val="24"/>
          <w:szCs w:val="24"/>
        </w:rPr>
        <w:t xml:space="preserve"> </w:t>
      </w:r>
      <w:r w:rsidRPr="0010540C">
        <w:rPr>
          <w:rFonts w:ascii="Times New Roman" w:eastAsia="Times New Roman" w:hAnsi="Times New Roman" w:cs="Times New Roman"/>
          <w:b/>
          <w:bCs/>
          <w:sz w:val="24"/>
          <w:szCs w:val="24"/>
        </w:rPr>
        <w:t>организационной</w:t>
      </w:r>
      <w:r w:rsidRPr="0010540C">
        <w:rPr>
          <w:rFonts w:ascii="Times New Roman" w:eastAsia="Times New Roman" w:hAnsi="Times New Roman" w:cs="Times New Roman"/>
          <w:b/>
          <w:bCs/>
          <w:spacing w:val="-3"/>
          <w:sz w:val="24"/>
          <w:szCs w:val="24"/>
        </w:rPr>
        <w:t xml:space="preserve"> </w:t>
      </w:r>
      <w:r w:rsidRPr="0010540C">
        <w:rPr>
          <w:rFonts w:ascii="Times New Roman" w:eastAsia="Times New Roman" w:hAnsi="Times New Roman" w:cs="Times New Roman"/>
          <w:b/>
          <w:bCs/>
          <w:sz w:val="24"/>
          <w:szCs w:val="24"/>
        </w:rPr>
        <w:t>культуры</w:t>
      </w:r>
      <w:r w:rsidRPr="0010540C">
        <w:rPr>
          <w:rFonts w:ascii="Times New Roman" w:eastAsia="Times New Roman" w:hAnsi="Times New Roman" w:cs="Times New Roman"/>
          <w:b/>
          <w:bCs/>
          <w:spacing w:val="-3"/>
          <w:sz w:val="24"/>
          <w:szCs w:val="24"/>
        </w:rPr>
        <w:t xml:space="preserve"> </w:t>
      </w:r>
      <w:r w:rsidRPr="0010540C">
        <w:rPr>
          <w:rFonts w:ascii="Times New Roman" w:eastAsia="Times New Roman" w:hAnsi="Times New Roman" w:cs="Times New Roman"/>
          <w:b/>
          <w:bCs/>
          <w:sz w:val="24"/>
          <w:szCs w:val="24"/>
        </w:rPr>
        <w:t>У.</w:t>
      </w:r>
      <w:r w:rsidRPr="0010540C">
        <w:rPr>
          <w:rFonts w:ascii="Times New Roman" w:eastAsia="Times New Roman" w:hAnsi="Times New Roman" w:cs="Times New Roman"/>
          <w:b/>
          <w:bCs/>
          <w:spacing w:val="-3"/>
          <w:sz w:val="24"/>
          <w:szCs w:val="24"/>
        </w:rPr>
        <w:t xml:space="preserve"> </w:t>
      </w:r>
      <w:r w:rsidRPr="0010540C">
        <w:rPr>
          <w:rFonts w:ascii="Times New Roman" w:eastAsia="Times New Roman" w:hAnsi="Times New Roman" w:cs="Times New Roman"/>
          <w:b/>
          <w:bCs/>
          <w:sz w:val="24"/>
          <w:szCs w:val="24"/>
        </w:rPr>
        <w:t>Оучи</w:t>
      </w:r>
    </w:p>
    <w:p w:rsidR="00B61C10" w:rsidRPr="0010540C" w:rsidRDefault="00B61C10" w:rsidP="00B61C10">
      <w:pPr>
        <w:widowControl w:val="0"/>
        <w:autoSpaceDE w:val="0"/>
        <w:autoSpaceDN w:val="0"/>
        <w:spacing w:after="0" w:line="240" w:lineRule="auto"/>
        <w:ind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Изучение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типологии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У.Оучи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построил</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сравнительном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анализе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семи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переменных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корпоративной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среди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которых: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обязательства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отношению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работнику;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оценка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выполнения</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работы;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планирование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карьеры;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система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контроля;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принятие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решений; уровень</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ответственности;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интерес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человеку.</w:t>
      </w:r>
    </w:p>
    <w:p w:rsidR="00B61C10" w:rsidRPr="0010540C" w:rsidRDefault="00B61C10" w:rsidP="00B61C10">
      <w:pPr>
        <w:widowControl w:val="0"/>
        <w:autoSpaceDE w:val="0"/>
        <w:autoSpaceDN w:val="0"/>
        <w:spacing w:after="0" w:line="240" w:lineRule="auto"/>
        <w:ind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i/>
          <w:sz w:val="24"/>
          <w:szCs w:val="24"/>
        </w:rPr>
        <w:t>«Обязательства</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организации</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по</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отношению</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к</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работникам</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Согласно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Оучи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организациях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всех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трех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типов</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высоко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ценят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низкий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уровень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текучести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кадров.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Увольнения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применяются только в безвыходном положении. Однако то, как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поддерживается эта культурная ценность, различает указанные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три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типа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Если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Японии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чаще</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используется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система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пожизненного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найма,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американские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фирмы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традиционно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ориентируются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краткосрочный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наем,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предоставляя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индивиду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свободу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выбора.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практике</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большинство американских рабочих и служащих строят карьеру,</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редко меняя место</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работы.</w:t>
      </w:r>
    </w:p>
    <w:p w:rsidR="00B61C10" w:rsidRPr="0010540C" w:rsidRDefault="00B61C10" w:rsidP="00B61C10">
      <w:pPr>
        <w:widowControl w:val="0"/>
        <w:autoSpaceDE w:val="0"/>
        <w:autoSpaceDN w:val="0"/>
        <w:spacing w:after="0" w:line="240" w:lineRule="auto"/>
        <w:ind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i/>
          <w:sz w:val="24"/>
          <w:szCs w:val="24"/>
        </w:rPr>
        <w:t>Оценка выполнения работы</w:t>
      </w:r>
      <w:r w:rsidRPr="0010540C">
        <w:rPr>
          <w:rFonts w:ascii="Times New Roman" w:eastAsia="Times New Roman" w:hAnsi="Times New Roman" w:cs="Times New Roman"/>
          <w:sz w:val="24"/>
          <w:szCs w:val="24"/>
        </w:rPr>
        <w:t>. Организации всех трех типов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проводят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оценку,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используя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количественные,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так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качественные измерители. Так, в «чисто» американской фирме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ценится быстрое продвижение, основанное на оценке работы 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помощью</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множества количественных измерителей.</w:t>
      </w:r>
    </w:p>
    <w:p w:rsidR="00B61C10" w:rsidRPr="0010540C" w:rsidRDefault="00B61C10" w:rsidP="00B61C10">
      <w:pPr>
        <w:pStyle w:val="a9"/>
        <w:spacing w:after="0" w:line="240" w:lineRule="auto"/>
        <w:ind w:right="-1"/>
        <w:jc w:val="both"/>
        <w:rPr>
          <w:rFonts w:ascii="Times New Roman" w:eastAsia="Times New Roman" w:hAnsi="Times New Roman" w:cs="Times New Roman"/>
          <w:sz w:val="24"/>
          <w:szCs w:val="24"/>
        </w:rPr>
      </w:pPr>
      <w:r w:rsidRPr="0010540C">
        <w:rPr>
          <w:rFonts w:ascii="Times New Roman" w:eastAsia="Times New Roman" w:hAnsi="Times New Roman" w:cs="Times New Roman"/>
          <w:i/>
          <w:sz w:val="24"/>
          <w:szCs w:val="24"/>
        </w:rPr>
        <w:t>Планирование</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карьеры</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Количество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функций,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выполняемых</w:t>
      </w:r>
      <w:r w:rsidRPr="0010540C">
        <w:rPr>
          <w:rFonts w:ascii="Times New Roman" w:eastAsia="Times New Roman" w:hAnsi="Times New Roman" w:cs="Times New Roman"/>
          <w:spacing w:val="35"/>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35"/>
          <w:sz w:val="24"/>
          <w:szCs w:val="24"/>
        </w:rPr>
        <w:t xml:space="preserve"> </w:t>
      </w:r>
      <w:r w:rsidRPr="0010540C">
        <w:rPr>
          <w:rFonts w:ascii="Times New Roman" w:eastAsia="Times New Roman" w:hAnsi="Times New Roman" w:cs="Times New Roman"/>
          <w:sz w:val="24"/>
          <w:szCs w:val="24"/>
        </w:rPr>
        <w:t>процессе</w:t>
      </w:r>
      <w:r w:rsidRPr="0010540C">
        <w:rPr>
          <w:rFonts w:ascii="Times New Roman" w:eastAsia="Times New Roman" w:hAnsi="Times New Roman" w:cs="Times New Roman"/>
          <w:spacing w:val="33"/>
          <w:sz w:val="24"/>
          <w:szCs w:val="24"/>
        </w:rPr>
        <w:t xml:space="preserve"> </w:t>
      </w:r>
      <w:r w:rsidRPr="0010540C">
        <w:rPr>
          <w:rFonts w:ascii="Times New Roman" w:eastAsia="Times New Roman" w:hAnsi="Times New Roman" w:cs="Times New Roman"/>
          <w:sz w:val="24"/>
          <w:szCs w:val="24"/>
        </w:rPr>
        <w:t>продвижения</w:t>
      </w:r>
      <w:r w:rsidRPr="0010540C">
        <w:rPr>
          <w:rFonts w:ascii="Times New Roman" w:eastAsia="Times New Roman" w:hAnsi="Times New Roman" w:cs="Times New Roman"/>
          <w:spacing w:val="33"/>
          <w:sz w:val="24"/>
          <w:szCs w:val="24"/>
        </w:rPr>
        <w:t xml:space="preserve"> </w:t>
      </w:r>
      <w:r w:rsidRPr="0010540C">
        <w:rPr>
          <w:rFonts w:ascii="Times New Roman" w:eastAsia="Times New Roman" w:hAnsi="Times New Roman" w:cs="Times New Roman"/>
          <w:sz w:val="24"/>
          <w:szCs w:val="24"/>
        </w:rPr>
        <w:t>по</w:t>
      </w:r>
      <w:r w:rsidRPr="0010540C">
        <w:rPr>
          <w:rFonts w:ascii="Times New Roman" w:eastAsia="Times New Roman" w:hAnsi="Times New Roman" w:cs="Times New Roman"/>
          <w:spacing w:val="36"/>
          <w:sz w:val="24"/>
          <w:szCs w:val="24"/>
        </w:rPr>
        <w:t xml:space="preserve"> </w:t>
      </w:r>
      <w:r w:rsidRPr="0010540C">
        <w:rPr>
          <w:rFonts w:ascii="Times New Roman" w:eastAsia="Times New Roman" w:hAnsi="Times New Roman" w:cs="Times New Roman"/>
          <w:sz w:val="24"/>
          <w:szCs w:val="24"/>
        </w:rPr>
        <w:t>службе,</w:t>
      </w:r>
      <w:r w:rsidRPr="0010540C">
        <w:rPr>
          <w:rFonts w:ascii="Times New Roman" w:eastAsia="Times New Roman" w:hAnsi="Times New Roman" w:cs="Times New Roman"/>
          <w:spacing w:val="35"/>
          <w:sz w:val="24"/>
          <w:szCs w:val="24"/>
        </w:rPr>
        <w:t xml:space="preserve"> </w:t>
      </w:r>
      <w:r w:rsidRPr="0010540C">
        <w:rPr>
          <w:rFonts w:ascii="Times New Roman" w:eastAsia="Times New Roman" w:hAnsi="Times New Roman" w:cs="Times New Roman"/>
          <w:sz w:val="24"/>
          <w:szCs w:val="24"/>
        </w:rPr>
        <w:t>значительно отличает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японского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американского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менеджеров.</w:t>
      </w:r>
      <w:r w:rsidRPr="0010540C">
        <w:rPr>
          <w:rFonts w:ascii="Times New Roman" w:eastAsia="Times New Roman" w:hAnsi="Times New Roman" w:cs="Times New Roman"/>
          <w:spacing w:val="70"/>
          <w:sz w:val="24"/>
          <w:szCs w:val="24"/>
        </w:rPr>
        <w:t xml:space="preserve"> </w:t>
      </w:r>
      <w:r w:rsidRPr="0010540C">
        <w:rPr>
          <w:rFonts w:ascii="Times New Roman" w:eastAsia="Times New Roman" w:hAnsi="Times New Roman" w:cs="Times New Roman"/>
          <w:sz w:val="24"/>
          <w:szCs w:val="24"/>
        </w:rPr>
        <w:t>«Третий»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путь предлагает разнообразить карьеру менеджера выполнением</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трех-пяти функций (умеренная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специализация).</w:t>
      </w:r>
    </w:p>
    <w:p w:rsidR="00B61C10" w:rsidRPr="0010540C" w:rsidRDefault="00B61C10" w:rsidP="00B61C10">
      <w:pPr>
        <w:widowControl w:val="0"/>
        <w:autoSpaceDE w:val="0"/>
        <w:autoSpaceDN w:val="0"/>
        <w:spacing w:after="0" w:line="240" w:lineRule="auto"/>
        <w:ind w:right="-1"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i/>
          <w:sz w:val="24"/>
          <w:szCs w:val="24"/>
        </w:rPr>
        <w:t>Система контроля</w:t>
      </w:r>
      <w:r w:rsidRPr="0010540C">
        <w:rPr>
          <w:rFonts w:ascii="Times New Roman" w:eastAsia="Times New Roman" w:hAnsi="Times New Roman" w:cs="Times New Roman"/>
          <w:sz w:val="24"/>
          <w:szCs w:val="24"/>
        </w:rPr>
        <w:t>. Без контроля не обходится ни одна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организация. Однако каждая из них осуществляет его по-своему.</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Если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типичная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американская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фирма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имеет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четкую,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ясную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достаточно формальную систему отчетности, то для идеальной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модели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предлагается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японский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подход,</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когда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контроль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осуществляется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применением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неформальных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менее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структурированных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механизмов.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Одним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из</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наиболее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эффективных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механизмов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контроля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является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организационная</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культура.</w:t>
      </w:r>
    </w:p>
    <w:p w:rsidR="00B61C10" w:rsidRPr="0010540C" w:rsidRDefault="00B61C10" w:rsidP="00B61C10">
      <w:pPr>
        <w:widowControl w:val="0"/>
        <w:autoSpaceDE w:val="0"/>
        <w:autoSpaceDN w:val="0"/>
        <w:spacing w:after="0" w:line="240" w:lineRule="auto"/>
        <w:ind w:right="-1"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i/>
          <w:sz w:val="24"/>
          <w:szCs w:val="24"/>
        </w:rPr>
        <w:lastRenderedPageBreak/>
        <w:t>Принятие</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решений</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Предпочтение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отдается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японскому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варианту, когда решения в организации принимаются на уровне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группы</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и на консенсуальной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основе.</w:t>
      </w:r>
    </w:p>
    <w:p w:rsidR="00B61C10" w:rsidRPr="0010540C" w:rsidRDefault="00B61C10" w:rsidP="00B61C10">
      <w:pPr>
        <w:widowControl w:val="0"/>
        <w:autoSpaceDE w:val="0"/>
        <w:autoSpaceDN w:val="0"/>
        <w:spacing w:after="0" w:line="240" w:lineRule="auto"/>
        <w:ind w:right="-1"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i/>
          <w:sz w:val="24"/>
          <w:szCs w:val="24"/>
        </w:rPr>
        <w:t>Уровень</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ответственности</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Модель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Оучи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предлагает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американской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фирме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типа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«Z»</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ввести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индивидуальную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ответственность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групповом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методе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принятия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решений.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данном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случае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предполагается,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две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(групповое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решение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индивидуальная</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ответственность) должны ужиться друг с другом. Как правило,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осуществляется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счет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применения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механизма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участия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управлении,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который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предусматривает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сохранение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менеджером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последнего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слова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принятии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решений.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Американская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индивидуальность</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при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этом не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страдает.</w:t>
      </w:r>
    </w:p>
    <w:p w:rsidR="00B61C10" w:rsidRPr="0010540C" w:rsidRDefault="00B61C10" w:rsidP="00B61C10">
      <w:pPr>
        <w:widowControl w:val="0"/>
        <w:autoSpaceDE w:val="0"/>
        <w:autoSpaceDN w:val="0"/>
        <w:spacing w:after="0" w:line="240" w:lineRule="auto"/>
        <w:ind w:right="-1"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i/>
          <w:sz w:val="24"/>
          <w:szCs w:val="24"/>
        </w:rPr>
        <w:t>Интерес</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к</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человеку</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Следуя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японскому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подходу,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Оучи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предлагает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варианте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«Z»</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рассматривать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личность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 шире, чем просто работника, проявлять интерес 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его домашней жизни, увлечениям, вере, желаниям, опасениям 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вдохновению»</w:t>
      </w:r>
      <w:r w:rsidRPr="0010540C">
        <w:rPr>
          <w:rFonts w:ascii="Times New Roman" w:eastAsia="Times New Roman" w:hAnsi="Times New Roman" w:cs="Times New Roman"/>
          <w:sz w:val="24"/>
          <w:szCs w:val="24"/>
          <w:vertAlign w:val="superscript"/>
        </w:rPr>
        <w:t>20</w:t>
      </w:r>
      <w:r w:rsidRPr="0010540C">
        <w:rPr>
          <w:rFonts w:ascii="Times New Roman" w:eastAsia="Times New Roman" w:hAnsi="Times New Roman" w:cs="Times New Roman"/>
          <w:sz w:val="24"/>
          <w:szCs w:val="24"/>
        </w:rPr>
        <w:t>.</w:t>
      </w:r>
    </w:p>
    <w:p w:rsidR="00B61C10" w:rsidRPr="0010540C" w:rsidRDefault="00B61C10" w:rsidP="00B61C10">
      <w:pPr>
        <w:widowControl w:val="0"/>
        <w:autoSpaceDE w:val="0"/>
        <w:autoSpaceDN w:val="0"/>
        <w:spacing w:after="0" w:line="240" w:lineRule="auto"/>
        <w:ind w:right="-1" w:firstLine="72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Типология организационных культур У.Оучи базируется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различиях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регуляции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взаимодействий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отношений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персонала.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У.Оучи,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существуют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три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типа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предприятий: рыночная,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бюрократическая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клановая.</w:t>
      </w:r>
    </w:p>
    <w:p w:rsidR="00B61C10" w:rsidRPr="0010540C" w:rsidRDefault="00B61C10" w:rsidP="00B61C10">
      <w:pPr>
        <w:widowControl w:val="0"/>
        <w:autoSpaceDE w:val="0"/>
        <w:autoSpaceDN w:val="0"/>
        <w:spacing w:after="0" w:line="240" w:lineRule="auto"/>
        <w:ind w:right="-1" w:firstLine="72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Рыночная культура базируется на господстве стоимостных</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отношений. Руководство и персонал такого типа ориентируется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рентабельность.</w:t>
      </w:r>
    </w:p>
    <w:p w:rsidR="00B61C10" w:rsidRPr="0010540C" w:rsidRDefault="00B61C10" w:rsidP="00B61C10">
      <w:pPr>
        <w:widowControl w:val="0"/>
        <w:autoSpaceDE w:val="0"/>
        <w:autoSpaceDN w:val="0"/>
        <w:spacing w:after="0" w:line="240" w:lineRule="auto"/>
        <w:ind w:right="-1" w:firstLine="72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Бюрократическая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основывается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системе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власти,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осуществляющей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регламентацию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всей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деятельности</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предприятия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форме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правил,</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инструкций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процедур.</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эффективна</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стабильных,</w:t>
      </w:r>
      <w:r w:rsidRPr="0010540C">
        <w:rPr>
          <w:rFonts w:ascii="Times New Roman" w:eastAsia="Times New Roman" w:hAnsi="Times New Roman" w:cs="Times New Roman"/>
          <w:spacing w:val="-7"/>
          <w:sz w:val="24"/>
          <w:szCs w:val="24"/>
        </w:rPr>
        <w:t xml:space="preserve"> </w:t>
      </w:r>
      <w:r w:rsidRPr="0010540C">
        <w:rPr>
          <w:rFonts w:ascii="Times New Roman" w:eastAsia="Times New Roman" w:hAnsi="Times New Roman" w:cs="Times New Roman"/>
          <w:sz w:val="24"/>
          <w:szCs w:val="24"/>
        </w:rPr>
        <w:t>хорошо</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прогнозируемых</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ситуациях.</w:t>
      </w:r>
    </w:p>
    <w:p w:rsidR="00B61C10" w:rsidRPr="0010540C" w:rsidRDefault="00B61C10" w:rsidP="00B61C10">
      <w:pPr>
        <w:widowControl w:val="0"/>
        <w:autoSpaceDE w:val="0"/>
        <w:autoSpaceDN w:val="0"/>
        <w:spacing w:after="0" w:line="240" w:lineRule="auto"/>
        <w:ind w:right="-1" w:firstLine="72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Клановую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У.Оучи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рассматривает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альтернативную первым двум, а как их дополнение. Клановая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культура распространяется в неформальных организациях. Клан</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формируется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основе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какой-либо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разделяемой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всеми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членами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системы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система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навязывается извне, а создается самой организацией. Поэтому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она</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более адаптивна</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изменяющимся ситуациям.</w:t>
      </w:r>
    </w:p>
    <w:p w:rsidR="001A64DD" w:rsidRPr="0010540C" w:rsidRDefault="001A64DD" w:rsidP="000E6742">
      <w:pPr>
        <w:spacing w:after="0" w:line="240" w:lineRule="auto"/>
        <w:ind w:firstLine="708"/>
        <w:jc w:val="both"/>
        <w:rPr>
          <w:rFonts w:ascii="Times New Roman" w:hAnsi="Times New Roman" w:cs="Times New Roman"/>
          <w:b/>
          <w:sz w:val="24"/>
          <w:szCs w:val="24"/>
        </w:rPr>
      </w:pPr>
      <w:r w:rsidRPr="0010540C">
        <w:rPr>
          <w:rFonts w:ascii="Times New Roman" w:hAnsi="Times New Roman" w:cs="Times New Roman"/>
          <w:b/>
          <w:sz w:val="24"/>
          <w:szCs w:val="24"/>
        </w:rPr>
        <w:t xml:space="preserve">Типология организационных культур С. Иошимури </w:t>
      </w:r>
    </w:p>
    <w:p w:rsidR="001A64DD" w:rsidRPr="0010540C" w:rsidRDefault="001A64DD" w:rsidP="000E6742">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 xml:space="preserve">Исследуя японский и западноевропейский менталитет, С. Иошимури провел их сравнительный анализ, который, по сути, представляет собой попытку социологического описания буддийского и христианского менталитетов. Важно подчеркнуть, что эта попытка не является плодом больших эмпирических исследований или научного анализа культуры предприятий. Она представляет собой умозрительную идеологическую конструкцию, призванную доказать преимущество буддийской культуры по сравнению </w:t>
      </w:r>
      <w:proofErr w:type="gramStart"/>
      <w:r w:rsidRPr="0010540C">
        <w:rPr>
          <w:rFonts w:ascii="Times New Roman" w:hAnsi="Times New Roman" w:cs="Times New Roman"/>
          <w:sz w:val="24"/>
          <w:szCs w:val="24"/>
        </w:rPr>
        <w:t>с</w:t>
      </w:r>
      <w:proofErr w:type="gramEnd"/>
      <w:r w:rsidRPr="0010540C">
        <w:rPr>
          <w:rFonts w:ascii="Times New Roman" w:hAnsi="Times New Roman" w:cs="Times New Roman"/>
          <w:sz w:val="24"/>
          <w:szCs w:val="24"/>
        </w:rPr>
        <w:t xml:space="preserve"> западноевропейской (табл. 716). Сопоставление менталитетов осуществяется по таким параметрам как: универсум (мир) и его восприятие, т.е. мировоззрение; установки по отношении к природе и судьбе; формы поведения на основе этих установок; характер социальных отношений.</w:t>
      </w:r>
    </w:p>
    <w:p w:rsidR="00E53405" w:rsidRPr="0010540C" w:rsidRDefault="00E53405" w:rsidP="000E6742">
      <w:pPr>
        <w:spacing w:after="0" w:line="240" w:lineRule="auto"/>
        <w:ind w:firstLine="708"/>
        <w:jc w:val="both"/>
        <w:rPr>
          <w:rFonts w:ascii="Times New Roman" w:hAnsi="Times New Roman" w:cs="Times New Roman"/>
          <w:sz w:val="24"/>
          <w:szCs w:val="24"/>
        </w:rPr>
      </w:pPr>
    </w:p>
    <w:p w:rsidR="001A64DD" w:rsidRPr="0010540C" w:rsidRDefault="001A64DD" w:rsidP="000E6742">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Таблица 7 Анализ менталитетов С. Иошимури</w:t>
      </w:r>
    </w:p>
    <w:tbl>
      <w:tblPr>
        <w:tblStyle w:val="a8"/>
        <w:tblW w:w="0" w:type="auto"/>
        <w:tblLook w:val="04A0" w:firstRow="1" w:lastRow="0" w:firstColumn="1" w:lastColumn="0" w:noHBand="0" w:noVBand="1"/>
      </w:tblPr>
      <w:tblGrid>
        <w:gridCol w:w="2392"/>
        <w:gridCol w:w="2393"/>
        <w:gridCol w:w="2393"/>
        <w:gridCol w:w="2393"/>
      </w:tblGrid>
      <w:tr w:rsidR="001A64DD" w:rsidRPr="0010540C" w:rsidTr="001A64DD">
        <w:tc>
          <w:tcPr>
            <w:tcW w:w="2392" w:type="dxa"/>
          </w:tcPr>
          <w:p w:rsidR="001A64DD" w:rsidRPr="0010540C" w:rsidRDefault="001A64DD" w:rsidP="001A64DD">
            <w:pPr>
              <w:rPr>
                <w:rFonts w:ascii="Times New Roman" w:hAnsi="Times New Roman" w:cs="Times New Roman"/>
                <w:sz w:val="24"/>
                <w:szCs w:val="24"/>
              </w:rPr>
            </w:pPr>
            <w:r w:rsidRPr="0010540C">
              <w:rPr>
                <w:rFonts w:ascii="Times New Roman" w:hAnsi="Times New Roman" w:cs="Times New Roman"/>
                <w:sz w:val="24"/>
                <w:szCs w:val="24"/>
              </w:rPr>
              <w:t>Возможные факторы анализа</w:t>
            </w:r>
          </w:p>
        </w:tc>
        <w:tc>
          <w:tcPr>
            <w:tcW w:w="2393" w:type="dxa"/>
          </w:tcPr>
          <w:p w:rsidR="001A64DD" w:rsidRPr="0010540C" w:rsidRDefault="001A64DD" w:rsidP="001A64DD">
            <w:pPr>
              <w:rPr>
                <w:rFonts w:ascii="Times New Roman" w:hAnsi="Times New Roman" w:cs="Times New Roman"/>
                <w:sz w:val="24"/>
                <w:szCs w:val="24"/>
              </w:rPr>
            </w:pPr>
            <w:r w:rsidRPr="0010540C">
              <w:rPr>
                <w:rFonts w:ascii="Times New Roman" w:hAnsi="Times New Roman" w:cs="Times New Roman"/>
                <w:sz w:val="24"/>
                <w:szCs w:val="24"/>
              </w:rPr>
              <w:t>Критерии сравнения</w:t>
            </w:r>
          </w:p>
        </w:tc>
        <w:tc>
          <w:tcPr>
            <w:tcW w:w="2393" w:type="dxa"/>
          </w:tcPr>
          <w:p w:rsidR="001A64DD" w:rsidRPr="0010540C" w:rsidRDefault="001A64DD" w:rsidP="001A64DD">
            <w:pPr>
              <w:rPr>
                <w:rFonts w:ascii="Times New Roman" w:hAnsi="Times New Roman" w:cs="Times New Roman"/>
                <w:sz w:val="24"/>
                <w:szCs w:val="24"/>
              </w:rPr>
            </w:pPr>
            <w:r w:rsidRPr="0010540C">
              <w:rPr>
                <w:rFonts w:ascii="Times New Roman" w:hAnsi="Times New Roman" w:cs="Times New Roman"/>
                <w:sz w:val="24"/>
                <w:szCs w:val="24"/>
              </w:rPr>
              <w:t>Японцы</w:t>
            </w:r>
          </w:p>
        </w:tc>
        <w:tc>
          <w:tcPr>
            <w:tcW w:w="2393" w:type="dxa"/>
          </w:tcPr>
          <w:p w:rsidR="001A64DD" w:rsidRPr="0010540C" w:rsidRDefault="001A64DD" w:rsidP="001A64DD">
            <w:pPr>
              <w:rPr>
                <w:rFonts w:ascii="Times New Roman" w:hAnsi="Times New Roman" w:cs="Times New Roman"/>
                <w:sz w:val="24"/>
                <w:szCs w:val="24"/>
              </w:rPr>
            </w:pPr>
            <w:proofErr w:type="gramStart"/>
            <w:r w:rsidRPr="0010540C">
              <w:rPr>
                <w:rFonts w:ascii="Times New Roman" w:hAnsi="Times New Roman" w:cs="Times New Roman"/>
                <w:sz w:val="24"/>
                <w:szCs w:val="24"/>
              </w:rPr>
              <w:t>Западно-европейцы</w:t>
            </w:r>
            <w:proofErr w:type="gramEnd"/>
          </w:p>
        </w:tc>
      </w:tr>
      <w:tr w:rsidR="001A64DD" w:rsidRPr="0010540C" w:rsidTr="001A64DD">
        <w:tc>
          <w:tcPr>
            <w:tcW w:w="2392" w:type="dxa"/>
          </w:tcPr>
          <w:p w:rsidR="001A64DD" w:rsidRPr="0010540C" w:rsidRDefault="001A64DD" w:rsidP="001A64DD">
            <w:pPr>
              <w:rPr>
                <w:rFonts w:ascii="Times New Roman" w:hAnsi="Times New Roman" w:cs="Times New Roman"/>
                <w:sz w:val="24"/>
                <w:szCs w:val="24"/>
              </w:rPr>
            </w:pPr>
            <w:r w:rsidRPr="0010540C">
              <w:rPr>
                <w:rFonts w:ascii="Times New Roman" w:hAnsi="Times New Roman" w:cs="Times New Roman"/>
                <w:sz w:val="24"/>
                <w:szCs w:val="24"/>
              </w:rPr>
              <w:t>универсум (мир) и его восприятие</w:t>
            </w:r>
          </w:p>
        </w:tc>
        <w:tc>
          <w:tcPr>
            <w:tcW w:w="2393" w:type="dxa"/>
          </w:tcPr>
          <w:p w:rsidR="001A64DD" w:rsidRPr="0010540C" w:rsidRDefault="001A64DD" w:rsidP="001A64DD">
            <w:pPr>
              <w:rPr>
                <w:rFonts w:ascii="Times New Roman" w:hAnsi="Times New Roman" w:cs="Times New Roman"/>
                <w:sz w:val="24"/>
                <w:szCs w:val="24"/>
              </w:rPr>
            </w:pPr>
            <w:r w:rsidRPr="0010540C">
              <w:rPr>
                <w:rFonts w:ascii="Times New Roman" w:hAnsi="Times New Roman" w:cs="Times New Roman"/>
                <w:sz w:val="24"/>
                <w:szCs w:val="24"/>
              </w:rPr>
              <w:t>Понимание универсума. Средства восприятия и мыслительных операций</w:t>
            </w:r>
          </w:p>
        </w:tc>
        <w:tc>
          <w:tcPr>
            <w:tcW w:w="2393" w:type="dxa"/>
          </w:tcPr>
          <w:p w:rsidR="001A64DD" w:rsidRPr="0010540C" w:rsidRDefault="001A64DD" w:rsidP="001A64DD">
            <w:pPr>
              <w:rPr>
                <w:rFonts w:ascii="Times New Roman" w:hAnsi="Times New Roman" w:cs="Times New Roman"/>
                <w:sz w:val="24"/>
                <w:szCs w:val="24"/>
              </w:rPr>
            </w:pPr>
            <w:r w:rsidRPr="0010540C">
              <w:rPr>
                <w:rFonts w:ascii="Times New Roman" w:hAnsi="Times New Roman" w:cs="Times New Roman"/>
                <w:sz w:val="24"/>
                <w:szCs w:val="24"/>
              </w:rPr>
              <w:t>Монизм. Интуитивные чувства</w:t>
            </w:r>
          </w:p>
        </w:tc>
        <w:tc>
          <w:tcPr>
            <w:tcW w:w="2393" w:type="dxa"/>
          </w:tcPr>
          <w:p w:rsidR="001A64DD" w:rsidRPr="0010540C" w:rsidRDefault="001A64DD" w:rsidP="001A64DD">
            <w:pPr>
              <w:rPr>
                <w:rFonts w:ascii="Times New Roman" w:hAnsi="Times New Roman" w:cs="Times New Roman"/>
                <w:sz w:val="24"/>
                <w:szCs w:val="24"/>
              </w:rPr>
            </w:pPr>
            <w:r w:rsidRPr="0010540C">
              <w:rPr>
                <w:rFonts w:ascii="Times New Roman" w:hAnsi="Times New Roman" w:cs="Times New Roman"/>
                <w:sz w:val="24"/>
                <w:szCs w:val="24"/>
              </w:rPr>
              <w:t>Дуализм. Смысловой аналогизм</w:t>
            </w:r>
          </w:p>
        </w:tc>
      </w:tr>
      <w:tr w:rsidR="001A64DD" w:rsidRPr="0010540C" w:rsidTr="001A64DD">
        <w:tc>
          <w:tcPr>
            <w:tcW w:w="2392" w:type="dxa"/>
          </w:tcPr>
          <w:p w:rsidR="001A64DD" w:rsidRPr="0010540C" w:rsidRDefault="001A64DD" w:rsidP="001A64DD">
            <w:pPr>
              <w:rPr>
                <w:rFonts w:ascii="Times New Roman" w:hAnsi="Times New Roman" w:cs="Times New Roman"/>
                <w:sz w:val="24"/>
                <w:szCs w:val="24"/>
              </w:rPr>
            </w:pPr>
            <w:r w:rsidRPr="0010540C">
              <w:rPr>
                <w:rFonts w:ascii="Times New Roman" w:hAnsi="Times New Roman" w:cs="Times New Roman"/>
                <w:sz w:val="24"/>
                <w:szCs w:val="24"/>
              </w:rPr>
              <w:t>Природа и судьба</w:t>
            </w:r>
          </w:p>
        </w:tc>
        <w:tc>
          <w:tcPr>
            <w:tcW w:w="2393" w:type="dxa"/>
          </w:tcPr>
          <w:p w:rsidR="001A64DD" w:rsidRPr="0010540C" w:rsidRDefault="001A64DD" w:rsidP="001A64DD">
            <w:pPr>
              <w:rPr>
                <w:rFonts w:ascii="Times New Roman" w:hAnsi="Times New Roman" w:cs="Times New Roman"/>
                <w:sz w:val="24"/>
                <w:szCs w:val="24"/>
              </w:rPr>
            </w:pPr>
            <w:r w:rsidRPr="0010540C">
              <w:rPr>
                <w:rFonts w:ascii="Times New Roman" w:hAnsi="Times New Roman" w:cs="Times New Roman"/>
                <w:sz w:val="24"/>
                <w:szCs w:val="24"/>
              </w:rPr>
              <w:t>Установки по отношению к природе. Установки по отношению к судьбе</w:t>
            </w:r>
          </w:p>
        </w:tc>
        <w:tc>
          <w:tcPr>
            <w:tcW w:w="2393" w:type="dxa"/>
          </w:tcPr>
          <w:p w:rsidR="001A64DD" w:rsidRPr="0010540C" w:rsidRDefault="001A64DD" w:rsidP="001A64DD">
            <w:pPr>
              <w:rPr>
                <w:rFonts w:ascii="Times New Roman" w:hAnsi="Times New Roman" w:cs="Times New Roman"/>
                <w:sz w:val="24"/>
                <w:szCs w:val="24"/>
              </w:rPr>
            </w:pPr>
            <w:r w:rsidRPr="0010540C">
              <w:rPr>
                <w:rFonts w:ascii="Times New Roman" w:hAnsi="Times New Roman" w:cs="Times New Roman"/>
                <w:sz w:val="24"/>
                <w:szCs w:val="24"/>
              </w:rPr>
              <w:t>Идентификация. Покорность судьбе, согласие, стойкость</w:t>
            </w:r>
          </w:p>
        </w:tc>
        <w:tc>
          <w:tcPr>
            <w:tcW w:w="2393" w:type="dxa"/>
          </w:tcPr>
          <w:p w:rsidR="001A64DD" w:rsidRPr="0010540C" w:rsidRDefault="001A64DD" w:rsidP="001A64DD">
            <w:pPr>
              <w:rPr>
                <w:rFonts w:ascii="Times New Roman" w:hAnsi="Times New Roman" w:cs="Times New Roman"/>
                <w:sz w:val="24"/>
                <w:szCs w:val="24"/>
              </w:rPr>
            </w:pPr>
            <w:r w:rsidRPr="0010540C">
              <w:rPr>
                <w:rFonts w:ascii="Times New Roman" w:hAnsi="Times New Roman" w:cs="Times New Roman"/>
                <w:sz w:val="24"/>
                <w:szCs w:val="24"/>
              </w:rPr>
              <w:t>Доминирование. Вызов, ориентация на прогресс, преодоление</w:t>
            </w:r>
          </w:p>
          <w:p w:rsidR="001A64DD" w:rsidRPr="0010540C" w:rsidRDefault="001A64DD" w:rsidP="001A64DD">
            <w:pPr>
              <w:rPr>
                <w:rFonts w:ascii="Times New Roman" w:hAnsi="Times New Roman" w:cs="Times New Roman"/>
                <w:sz w:val="24"/>
                <w:szCs w:val="24"/>
              </w:rPr>
            </w:pPr>
          </w:p>
        </w:tc>
      </w:tr>
      <w:tr w:rsidR="001A64DD" w:rsidRPr="0010540C" w:rsidTr="006B3900">
        <w:trPr>
          <w:trHeight w:val="1251"/>
        </w:trPr>
        <w:tc>
          <w:tcPr>
            <w:tcW w:w="2392" w:type="dxa"/>
          </w:tcPr>
          <w:p w:rsidR="001A64DD" w:rsidRPr="0010540C" w:rsidRDefault="001A64DD" w:rsidP="00E53405">
            <w:pPr>
              <w:rPr>
                <w:rFonts w:ascii="Times New Roman" w:hAnsi="Times New Roman" w:cs="Times New Roman"/>
                <w:sz w:val="24"/>
                <w:szCs w:val="24"/>
              </w:rPr>
            </w:pPr>
            <w:r w:rsidRPr="0010540C">
              <w:rPr>
                <w:rFonts w:ascii="Times New Roman" w:hAnsi="Times New Roman" w:cs="Times New Roman"/>
                <w:sz w:val="24"/>
                <w:szCs w:val="24"/>
              </w:rPr>
              <w:lastRenderedPageBreak/>
              <w:t>Поведение</w:t>
            </w:r>
          </w:p>
        </w:tc>
        <w:tc>
          <w:tcPr>
            <w:tcW w:w="2393" w:type="dxa"/>
          </w:tcPr>
          <w:p w:rsidR="001A64DD" w:rsidRPr="0010540C" w:rsidRDefault="001A64DD" w:rsidP="00E53405">
            <w:pPr>
              <w:rPr>
                <w:rFonts w:ascii="Times New Roman" w:hAnsi="Times New Roman" w:cs="Times New Roman"/>
                <w:sz w:val="24"/>
                <w:szCs w:val="24"/>
              </w:rPr>
            </w:pPr>
            <w:r w:rsidRPr="0010540C">
              <w:rPr>
                <w:rFonts w:ascii="Times New Roman" w:hAnsi="Times New Roman" w:cs="Times New Roman"/>
                <w:sz w:val="24"/>
                <w:szCs w:val="24"/>
              </w:rPr>
              <w:t>Источники норм. Детерминанты поведения. Критерии оценки</w:t>
            </w:r>
          </w:p>
        </w:tc>
        <w:tc>
          <w:tcPr>
            <w:tcW w:w="2393" w:type="dxa"/>
          </w:tcPr>
          <w:p w:rsidR="001A64DD" w:rsidRPr="0010540C" w:rsidRDefault="00E53405" w:rsidP="00E53405">
            <w:pPr>
              <w:rPr>
                <w:rFonts w:ascii="Times New Roman" w:hAnsi="Times New Roman" w:cs="Times New Roman"/>
                <w:sz w:val="24"/>
                <w:szCs w:val="24"/>
              </w:rPr>
            </w:pPr>
            <w:r w:rsidRPr="0010540C">
              <w:rPr>
                <w:rFonts w:ascii="Times New Roman" w:hAnsi="Times New Roman" w:cs="Times New Roman"/>
                <w:sz w:val="24"/>
                <w:szCs w:val="24"/>
              </w:rPr>
              <w:t>Группа. Окружающая ситуация. Установки личности</w:t>
            </w:r>
          </w:p>
        </w:tc>
        <w:tc>
          <w:tcPr>
            <w:tcW w:w="2393" w:type="dxa"/>
          </w:tcPr>
          <w:p w:rsidR="00E53405" w:rsidRPr="0010540C" w:rsidRDefault="00E53405" w:rsidP="00E53405">
            <w:pPr>
              <w:rPr>
                <w:rFonts w:ascii="Times New Roman" w:hAnsi="Times New Roman" w:cs="Times New Roman"/>
                <w:sz w:val="24"/>
                <w:szCs w:val="24"/>
              </w:rPr>
            </w:pPr>
            <w:r w:rsidRPr="0010540C">
              <w:rPr>
                <w:rFonts w:ascii="Times New Roman" w:hAnsi="Times New Roman" w:cs="Times New Roman"/>
                <w:sz w:val="24"/>
                <w:szCs w:val="24"/>
              </w:rPr>
              <w:t>Индивид. Принципы учений. Интеллектуальные или функциональные способности</w:t>
            </w:r>
          </w:p>
          <w:p w:rsidR="001A64DD" w:rsidRPr="0010540C" w:rsidRDefault="001A64DD" w:rsidP="00E53405">
            <w:pPr>
              <w:rPr>
                <w:rFonts w:ascii="Times New Roman" w:hAnsi="Times New Roman" w:cs="Times New Roman"/>
                <w:sz w:val="24"/>
                <w:szCs w:val="24"/>
              </w:rPr>
            </w:pPr>
          </w:p>
        </w:tc>
      </w:tr>
      <w:tr w:rsidR="001A64DD" w:rsidRPr="0010540C" w:rsidTr="006B3900">
        <w:trPr>
          <w:trHeight w:val="983"/>
        </w:trPr>
        <w:tc>
          <w:tcPr>
            <w:tcW w:w="2392" w:type="dxa"/>
          </w:tcPr>
          <w:p w:rsidR="001A64DD" w:rsidRPr="0010540C" w:rsidRDefault="00E53405" w:rsidP="000E6742">
            <w:pPr>
              <w:jc w:val="both"/>
              <w:rPr>
                <w:rFonts w:ascii="Times New Roman" w:hAnsi="Times New Roman" w:cs="Times New Roman"/>
                <w:sz w:val="24"/>
                <w:szCs w:val="24"/>
              </w:rPr>
            </w:pPr>
            <w:r w:rsidRPr="0010540C">
              <w:rPr>
                <w:rFonts w:ascii="Times New Roman" w:hAnsi="Times New Roman" w:cs="Times New Roman"/>
                <w:sz w:val="24"/>
                <w:szCs w:val="24"/>
              </w:rPr>
              <w:t>Социальные отношения</w:t>
            </w:r>
          </w:p>
        </w:tc>
        <w:tc>
          <w:tcPr>
            <w:tcW w:w="2393" w:type="dxa"/>
          </w:tcPr>
          <w:p w:rsidR="001A64DD" w:rsidRPr="0010540C" w:rsidRDefault="00E53405" w:rsidP="00E53405">
            <w:pPr>
              <w:rPr>
                <w:rFonts w:ascii="Times New Roman" w:hAnsi="Times New Roman" w:cs="Times New Roman"/>
                <w:sz w:val="24"/>
                <w:szCs w:val="24"/>
              </w:rPr>
            </w:pPr>
            <w:r w:rsidRPr="0010540C">
              <w:rPr>
                <w:rFonts w:ascii="Times New Roman" w:hAnsi="Times New Roman" w:cs="Times New Roman"/>
                <w:sz w:val="24"/>
                <w:szCs w:val="24"/>
              </w:rPr>
              <w:t>Межличностные отношения. Отношения «организация – индивид». Характеристика организаций</w:t>
            </w:r>
          </w:p>
        </w:tc>
        <w:tc>
          <w:tcPr>
            <w:tcW w:w="2393" w:type="dxa"/>
          </w:tcPr>
          <w:p w:rsidR="001A64DD" w:rsidRPr="0010540C" w:rsidRDefault="00E53405" w:rsidP="00E53405">
            <w:pPr>
              <w:rPr>
                <w:rFonts w:ascii="Times New Roman" w:hAnsi="Times New Roman" w:cs="Times New Roman"/>
                <w:sz w:val="24"/>
                <w:szCs w:val="24"/>
              </w:rPr>
            </w:pPr>
            <w:r w:rsidRPr="0010540C">
              <w:rPr>
                <w:rFonts w:ascii="Times New Roman" w:hAnsi="Times New Roman" w:cs="Times New Roman"/>
                <w:sz w:val="24"/>
                <w:szCs w:val="24"/>
              </w:rPr>
              <w:t>Компромисс, гармония, идентификация. Симбиоз, идентификация. Закрытость, стабильность</w:t>
            </w:r>
          </w:p>
        </w:tc>
        <w:tc>
          <w:tcPr>
            <w:tcW w:w="2393" w:type="dxa"/>
          </w:tcPr>
          <w:p w:rsidR="00E53405" w:rsidRPr="0010540C" w:rsidRDefault="00E53405" w:rsidP="00E53405">
            <w:pPr>
              <w:rPr>
                <w:rFonts w:ascii="Times New Roman" w:hAnsi="Times New Roman" w:cs="Times New Roman"/>
                <w:sz w:val="24"/>
                <w:szCs w:val="24"/>
              </w:rPr>
            </w:pPr>
            <w:r w:rsidRPr="0010540C">
              <w:rPr>
                <w:rFonts w:ascii="Times New Roman" w:hAnsi="Times New Roman" w:cs="Times New Roman"/>
                <w:sz w:val="24"/>
                <w:szCs w:val="24"/>
              </w:rPr>
              <w:t>Конфронтация, конкуренция, критика. Противостояние сосуществования. Открытость, нестабильность</w:t>
            </w:r>
          </w:p>
          <w:p w:rsidR="001A64DD" w:rsidRPr="0010540C" w:rsidRDefault="001A64DD" w:rsidP="00E53405">
            <w:pPr>
              <w:rPr>
                <w:rFonts w:ascii="Times New Roman" w:hAnsi="Times New Roman" w:cs="Times New Roman"/>
                <w:sz w:val="24"/>
                <w:szCs w:val="24"/>
              </w:rPr>
            </w:pPr>
          </w:p>
        </w:tc>
      </w:tr>
    </w:tbl>
    <w:p w:rsidR="00E53405" w:rsidRPr="0010540C" w:rsidRDefault="00E53405" w:rsidP="00E53405">
      <w:pPr>
        <w:spacing w:after="0" w:line="240" w:lineRule="auto"/>
        <w:ind w:firstLine="708"/>
        <w:jc w:val="both"/>
        <w:rPr>
          <w:sz w:val="24"/>
          <w:szCs w:val="24"/>
        </w:rPr>
      </w:pPr>
    </w:p>
    <w:p w:rsidR="00B61C10" w:rsidRPr="0010540C" w:rsidRDefault="00B61C10" w:rsidP="00B61C10">
      <w:pPr>
        <w:spacing w:after="0" w:line="240" w:lineRule="auto"/>
        <w:ind w:firstLine="708"/>
        <w:jc w:val="both"/>
        <w:rPr>
          <w:rFonts w:ascii="Times New Roman" w:hAnsi="Times New Roman" w:cs="Times New Roman"/>
          <w:b/>
          <w:sz w:val="24"/>
          <w:szCs w:val="24"/>
        </w:rPr>
      </w:pPr>
      <w:r w:rsidRPr="0010540C">
        <w:rPr>
          <w:rFonts w:ascii="Times New Roman" w:hAnsi="Times New Roman" w:cs="Times New Roman"/>
          <w:b/>
          <w:sz w:val="24"/>
          <w:szCs w:val="24"/>
        </w:rPr>
        <w:t xml:space="preserve">Типология организационных культур Р. Блеза и Ж. Матетона </w:t>
      </w:r>
    </w:p>
    <w:p w:rsidR="00B61C10" w:rsidRPr="0010540C" w:rsidRDefault="00B61C10" w:rsidP="00B61C10">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 xml:space="preserve">Французскими социологами Р. Блез и Ж. Матетоном была предложена типология на основе ценностной ориентации культуры. По их мнению, в культурах организаций возможны два основных вектора ценностных ориентаций: первый – ориентация на продукцию, эффективность и экономический результат; второй – ориентация на личность, удовлетворение ее потребностей, реализацию ее возможностей и способностей. </w:t>
      </w:r>
    </w:p>
    <w:p w:rsidR="00B61C10" w:rsidRPr="0010540C" w:rsidRDefault="00B61C10" w:rsidP="00B61C10">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В соответствии с этими ориентациями возможно существование четырех основных типов культур. Первый тип, самый жизнеспособный соединяет сильную ориентацию на личность с сильной ориентацией на экономическую эффективность. Второй, самый нежизнеспособный соединяет слабую ориентацию на личность со слабой ориентацией на экономическую эффективность. Третий, промежуточный соединяет сильную ориентацию на личность и слабую на экономическую эффективность. Четвертый, промежуточный соединяет сильную ориентацию на экономическую эффективность и слабую ориентацию на личность.</w:t>
      </w:r>
    </w:p>
    <w:p w:rsidR="00E53405" w:rsidRPr="0010540C" w:rsidRDefault="00E53405" w:rsidP="00E53405">
      <w:pPr>
        <w:spacing w:after="0" w:line="240" w:lineRule="auto"/>
        <w:ind w:firstLine="708"/>
        <w:jc w:val="both"/>
        <w:rPr>
          <w:rFonts w:ascii="Times New Roman" w:hAnsi="Times New Roman" w:cs="Times New Roman"/>
          <w:b/>
          <w:sz w:val="24"/>
          <w:szCs w:val="24"/>
        </w:rPr>
      </w:pPr>
      <w:r w:rsidRPr="0010540C">
        <w:rPr>
          <w:rFonts w:ascii="Times New Roman" w:hAnsi="Times New Roman" w:cs="Times New Roman"/>
          <w:b/>
          <w:sz w:val="24"/>
          <w:szCs w:val="24"/>
        </w:rPr>
        <w:t xml:space="preserve">Типология организационных культур У. Ноймана </w:t>
      </w:r>
    </w:p>
    <w:p w:rsidR="00E53405" w:rsidRPr="0010540C" w:rsidRDefault="00E53405" w:rsidP="00E53405">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Ученым определен американский тип организационной культуры на основе верований и ценностных ориентации. Все основные верования и ценности были структурированы им таким образом, что образовалось шесть больших групп, которые отличаются друг от друга по их специфической роли в ориентации личности (рисунок 3). У.Нойман опирался на предположение, согласно которому существует целая группа ценностных установок, определяющая все сферы</w:t>
      </w:r>
      <w:r w:rsidRPr="0010540C">
        <w:rPr>
          <w:sz w:val="24"/>
          <w:szCs w:val="24"/>
        </w:rPr>
        <w:t xml:space="preserve"> </w:t>
      </w:r>
      <w:r w:rsidRPr="0010540C">
        <w:rPr>
          <w:rFonts w:ascii="Times New Roman" w:hAnsi="Times New Roman" w:cs="Times New Roman"/>
          <w:sz w:val="24"/>
          <w:szCs w:val="24"/>
        </w:rPr>
        <w:t xml:space="preserve">жизнедеятельности человека, в том числе сферу производственных отношений. </w:t>
      </w:r>
    </w:p>
    <w:p w:rsidR="00E53405" w:rsidRPr="0010540C" w:rsidRDefault="00E53405" w:rsidP="00E53405">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 xml:space="preserve">Первая группа - верования, подтверждающие возможность влияния человека на будущее или его господство над судьбой: вера в самодетерминацию; моральная обязательность за взятые на себя обязательства; использование реального и реалистического анализа целей деятельности; отношение ко времени как к решающему фактору: уважение своего времени и времени других людей. </w:t>
      </w:r>
    </w:p>
    <w:p w:rsidR="00E53405" w:rsidRPr="0010540C" w:rsidRDefault="00E53405" w:rsidP="00E53405">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 xml:space="preserve">Вторая группа выделяется на основе следующей предпосылки: организация есть эффективный инструмент для реализации целей и задач индивидов. На этот принцип опираются характеристики американского типа организационной культуры такие, как: эффективность предприятия в качестве особого самостоятельного института; ответственность служащих перед организацией; двустороннее право расторгнуть трудовые отношения; уважение всей системы управления; уклонение от конфликтов интересов. </w:t>
      </w:r>
    </w:p>
    <w:p w:rsidR="00E53405" w:rsidRPr="0010540C" w:rsidRDefault="00E53405" w:rsidP="00E53405">
      <w:pPr>
        <w:spacing w:after="0" w:line="240" w:lineRule="auto"/>
        <w:ind w:firstLine="708"/>
        <w:jc w:val="both"/>
        <w:rPr>
          <w:sz w:val="24"/>
          <w:szCs w:val="24"/>
        </w:rPr>
      </w:pPr>
      <w:r w:rsidRPr="0010540C">
        <w:rPr>
          <w:rFonts w:ascii="Times New Roman" w:hAnsi="Times New Roman" w:cs="Times New Roman"/>
          <w:sz w:val="24"/>
          <w:szCs w:val="24"/>
        </w:rPr>
        <w:lastRenderedPageBreak/>
        <w:t>Третья группа характеристик организационной культуры отражает способ отбора персонала на вакантные должности, учитывающий их личные заслуги. Этот принцип реализуется по четырем основным параметрам: выбор лучшего претендента на определенную должность; увольнение сотрудника по причине низкой эффективности его деятельности; многочисленные возможности для вертикального передвижения (карьерного роста); свобода горизонтального перемещения</w:t>
      </w:r>
      <w:r w:rsidRPr="0010540C">
        <w:rPr>
          <w:sz w:val="24"/>
          <w:szCs w:val="24"/>
        </w:rPr>
        <w:t xml:space="preserve"> </w:t>
      </w:r>
    </w:p>
    <w:p w:rsidR="00E53405" w:rsidRPr="0010540C" w:rsidRDefault="00E53405" w:rsidP="00E53405">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 xml:space="preserve">Четвертая группа связана с убежденностью в том, что принятие решений должно осуществляться на основе объективного анализа, влияющего на способ получения анализа, синтеза и распространения данных внутри организации. Эта группа включает в себя следующие факторы: помощь в рациональном принятии решения; формирование базы данных; свобода выражения мнений. </w:t>
      </w:r>
    </w:p>
    <w:p w:rsidR="001A64DD" w:rsidRPr="0010540C" w:rsidRDefault="00E53405" w:rsidP="00E53405">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Пятая группа объединена принципом разделения ответственности за принятие решений. Требования этой группы установок реализуются через следующие три фактора: вера в потенциал сотрудников; желательность социального прогресса; позитивная установка на труд.</w:t>
      </w:r>
    </w:p>
    <w:p w:rsidR="00E53405" w:rsidRPr="0010540C" w:rsidRDefault="00E53405" w:rsidP="00E53405">
      <w:pPr>
        <w:spacing w:after="0" w:line="240" w:lineRule="auto"/>
        <w:ind w:firstLine="708"/>
        <w:jc w:val="both"/>
        <w:rPr>
          <w:rFonts w:ascii="Times New Roman" w:hAnsi="Times New Roman" w:cs="Times New Roman"/>
          <w:sz w:val="24"/>
          <w:szCs w:val="24"/>
        </w:rPr>
      </w:pPr>
    </w:p>
    <w:p w:rsidR="00E53405" w:rsidRPr="0010540C" w:rsidRDefault="00E53405" w:rsidP="00E53405">
      <w:pPr>
        <w:spacing w:after="0" w:line="240" w:lineRule="auto"/>
        <w:ind w:firstLine="708"/>
        <w:jc w:val="both"/>
        <w:rPr>
          <w:rFonts w:ascii="Times New Roman" w:hAnsi="Times New Roman" w:cs="Times New Roman"/>
          <w:sz w:val="24"/>
          <w:szCs w:val="24"/>
        </w:rPr>
      </w:pPr>
    </w:p>
    <w:p w:rsidR="00E53405" w:rsidRPr="0010540C" w:rsidRDefault="00E53405" w:rsidP="00E53405">
      <w:pPr>
        <w:spacing w:after="0" w:line="240" w:lineRule="auto"/>
        <w:ind w:firstLine="708"/>
        <w:jc w:val="both"/>
        <w:rPr>
          <w:rFonts w:ascii="Times New Roman" w:hAnsi="Times New Roman" w:cs="Times New Roman"/>
          <w:sz w:val="24"/>
          <w:szCs w:val="24"/>
        </w:rPr>
      </w:pPr>
      <w:r w:rsidRPr="0010540C">
        <w:rPr>
          <w:noProof/>
          <w:sz w:val="24"/>
          <w:szCs w:val="24"/>
          <w:lang w:eastAsia="ru-RU"/>
        </w:rPr>
        <w:drawing>
          <wp:inline distT="0" distB="0" distL="0" distR="0" wp14:anchorId="64F13DCC" wp14:editId="15DCA86F">
            <wp:extent cx="5067300" cy="2705100"/>
            <wp:effectExtent l="0" t="0" r="0" b="0"/>
            <wp:docPr id="3" name="image2.jpeg" descr="Группы характеристик организационной культу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1" cstate="print"/>
                    <a:stretch>
                      <a:fillRect/>
                    </a:stretch>
                  </pic:blipFill>
                  <pic:spPr>
                    <a:xfrm>
                      <a:off x="0" y="0"/>
                      <a:ext cx="5071713" cy="2707456"/>
                    </a:xfrm>
                    <a:prstGeom prst="rect">
                      <a:avLst/>
                    </a:prstGeom>
                  </pic:spPr>
                </pic:pic>
              </a:graphicData>
            </a:graphic>
          </wp:inline>
        </w:drawing>
      </w:r>
    </w:p>
    <w:p w:rsidR="00E53405" w:rsidRPr="0010540C" w:rsidRDefault="00E53405" w:rsidP="00E53405">
      <w:pPr>
        <w:spacing w:after="0" w:line="240" w:lineRule="auto"/>
        <w:ind w:firstLine="708"/>
        <w:jc w:val="both"/>
        <w:rPr>
          <w:rFonts w:ascii="Times New Roman" w:hAnsi="Times New Roman" w:cs="Times New Roman"/>
          <w:sz w:val="24"/>
          <w:szCs w:val="24"/>
        </w:rPr>
      </w:pPr>
    </w:p>
    <w:p w:rsidR="00E53405" w:rsidRPr="0010540C" w:rsidRDefault="00E53405" w:rsidP="00E53405">
      <w:pPr>
        <w:spacing w:after="0" w:line="240" w:lineRule="auto"/>
        <w:jc w:val="both"/>
        <w:rPr>
          <w:rFonts w:ascii="Times New Roman" w:hAnsi="Times New Roman" w:cs="Times New Roman"/>
          <w:sz w:val="24"/>
          <w:szCs w:val="24"/>
        </w:rPr>
      </w:pPr>
    </w:p>
    <w:p w:rsidR="00E53405" w:rsidRPr="0010540C" w:rsidRDefault="00E53405" w:rsidP="00E53405">
      <w:pPr>
        <w:spacing w:after="0" w:line="240" w:lineRule="auto"/>
        <w:ind w:firstLine="708"/>
        <w:jc w:val="both"/>
        <w:rPr>
          <w:rFonts w:ascii="Times New Roman" w:hAnsi="Times New Roman" w:cs="Times New Roman"/>
          <w:sz w:val="24"/>
          <w:szCs w:val="24"/>
        </w:rPr>
      </w:pPr>
    </w:p>
    <w:p w:rsidR="00E53405" w:rsidRPr="0010540C" w:rsidRDefault="00E53405" w:rsidP="00E53405">
      <w:pPr>
        <w:spacing w:after="0" w:line="240" w:lineRule="auto"/>
        <w:ind w:firstLine="708"/>
        <w:jc w:val="both"/>
        <w:rPr>
          <w:rFonts w:ascii="Times New Roman" w:hAnsi="Times New Roman" w:cs="Times New Roman"/>
          <w:sz w:val="24"/>
          <w:szCs w:val="24"/>
        </w:rPr>
      </w:pPr>
      <w:r w:rsidRPr="0010540C">
        <w:rPr>
          <w:rFonts w:ascii="Times New Roman" w:hAnsi="Times New Roman" w:cs="Times New Roman"/>
          <w:sz w:val="24"/>
          <w:szCs w:val="24"/>
        </w:rPr>
        <w:t>Рисунок 3. Группы характеристик организационной культуры</w:t>
      </w:r>
    </w:p>
    <w:p w:rsidR="00E53405" w:rsidRPr="0010540C" w:rsidRDefault="00E53405" w:rsidP="00E53405">
      <w:pPr>
        <w:spacing w:after="0" w:line="240" w:lineRule="auto"/>
        <w:ind w:firstLine="708"/>
        <w:jc w:val="both"/>
        <w:rPr>
          <w:rFonts w:ascii="Times New Roman" w:hAnsi="Times New Roman" w:cs="Times New Roman"/>
          <w:sz w:val="24"/>
          <w:szCs w:val="24"/>
        </w:rPr>
      </w:pPr>
    </w:p>
    <w:p w:rsidR="00E53405" w:rsidRPr="0010540C" w:rsidRDefault="00E53405" w:rsidP="00E53405">
      <w:pPr>
        <w:spacing w:after="0" w:line="240" w:lineRule="auto"/>
        <w:ind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Шестая группа связана с убежденностью в необходимости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возможности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постоянного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стремления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прогрессу.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убежденность реализуется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через</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установки: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нормативность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любых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изменений;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установление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статус-кво;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значимость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результата,</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конструктивность</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оценки.</w:t>
      </w:r>
    </w:p>
    <w:p w:rsidR="00FB6679" w:rsidRPr="0010540C" w:rsidRDefault="00FB6679" w:rsidP="00FB6679">
      <w:pPr>
        <w:widowControl w:val="0"/>
        <w:autoSpaceDE w:val="0"/>
        <w:autoSpaceDN w:val="0"/>
        <w:spacing w:after="0" w:line="240" w:lineRule="auto"/>
        <w:outlineLvl w:val="0"/>
        <w:rPr>
          <w:rFonts w:ascii="Times New Roman" w:eastAsia="Times New Roman" w:hAnsi="Times New Roman" w:cs="Times New Roman"/>
          <w:b/>
          <w:bCs/>
          <w:sz w:val="24"/>
          <w:szCs w:val="24"/>
        </w:rPr>
      </w:pPr>
      <w:r w:rsidRPr="0010540C">
        <w:rPr>
          <w:rFonts w:ascii="Times New Roman" w:eastAsia="Times New Roman" w:hAnsi="Times New Roman" w:cs="Times New Roman"/>
          <w:b/>
          <w:bCs/>
          <w:sz w:val="24"/>
          <w:szCs w:val="24"/>
        </w:rPr>
        <w:t>Вопросы</w:t>
      </w:r>
      <w:r w:rsidRPr="0010540C">
        <w:rPr>
          <w:rFonts w:ascii="Times New Roman" w:eastAsia="Times New Roman" w:hAnsi="Times New Roman" w:cs="Times New Roman"/>
          <w:b/>
          <w:bCs/>
          <w:spacing w:val="-5"/>
          <w:sz w:val="24"/>
          <w:szCs w:val="24"/>
        </w:rPr>
        <w:t xml:space="preserve"> </w:t>
      </w:r>
      <w:r w:rsidRPr="0010540C">
        <w:rPr>
          <w:rFonts w:ascii="Times New Roman" w:eastAsia="Times New Roman" w:hAnsi="Times New Roman" w:cs="Times New Roman"/>
          <w:b/>
          <w:bCs/>
          <w:sz w:val="24"/>
          <w:szCs w:val="24"/>
        </w:rPr>
        <w:t>для</w:t>
      </w:r>
      <w:r w:rsidRPr="0010540C">
        <w:rPr>
          <w:rFonts w:ascii="Times New Roman" w:eastAsia="Times New Roman" w:hAnsi="Times New Roman" w:cs="Times New Roman"/>
          <w:b/>
          <w:bCs/>
          <w:spacing w:val="-3"/>
          <w:sz w:val="24"/>
          <w:szCs w:val="24"/>
        </w:rPr>
        <w:t xml:space="preserve"> </w:t>
      </w:r>
      <w:r w:rsidRPr="0010540C">
        <w:rPr>
          <w:rFonts w:ascii="Times New Roman" w:eastAsia="Times New Roman" w:hAnsi="Times New Roman" w:cs="Times New Roman"/>
          <w:b/>
          <w:bCs/>
          <w:sz w:val="24"/>
          <w:szCs w:val="24"/>
        </w:rPr>
        <w:t>самопроверки</w:t>
      </w:r>
    </w:p>
    <w:p w:rsidR="00FB6679" w:rsidRPr="0010540C" w:rsidRDefault="00FB6679" w:rsidP="00FB6679">
      <w:pPr>
        <w:widowControl w:val="0"/>
        <w:tabs>
          <w:tab w:val="left" w:pos="284"/>
          <w:tab w:val="left" w:pos="1181"/>
        </w:tabs>
        <w:autoSpaceDE w:val="0"/>
        <w:autoSpaceDN w:val="0"/>
        <w:spacing w:after="0" w:line="240" w:lineRule="auto"/>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1.В</w:t>
      </w:r>
      <w:r w:rsidRPr="0010540C">
        <w:rPr>
          <w:rFonts w:ascii="Times New Roman" w:eastAsia="Times New Roman" w:hAnsi="Times New Roman" w:cs="Times New Roman"/>
          <w:spacing w:val="-10"/>
          <w:sz w:val="24"/>
          <w:szCs w:val="24"/>
        </w:rPr>
        <w:t xml:space="preserve"> </w:t>
      </w:r>
      <w:r w:rsidRPr="0010540C">
        <w:rPr>
          <w:rFonts w:ascii="Times New Roman" w:eastAsia="Times New Roman" w:hAnsi="Times New Roman" w:cs="Times New Roman"/>
          <w:sz w:val="24"/>
          <w:szCs w:val="24"/>
        </w:rPr>
        <w:t>чем</w:t>
      </w:r>
      <w:r w:rsidRPr="0010540C">
        <w:rPr>
          <w:rFonts w:ascii="Times New Roman" w:eastAsia="Times New Roman" w:hAnsi="Times New Roman" w:cs="Times New Roman"/>
          <w:spacing w:val="-11"/>
          <w:sz w:val="24"/>
          <w:szCs w:val="24"/>
        </w:rPr>
        <w:t xml:space="preserve"> </w:t>
      </w:r>
      <w:r w:rsidRPr="0010540C">
        <w:rPr>
          <w:rFonts w:ascii="Times New Roman" w:eastAsia="Times New Roman" w:hAnsi="Times New Roman" w:cs="Times New Roman"/>
          <w:sz w:val="24"/>
          <w:szCs w:val="24"/>
        </w:rPr>
        <w:t>специфика</w:t>
      </w:r>
      <w:r w:rsidRPr="0010540C">
        <w:rPr>
          <w:rFonts w:ascii="Times New Roman" w:eastAsia="Times New Roman" w:hAnsi="Times New Roman" w:cs="Times New Roman"/>
          <w:spacing w:val="-9"/>
          <w:sz w:val="24"/>
          <w:szCs w:val="24"/>
        </w:rPr>
        <w:t xml:space="preserve"> </w:t>
      </w:r>
      <w:r w:rsidRPr="0010540C">
        <w:rPr>
          <w:rFonts w:ascii="Times New Roman" w:eastAsia="Times New Roman" w:hAnsi="Times New Roman" w:cs="Times New Roman"/>
          <w:sz w:val="24"/>
          <w:szCs w:val="24"/>
        </w:rPr>
        <w:t>классификации</w:t>
      </w:r>
      <w:r w:rsidRPr="0010540C">
        <w:rPr>
          <w:rFonts w:ascii="Times New Roman" w:eastAsia="Times New Roman" w:hAnsi="Times New Roman" w:cs="Times New Roman"/>
          <w:spacing w:val="-10"/>
          <w:sz w:val="24"/>
          <w:szCs w:val="24"/>
        </w:rPr>
        <w:t xml:space="preserve"> </w:t>
      </w:r>
      <w:r w:rsidRPr="0010540C">
        <w:rPr>
          <w:rFonts w:ascii="Times New Roman" w:eastAsia="Times New Roman" w:hAnsi="Times New Roman" w:cs="Times New Roman"/>
          <w:sz w:val="24"/>
          <w:szCs w:val="24"/>
        </w:rPr>
        <w:t>Р.</w:t>
      </w:r>
      <w:r w:rsidRPr="0010540C">
        <w:rPr>
          <w:rFonts w:ascii="Times New Roman" w:eastAsia="Times New Roman" w:hAnsi="Times New Roman" w:cs="Times New Roman"/>
          <w:spacing w:val="-11"/>
          <w:sz w:val="24"/>
          <w:szCs w:val="24"/>
        </w:rPr>
        <w:t xml:space="preserve"> </w:t>
      </w:r>
      <w:r w:rsidRPr="0010540C">
        <w:rPr>
          <w:rFonts w:ascii="Times New Roman" w:eastAsia="Times New Roman" w:hAnsi="Times New Roman" w:cs="Times New Roman"/>
          <w:sz w:val="24"/>
          <w:szCs w:val="24"/>
        </w:rPr>
        <w:t>Рюттингера?</w:t>
      </w:r>
    </w:p>
    <w:p w:rsidR="00FB6679" w:rsidRPr="0010540C" w:rsidRDefault="00FB6679" w:rsidP="00FB6679">
      <w:pPr>
        <w:widowControl w:val="0"/>
        <w:tabs>
          <w:tab w:val="left" w:pos="284"/>
          <w:tab w:val="left" w:pos="1181"/>
        </w:tabs>
        <w:autoSpaceDE w:val="0"/>
        <w:autoSpaceDN w:val="0"/>
        <w:spacing w:after="0" w:line="240" w:lineRule="auto"/>
        <w:rPr>
          <w:rFonts w:ascii="Times New Roman" w:eastAsia="Times New Roman" w:hAnsi="Times New Roman" w:cs="Times New Roman"/>
          <w:sz w:val="24"/>
          <w:szCs w:val="24"/>
        </w:rPr>
      </w:pPr>
      <w:r w:rsidRPr="0010540C">
        <w:rPr>
          <w:rFonts w:ascii="Times New Roman" w:eastAsia="Times New Roman" w:hAnsi="Times New Roman" w:cs="Times New Roman"/>
          <w:spacing w:val="-2"/>
          <w:sz w:val="24"/>
          <w:szCs w:val="24"/>
        </w:rPr>
        <w:t>2.Представьте</w:t>
      </w:r>
      <w:r w:rsidRPr="0010540C">
        <w:rPr>
          <w:rFonts w:ascii="Times New Roman" w:eastAsia="Times New Roman" w:hAnsi="Times New Roman" w:cs="Times New Roman"/>
          <w:spacing w:val="-12"/>
          <w:sz w:val="24"/>
          <w:szCs w:val="24"/>
        </w:rPr>
        <w:t xml:space="preserve"> </w:t>
      </w:r>
      <w:r w:rsidRPr="0010540C">
        <w:rPr>
          <w:rFonts w:ascii="Times New Roman" w:eastAsia="Times New Roman" w:hAnsi="Times New Roman" w:cs="Times New Roman"/>
          <w:spacing w:val="-1"/>
          <w:sz w:val="24"/>
          <w:szCs w:val="24"/>
        </w:rPr>
        <w:t>характеристику</w:t>
      </w:r>
      <w:r w:rsidRPr="0010540C">
        <w:rPr>
          <w:rFonts w:ascii="Times New Roman" w:eastAsia="Times New Roman" w:hAnsi="Times New Roman" w:cs="Times New Roman"/>
          <w:spacing w:val="-15"/>
          <w:sz w:val="24"/>
          <w:szCs w:val="24"/>
        </w:rPr>
        <w:t xml:space="preserve"> </w:t>
      </w:r>
      <w:r w:rsidRPr="0010540C">
        <w:rPr>
          <w:rFonts w:ascii="Times New Roman" w:eastAsia="Times New Roman" w:hAnsi="Times New Roman" w:cs="Times New Roman"/>
          <w:spacing w:val="-1"/>
          <w:sz w:val="24"/>
          <w:szCs w:val="24"/>
        </w:rPr>
        <w:t>типологии</w:t>
      </w:r>
      <w:r w:rsidRPr="0010540C">
        <w:rPr>
          <w:rFonts w:ascii="Times New Roman" w:eastAsia="Times New Roman" w:hAnsi="Times New Roman" w:cs="Times New Roman"/>
          <w:spacing w:val="-12"/>
          <w:sz w:val="24"/>
          <w:szCs w:val="24"/>
        </w:rPr>
        <w:t xml:space="preserve"> </w:t>
      </w:r>
      <w:r w:rsidRPr="0010540C">
        <w:rPr>
          <w:rFonts w:ascii="Times New Roman" w:eastAsia="Times New Roman" w:hAnsi="Times New Roman" w:cs="Times New Roman"/>
          <w:spacing w:val="-1"/>
          <w:sz w:val="24"/>
          <w:szCs w:val="24"/>
        </w:rPr>
        <w:t>Г.Хофштеде.</w:t>
      </w:r>
    </w:p>
    <w:p w:rsidR="00FB6679" w:rsidRPr="0010540C" w:rsidRDefault="00FB6679" w:rsidP="00FB6679">
      <w:pPr>
        <w:widowControl w:val="0"/>
        <w:tabs>
          <w:tab w:val="left" w:pos="284"/>
          <w:tab w:val="left" w:pos="1181"/>
        </w:tabs>
        <w:autoSpaceDE w:val="0"/>
        <w:autoSpaceDN w:val="0"/>
        <w:spacing w:after="0" w:line="240" w:lineRule="auto"/>
        <w:rPr>
          <w:rFonts w:ascii="Times New Roman" w:eastAsia="Times New Roman" w:hAnsi="Times New Roman" w:cs="Times New Roman"/>
          <w:sz w:val="24"/>
          <w:szCs w:val="24"/>
        </w:rPr>
      </w:pPr>
      <w:r w:rsidRPr="0010540C">
        <w:rPr>
          <w:rFonts w:ascii="Times New Roman" w:eastAsia="Times New Roman" w:hAnsi="Times New Roman" w:cs="Times New Roman"/>
          <w:color w:val="1D2122"/>
          <w:sz w:val="24"/>
          <w:szCs w:val="24"/>
        </w:rPr>
        <w:t>3.Выделите</w:t>
      </w:r>
      <w:r w:rsidRPr="0010540C">
        <w:rPr>
          <w:rFonts w:ascii="Times New Roman" w:eastAsia="Times New Roman" w:hAnsi="Times New Roman" w:cs="Times New Roman"/>
          <w:color w:val="1D2122"/>
          <w:spacing w:val="-11"/>
          <w:sz w:val="24"/>
          <w:szCs w:val="24"/>
        </w:rPr>
        <w:t xml:space="preserve"> </w:t>
      </w:r>
      <w:r w:rsidRPr="0010540C">
        <w:rPr>
          <w:rFonts w:ascii="Times New Roman" w:eastAsia="Times New Roman" w:hAnsi="Times New Roman" w:cs="Times New Roman"/>
          <w:color w:val="1D2122"/>
          <w:sz w:val="24"/>
          <w:szCs w:val="24"/>
        </w:rPr>
        <w:t>особенности</w:t>
      </w:r>
      <w:r w:rsidRPr="0010540C">
        <w:rPr>
          <w:rFonts w:ascii="Times New Roman" w:eastAsia="Times New Roman" w:hAnsi="Times New Roman" w:cs="Times New Roman"/>
          <w:color w:val="1D2122"/>
          <w:spacing w:val="-7"/>
          <w:sz w:val="24"/>
          <w:szCs w:val="24"/>
        </w:rPr>
        <w:t xml:space="preserve"> </w:t>
      </w:r>
      <w:r w:rsidRPr="0010540C">
        <w:rPr>
          <w:rFonts w:ascii="Times New Roman" w:eastAsia="Times New Roman" w:hAnsi="Times New Roman" w:cs="Times New Roman"/>
          <w:color w:val="1D2122"/>
          <w:sz w:val="24"/>
          <w:szCs w:val="24"/>
        </w:rPr>
        <w:t>типологии</w:t>
      </w:r>
      <w:r w:rsidRPr="0010540C">
        <w:rPr>
          <w:rFonts w:ascii="Times New Roman" w:eastAsia="Times New Roman" w:hAnsi="Times New Roman" w:cs="Times New Roman"/>
          <w:color w:val="1D2122"/>
          <w:spacing w:val="-8"/>
          <w:sz w:val="24"/>
          <w:szCs w:val="24"/>
        </w:rPr>
        <w:t xml:space="preserve"> </w:t>
      </w:r>
      <w:r w:rsidRPr="0010540C">
        <w:rPr>
          <w:rFonts w:ascii="Times New Roman" w:eastAsia="Times New Roman" w:hAnsi="Times New Roman" w:cs="Times New Roman"/>
          <w:color w:val="1D2122"/>
          <w:sz w:val="24"/>
          <w:szCs w:val="24"/>
        </w:rPr>
        <w:t>культур</w:t>
      </w:r>
      <w:r w:rsidRPr="0010540C">
        <w:rPr>
          <w:rFonts w:ascii="Times New Roman" w:eastAsia="Times New Roman" w:hAnsi="Times New Roman" w:cs="Times New Roman"/>
          <w:color w:val="1D2122"/>
          <w:spacing w:val="-7"/>
          <w:sz w:val="24"/>
          <w:szCs w:val="24"/>
        </w:rPr>
        <w:t xml:space="preserve"> </w:t>
      </w:r>
      <w:r w:rsidRPr="0010540C">
        <w:rPr>
          <w:rFonts w:ascii="Times New Roman" w:eastAsia="Times New Roman" w:hAnsi="Times New Roman" w:cs="Times New Roman"/>
          <w:color w:val="1D2122"/>
          <w:sz w:val="24"/>
          <w:szCs w:val="24"/>
        </w:rPr>
        <w:t>С.</w:t>
      </w:r>
      <w:r w:rsidRPr="0010540C">
        <w:rPr>
          <w:rFonts w:ascii="Times New Roman" w:eastAsia="Times New Roman" w:hAnsi="Times New Roman" w:cs="Times New Roman"/>
          <w:color w:val="1D2122"/>
          <w:spacing w:val="-9"/>
          <w:sz w:val="24"/>
          <w:szCs w:val="24"/>
        </w:rPr>
        <w:t xml:space="preserve"> </w:t>
      </w:r>
      <w:r w:rsidRPr="0010540C">
        <w:rPr>
          <w:rFonts w:ascii="Times New Roman" w:eastAsia="Times New Roman" w:hAnsi="Times New Roman" w:cs="Times New Roman"/>
          <w:color w:val="1D2122"/>
          <w:sz w:val="24"/>
          <w:szCs w:val="24"/>
        </w:rPr>
        <w:t>Ханди.</w:t>
      </w:r>
    </w:p>
    <w:p w:rsidR="00FB6679" w:rsidRPr="0010540C" w:rsidRDefault="00FB6679" w:rsidP="00FB6679">
      <w:pPr>
        <w:widowControl w:val="0"/>
        <w:tabs>
          <w:tab w:val="left" w:pos="284"/>
          <w:tab w:val="left" w:pos="1181"/>
        </w:tabs>
        <w:autoSpaceDE w:val="0"/>
        <w:autoSpaceDN w:val="0"/>
        <w:spacing w:after="0" w:line="240" w:lineRule="auto"/>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4.Раскройте</w:t>
      </w:r>
      <w:r w:rsidRPr="0010540C">
        <w:rPr>
          <w:rFonts w:ascii="Times New Roman" w:eastAsia="Times New Roman" w:hAnsi="Times New Roman" w:cs="Times New Roman"/>
          <w:spacing w:val="16"/>
          <w:sz w:val="24"/>
          <w:szCs w:val="24"/>
        </w:rPr>
        <w:t xml:space="preserve"> </w:t>
      </w:r>
      <w:r w:rsidRPr="0010540C">
        <w:rPr>
          <w:rFonts w:ascii="Times New Roman" w:eastAsia="Times New Roman" w:hAnsi="Times New Roman" w:cs="Times New Roman"/>
          <w:sz w:val="24"/>
          <w:szCs w:val="24"/>
        </w:rPr>
        <w:t>содержание</w:t>
      </w:r>
      <w:r w:rsidRPr="0010540C">
        <w:rPr>
          <w:rFonts w:ascii="Times New Roman" w:eastAsia="Times New Roman" w:hAnsi="Times New Roman" w:cs="Times New Roman"/>
          <w:spacing w:val="17"/>
          <w:sz w:val="24"/>
          <w:szCs w:val="24"/>
        </w:rPr>
        <w:t xml:space="preserve"> </w:t>
      </w:r>
      <w:r w:rsidRPr="0010540C">
        <w:rPr>
          <w:rFonts w:ascii="Times New Roman" w:eastAsia="Times New Roman" w:hAnsi="Times New Roman" w:cs="Times New Roman"/>
          <w:sz w:val="24"/>
          <w:szCs w:val="24"/>
        </w:rPr>
        <w:t>типологии</w:t>
      </w:r>
      <w:r w:rsidRPr="0010540C">
        <w:rPr>
          <w:rFonts w:ascii="Times New Roman" w:eastAsia="Times New Roman" w:hAnsi="Times New Roman" w:cs="Times New Roman"/>
          <w:spacing w:val="17"/>
          <w:sz w:val="24"/>
          <w:szCs w:val="24"/>
        </w:rPr>
        <w:t xml:space="preserve"> </w:t>
      </w:r>
      <w:r w:rsidRPr="0010540C">
        <w:rPr>
          <w:rFonts w:ascii="Times New Roman" w:eastAsia="Times New Roman" w:hAnsi="Times New Roman" w:cs="Times New Roman"/>
          <w:sz w:val="24"/>
          <w:szCs w:val="24"/>
        </w:rPr>
        <w:t>культур</w:t>
      </w:r>
      <w:r w:rsidRPr="0010540C">
        <w:rPr>
          <w:rFonts w:ascii="Times New Roman" w:eastAsia="Times New Roman" w:hAnsi="Times New Roman" w:cs="Times New Roman"/>
          <w:spacing w:val="17"/>
          <w:sz w:val="24"/>
          <w:szCs w:val="24"/>
        </w:rPr>
        <w:t xml:space="preserve"> </w:t>
      </w:r>
      <w:r w:rsidRPr="0010540C">
        <w:rPr>
          <w:rFonts w:ascii="Times New Roman" w:eastAsia="Times New Roman" w:hAnsi="Times New Roman" w:cs="Times New Roman"/>
          <w:sz w:val="24"/>
          <w:szCs w:val="24"/>
        </w:rPr>
        <w:t>по</w:t>
      </w:r>
      <w:r w:rsidRPr="0010540C">
        <w:rPr>
          <w:rFonts w:ascii="Times New Roman" w:eastAsia="Times New Roman" w:hAnsi="Times New Roman" w:cs="Times New Roman"/>
          <w:spacing w:val="17"/>
          <w:sz w:val="24"/>
          <w:szCs w:val="24"/>
        </w:rPr>
        <w:t xml:space="preserve"> </w:t>
      </w:r>
      <w:r w:rsidRPr="0010540C">
        <w:rPr>
          <w:rFonts w:ascii="Times New Roman" w:eastAsia="Times New Roman" w:hAnsi="Times New Roman" w:cs="Times New Roman"/>
          <w:sz w:val="24"/>
          <w:szCs w:val="24"/>
        </w:rPr>
        <w:t>К.</w:t>
      </w:r>
      <w:r w:rsidRPr="0010540C">
        <w:rPr>
          <w:rFonts w:ascii="Times New Roman" w:eastAsia="Times New Roman" w:hAnsi="Times New Roman" w:cs="Times New Roman"/>
          <w:spacing w:val="16"/>
          <w:sz w:val="24"/>
          <w:szCs w:val="24"/>
        </w:rPr>
        <w:t xml:space="preserve"> </w:t>
      </w:r>
      <w:r w:rsidRPr="0010540C">
        <w:rPr>
          <w:rFonts w:ascii="Times New Roman" w:eastAsia="Times New Roman" w:hAnsi="Times New Roman" w:cs="Times New Roman"/>
          <w:sz w:val="24"/>
          <w:szCs w:val="24"/>
        </w:rPr>
        <w:t>Камерону</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Р.</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Куинну.</w:t>
      </w:r>
    </w:p>
    <w:p w:rsidR="00FB6679" w:rsidRPr="0010540C" w:rsidRDefault="00FB6679" w:rsidP="00FB6679">
      <w:pPr>
        <w:widowControl w:val="0"/>
        <w:tabs>
          <w:tab w:val="left" w:pos="284"/>
          <w:tab w:val="left" w:pos="1181"/>
        </w:tabs>
        <w:autoSpaceDE w:val="0"/>
        <w:autoSpaceDN w:val="0"/>
        <w:spacing w:after="0" w:line="240" w:lineRule="auto"/>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5.Охарактеризуйте</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типологию</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Т.Е.Дейла</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А.А.Кеннеди.</w:t>
      </w:r>
    </w:p>
    <w:p w:rsidR="00FB6679" w:rsidRPr="0010540C" w:rsidRDefault="00FB6679" w:rsidP="00FB6679">
      <w:pPr>
        <w:widowControl w:val="0"/>
        <w:tabs>
          <w:tab w:val="left" w:pos="284"/>
          <w:tab w:val="left" w:pos="1181"/>
        </w:tabs>
        <w:autoSpaceDE w:val="0"/>
        <w:autoSpaceDN w:val="0"/>
        <w:spacing w:after="0" w:line="240" w:lineRule="auto"/>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6.В</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чем</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специфика</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типологии</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М.Бурке?</w:t>
      </w:r>
    </w:p>
    <w:p w:rsidR="00FB6679" w:rsidRPr="0010540C" w:rsidRDefault="00FB6679" w:rsidP="00FB6679">
      <w:pPr>
        <w:widowControl w:val="0"/>
        <w:tabs>
          <w:tab w:val="left" w:pos="284"/>
          <w:tab w:val="left" w:pos="1181"/>
        </w:tabs>
        <w:autoSpaceDE w:val="0"/>
        <w:autoSpaceDN w:val="0"/>
        <w:spacing w:after="0" w:line="240" w:lineRule="auto"/>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7.Каковы</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особенности</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типологии</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Ф.Тромпенаарса?</w:t>
      </w:r>
    </w:p>
    <w:p w:rsidR="00FB6679" w:rsidRPr="0010540C" w:rsidRDefault="00FB6679" w:rsidP="00FB6679">
      <w:pPr>
        <w:widowControl w:val="0"/>
        <w:tabs>
          <w:tab w:val="left" w:pos="284"/>
          <w:tab w:val="left" w:pos="1181"/>
        </w:tabs>
        <w:autoSpaceDE w:val="0"/>
        <w:autoSpaceDN w:val="0"/>
        <w:spacing w:after="0" w:line="240" w:lineRule="auto"/>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8.Дайте</w:t>
      </w:r>
      <w:r w:rsidRPr="0010540C">
        <w:rPr>
          <w:rFonts w:ascii="Times New Roman" w:eastAsia="Times New Roman" w:hAnsi="Times New Roman" w:cs="Times New Roman"/>
          <w:spacing w:val="-6"/>
          <w:sz w:val="24"/>
          <w:szCs w:val="24"/>
        </w:rPr>
        <w:t xml:space="preserve"> </w:t>
      </w:r>
      <w:r w:rsidRPr="0010540C">
        <w:rPr>
          <w:rFonts w:ascii="Times New Roman" w:eastAsia="Times New Roman" w:hAnsi="Times New Roman" w:cs="Times New Roman"/>
          <w:sz w:val="24"/>
          <w:szCs w:val="24"/>
        </w:rPr>
        <w:t>характеристику</w:t>
      </w:r>
      <w:r w:rsidRPr="0010540C">
        <w:rPr>
          <w:rFonts w:ascii="Times New Roman" w:eastAsia="Times New Roman" w:hAnsi="Times New Roman" w:cs="Times New Roman"/>
          <w:spacing w:val="-7"/>
          <w:sz w:val="24"/>
          <w:szCs w:val="24"/>
        </w:rPr>
        <w:t xml:space="preserve"> </w:t>
      </w:r>
      <w:r w:rsidRPr="0010540C">
        <w:rPr>
          <w:rFonts w:ascii="Times New Roman" w:eastAsia="Times New Roman" w:hAnsi="Times New Roman" w:cs="Times New Roman"/>
          <w:sz w:val="24"/>
          <w:szCs w:val="24"/>
        </w:rPr>
        <w:t>типологии</w:t>
      </w:r>
      <w:r w:rsidRPr="0010540C">
        <w:rPr>
          <w:rFonts w:ascii="Times New Roman" w:eastAsia="Times New Roman" w:hAnsi="Times New Roman" w:cs="Times New Roman"/>
          <w:spacing w:val="-6"/>
          <w:sz w:val="24"/>
          <w:szCs w:val="24"/>
        </w:rPr>
        <w:t xml:space="preserve"> </w:t>
      </w:r>
      <w:r w:rsidRPr="0010540C">
        <w:rPr>
          <w:rFonts w:ascii="Times New Roman" w:eastAsia="Times New Roman" w:hAnsi="Times New Roman" w:cs="Times New Roman"/>
          <w:sz w:val="24"/>
          <w:szCs w:val="24"/>
        </w:rPr>
        <w:t>Д.Коула.</w:t>
      </w:r>
    </w:p>
    <w:p w:rsidR="00FB6679" w:rsidRPr="0010540C" w:rsidRDefault="00FB6679" w:rsidP="00FB6679">
      <w:pPr>
        <w:widowControl w:val="0"/>
        <w:tabs>
          <w:tab w:val="left" w:pos="284"/>
          <w:tab w:val="left" w:pos="1181"/>
        </w:tabs>
        <w:autoSpaceDE w:val="0"/>
        <w:autoSpaceDN w:val="0"/>
        <w:spacing w:after="0" w:line="240" w:lineRule="auto"/>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lastRenderedPageBreak/>
        <w:t>9.Раскройте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сущность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содержание</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типологии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Р.Харрисона.</w:t>
      </w:r>
    </w:p>
    <w:p w:rsidR="00FB6679" w:rsidRPr="0010540C" w:rsidRDefault="00FB6679" w:rsidP="00FB6679">
      <w:pPr>
        <w:widowControl w:val="0"/>
        <w:tabs>
          <w:tab w:val="left" w:pos="426"/>
          <w:tab w:val="left" w:pos="1181"/>
        </w:tabs>
        <w:autoSpaceDE w:val="0"/>
        <w:autoSpaceDN w:val="0"/>
        <w:spacing w:after="0" w:line="240" w:lineRule="auto"/>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10.В</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чем</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характерные</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черты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типологии</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Р.</w:t>
      </w:r>
      <w:r w:rsidRPr="0010540C">
        <w:rPr>
          <w:rFonts w:ascii="Times New Roman" w:eastAsia="Times New Roman" w:hAnsi="Times New Roman" w:cs="Times New Roman"/>
          <w:spacing w:val="-6"/>
          <w:sz w:val="24"/>
          <w:szCs w:val="24"/>
        </w:rPr>
        <w:t xml:space="preserve"> </w:t>
      </w:r>
      <w:r w:rsidRPr="0010540C">
        <w:rPr>
          <w:rFonts w:ascii="Times New Roman" w:eastAsia="Times New Roman" w:hAnsi="Times New Roman" w:cs="Times New Roman"/>
          <w:sz w:val="24"/>
          <w:szCs w:val="24"/>
        </w:rPr>
        <w:t>Акоффа?</w:t>
      </w:r>
    </w:p>
    <w:p w:rsidR="00FB6679" w:rsidRPr="0010540C" w:rsidRDefault="00FB6679" w:rsidP="00FB6679">
      <w:pPr>
        <w:widowControl w:val="0"/>
        <w:tabs>
          <w:tab w:val="left" w:pos="426"/>
          <w:tab w:val="left" w:pos="1181"/>
        </w:tabs>
        <w:autoSpaceDE w:val="0"/>
        <w:autoSpaceDN w:val="0"/>
        <w:spacing w:after="0" w:line="240" w:lineRule="auto"/>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11.В чем тождества и различия типологий 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Ф.Клукхона,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Ф.Л.</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Штротбека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типология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Г.Лейна</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Дж.</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Дистефано?</w:t>
      </w:r>
    </w:p>
    <w:p w:rsidR="00FB6679" w:rsidRPr="0010540C" w:rsidRDefault="00FB6679" w:rsidP="00FB6679">
      <w:pPr>
        <w:widowControl w:val="0"/>
        <w:tabs>
          <w:tab w:val="left" w:pos="426"/>
          <w:tab w:val="left" w:pos="1181"/>
        </w:tabs>
        <w:autoSpaceDE w:val="0"/>
        <w:autoSpaceDN w:val="0"/>
        <w:spacing w:after="0" w:line="240" w:lineRule="auto"/>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12.В чем сущностное отличие</w:t>
      </w:r>
      <w:r w:rsidRPr="0010540C">
        <w:rPr>
          <w:rFonts w:ascii="Times New Roman" w:eastAsia="Times New Roman" w:hAnsi="Times New Roman" w:cs="Times New Roman"/>
          <w:spacing w:val="70"/>
          <w:sz w:val="24"/>
          <w:szCs w:val="24"/>
        </w:rPr>
        <w:t xml:space="preserve"> </w:t>
      </w:r>
      <w:r w:rsidRPr="0010540C">
        <w:rPr>
          <w:rFonts w:ascii="Times New Roman" w:eastAsia="Times New Roman" w:hAnsi="Times New Roman" w:cs="Times New Roman"/>
          <w:sz w:val="24"/>
          <w:szCs w:val="24"/>
        </w:rPr>
        <w:t>типологии культуры У. Оучи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w:t>
      </w:r>
      <w:r w:rsidRPr="0010540C">
        <w:rPr>
          <w:rFonts w:ascii="Times New Roman" w:eastAsia="Times New Roman" w:hAnsi="Times New Roman" w:cs="Times New Roman"/>
          <w:spacing w:val="-2"/>
          <w:sz w:val="24"/>
          <w:szCs w:val="24"/>
        </w:rPr>
        <w:t xml:space="preserve"> </w:t>
      </w:r>
      <w:proofErr w:type="gramStart"/>
      <w:r w:rsidRPr="0010540C">
        <w:rPr>
          <w:rFonts w:ascii="Times New Roman" w:eastAsia="Times New Roman" w:hAnsi="Times New Roman" w:cs="Times New Roman"/>
          <w:sz w:val="24"/>
          <w:szCs w:val="24"/>
        </w:rPr>
        <w:t>вышеперечисленных</w:t>
      </w:r>
      <w:proofErr w:type="gramEnd"/>
      <w:r w:rsidRPr="0010540C">
        <w:rPr>
          <w:rFonts w:ascii="Times New Roman" w:eastAsia="Times New Roman" w:hAnsi="Times New Roman" w:cs="Times New Roman"/>
          <w:sz w:val="24"/>
          <w:szCs w:val="24"/>
        </w:rPr>
        <w:t>?</w:t>
      </w:r>
    </w:p>
    <w:p w:rsidR="004429BD" w:rsidRPr="0010540C" w:rsidRDefault="00FB6679" w:rsidP="00FB6679">
      <w:pPr>
        <w:widowControl w:val="0"/>
        <w:tabs>
          <w:tab w:val="left" w:pos="426"/>
          <w:tab w:val="left" w:pos="1181"/>
        </w:tabs>
        <w:autoSpaceDE w:val="0"/>
        <w:autoSpaceDN w:val="0"/>
        <w:spacing w:after="0" w:line="240" w:lineRule="auto"/>
        <w:jc w:val="both"/>
        <w:rPr>
          <w:rFonts w:ascii="Times New Roman" w:eastAsia="Times New Roman" w:hAnsi="Times New Roman" w:cs="Times New Roman"/>
          <w:spacing w:val="1"/>
          <w:sz w:val="24"/>
          <w:szCs w:val="24"/>
        </w:rPr>
      </w:pPr>
      <w:r w:rsidRPr="0010540C">
        <w:rPr>
          <w:rFonts w:ascii="Times New Roman" w:eastAsia="Times New Roman" w:hAnsi="Times New Roman" w:cs="Times New Roman"/>
          <w:sz w:val="24"/>
          <w:szCs w:val="24"/>
        </w:rPr>
        <w:t>13.Охарактеризуйте типологию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 С. Иошимури.</w:t>
      </w:r>
      <w:r w:rsidRPr="0010540C">
        <w:rPr>
          <w:rFonts w:ascii="Times New Roman" w:eastAsia="Times New Roman" w:hAnsi="Times New Roman" w:cs="Times New Roman"/>
          <w:spacing w:val="1"/>
          <w:sz w:val="24"/>
          <w:szCs w:val="24"/>
        </w:rPr>
        <w:t xml:space="preserve"> </w:t>
      </w:r>
    </w:p>
    <w:p w:rsidR="00FB6679" w:rsidRPr="0010540C" w:rsidRDefault="00FB6679" w:rsidP="00FB6679">
      <w:pPr>
        <w:widowControl w:val="0"/>
        <w:tabs>
          <w:tab w:val="left" w:pos="426"/>
          <w:tab w:val="left" w:pos="1181"/>
        </w:tabs>
        <w:autoSpaceDE w:val="0"/>
        <w:autoSpaceDN w:val="0"/>
        <w:spacing w:after="0" w:line="240" w:lineRule="auto"/>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14.Раскройте</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содержание</w:t>
      </w:r>
      <w:r w:rsidRPr="0010540C">
        <w:rPr>
          <w:rFonts w:ascii="Times New Roman" w:eastAsia="Times New Roman" w:hAnsi="Times New Roman" w:cs="Times New Roman"/>
          <w:spacing w:val="70"/>
          <w:sz w:val="24"/>
          <w:szCs w:val="24"/>
        </w:rPr>
        <w:t xml:space="preserve"> </w:t>
      </w:r>
      <w:r w:rsidRPr="0010540C">
        <w:rPr>
          <w:rFonts w:ascii="Times New Roman" w:eastAsia="Times New Roman" w:hAnsi="Times New Roman" w:cs="Times New Roman"/>
          <w:sz w:val="24"/>
          <w:szCs w:val="24"/>
        </w:rPr>
        <w:t>классификации</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Р.</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Блеза</w:t>
      </w:r>
      <w:r w:rsidRPr="0010540C">
        <w:rPr>
          <w:rFonts w:ascii="Times New Roman" w:eastAsia="Times New Roman" w:hAnsi="Times New Roman" w:cs="Times New Roman"/>
          <w:spacing w:val="69"/>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Ж.Матетона.</w:t>
      </w:r>
    </w:p>
    <w:p w:rsidR="00FB6679" w:rsidRPr="0010540C" w:rsidRDefault="00FB6679" w:rsidP="00FB6679">
      <w:pPr>
        <w:widowControl w:val="0"/>
        <w:autoSpaceDE w:val="0"/>
        <w:autoSpaceDN w:val="0"/>
        <w:spacing w:after="0" w:line="240" w:lineRule="auto"/>
        <w:jc w:val="both"/>
        <w:outlineLvl w:val="0"/>
        <w:rPr>
          <w:rFonts w:ascii="Times New Roman" w:eastAsia="Times New Roman" w:hAnsi="Times New Roman" w:cs="Times New Roman"/>
          <w:b/>
          <w:bCs/>
          <w:sz w:val="24"/>
          <w:szCs w:val="24"/>
        </w:rPr>
      </w:pPr>
      <w:r w:rsidRPr="0010540C">
        <w:rPr>
          <w:rFonts w:ascii="Times New Roman" w:eastAsia="Times New Roman" w:hAnsi="Times New Roman" w:cs="Times New Roman"/>
          <w:b/>
          <w:bCs/>
          <w:sz w:val="24"/>
          <w:szCs w:val="24"/>
        </w:rPr>
        <w:t>Список</w:t>
      </w:r>
      <w:r w:rsidRPr="0010540C">
        <w:rPr>
          <w:rFonts w:ascii="Times New Roman" w:eastAsia="Times New Roman" w:hAnsi="Times New Roman" w:cs="Times New Roman"/>
          <w:b/>
          <w:bCs/>
          <w:spacing w:val="-3"/>
          <w:sz w:val="24"/>
          <w:szCs w:val="24"/>
        </w:rPr>
        <w:t xml:space="preserve"> </w:t>
      </w:r>
      <w:r w:rsidRPr="0010540C">
        <w:rPr>
          <w:rFonts w:ascii="Times New Roman" w:eastAsia="Times New Roman" w:hAnsi="Times New Roman" w:cs="Times New Roman"/>
          <w:b/>
          <w:bCs/>
          <w:sz w:val="24"/>
          <w:szCs w:val="24"/>
        </w:rPr>
        <w:t>литературы</w:t>
      </w:r>
    </w:p>
    <w:p w:rsidR="00FB6679" w:rsidRPr="0010540C" w:rsidRDefault="00FB6679" w:rsidP="00FB6679">
      <w:pPr>
        <w:widowControl w:val="0"/>
        <w:autoSpaceDE w:val="0"/>
        <w:autoSpaceDN w:val="0"/>
        <w:spacing w:after="0" w:line="240" w:lineRule="auto"/>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1.Грошев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Учеб</w:t>
      </w:r>
      <w:proofErr w:type="gramStart"/>
      <w:r w:rsidRPr="0010540C">
        <w:rPr>
          <w:rFonts w:ascii="Times New Roman" w:eastAsia="Times New Roman" w:hAnsi="Times New Roman" w:cs="Times New Roman"/>
          <w:sz w:val="24"/>
          <w:szCs w:val="24"/>
        </w:rPr>
        <w:t>.</w:t>
      </w:r>
      <w:proofErr w:type="gramEnd"/>
      <w:r w:rsidRPr="0010540C">
        <w:rPr>
          <w:rFonts w:ascii="Times New Roman" w:eastAsia="Times New Roman" w:hAnsi="Times New Roman" w:cs="Times New Roman"/>
          <w:spacing w:val="70"/>
          <w:sz w:val="24"/>
          <w:szCs w:val="24"/>
        </w:rPr>
        <w:t xml:space="preserve"> </w:t>
      </w:r>
      <w:proofErr w:type="gramStart"/>
      <w:r w:rsidRPr="0010540C">
        <w:rPr>
          <w:rFonts w:ascii="Times New Roman" w:eastAsia="Times New Roman" w:hAnsi="Times New Roman" w:cs="Times New Roman"/>
          <w:sz w:val="24"/>
          <w:szCs w:val="24"/>
        </w:rPr>
        <w:t>п</w:t>
      </w:r>
      <w:proofErr w:type="gramEnd"/>
      <w:r w:rsidRPr="0010540C">
        <w:rPr>
          <w:rFonts w:ascii="Times New Roman" w:eastAsia="Times New Roman" w:hAnsi="Times New Roman" w:cs="Times New Roman"/>
          <w:sz w:val="24"/>
          <w:szCs w:val="24"/>
        </w:rPr>
        <w:t>особие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для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студентов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вузов,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обучающихся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специальности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061100</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«Менеджмент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/И.В.Грошев,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П.В.Емельянов,</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В.М.Юрьев.</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М.:</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ЮНИТИ-ДАНА,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2009.</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–288 с.</w:t>
      </w:r>
    </w:p>
    <w:p w:rsidR="00FB6679" w:rsidRPr="0010540C" w:rsidRDefault="00FB6679" w:rsidP="00FB6679">
      <w:pPr>
        <w:widowControl w:val="0"/>
        <w:tabs>
          <w:tab w:val="left" w:pos="1181"/>
        </w:tabs>
        <w:autoSpaceDE w:val="0"/>
        <w:autoSpaceDN w:val="0"/>
        <w:spacing w:after="0" w:line="240" w:lineRule="auto"/>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2.Камерон</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Диагностика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изменение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 / К. Камерон, Р. Куинн. — СПб</w:t>
      </w:r>
      <w:proofErr w:type="gramStart"/>
      <w:r w:rsidRPr="0010540C">
        <w:rPr>
          <w:rFonts w:ascii="Times New Roman" w:eastAsia="Times New Roman" w:hAnsi="Times New Roman" w:cs="Times New Roman"/>
          <w:sz w:val="24"/>
          <w:szCs w:val="24"/>
        </w:rPr>
        <w:t xml:space="preserve">.: </w:t>
      </w:r>
      <w:proofErr w:type="gramEnd"/>
      <w:r w:rsidRPr="0010540C">
        <w:rPr>
          <w:rFonts w:ascii="Times New Roman" w:eastAsia="Times New Roman" w:hAnsi="Times New Roman" w:cs="Times New Roman"/>
          <w:sz w:val="24"/>
          <w:szCs w:val="24"/>
        </w:rPr>
        <w:t>Питер, 2001. —</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320</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w:t>
      </w:r>
    </w:p>
    <w:p w:rsidR="00FB6679" w:rsidRPr="0010540C" w:rsidRDefault="00FB6679" w:rsidP="00FB6679">
      <w:pPr>
        <w:widowControl w:val="0"/>
        <w:tabs>
          <w:tab w:val="left" w:pos="1181"/>
        </w:tabs>
        <w:autoSpaceDE w:val="0"/>
        <w:autoSpaceDN w:val="0"/>
        <w:spacing w:after="0" w:line="240" w:lineRule="auto"/>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3.Мацумото Д. Психология и культура. — СПб</w:t>
      </w:r>
      <w:proofErr w:type="gramStart"/>
      <w:r w:rsidRPr="0010540C">
        <w:rPr>
          <w:rFonts w:ascii="Times New Roman" w:eastAsia="Times New Roman" w:hAnsi="Times New Roman" w:cs="Times New Roman"/>
          <w:sz w:val="24"/>
          <w:szCs w:val="24"/>
        </w:rPr>
        <w:t xml:space="preserve">.: </w:t>
      </w:r>
      <w:proofErr w:type="gramEnd"/>
      <w:r w:rsidRPr="0010540C">
        <w:rPr>
          <w:rFonts w:ascii="Times New Roman" w:eastAsia="Times New Roman" w:hAnsi="Times New Roman" w:cs="Times New Roman"/>
          <w:sz w:val="24"/>
          <w:szCs w:val="24"/>
        </w:rPr>
        <w:t>Прайм -</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Еврознак,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2002.</w:t>
      </w:r>
    </w:p>
    <w:p w:rsidR="00FB6679" w:rsidRPr="0010540C" w:rsidRDefault="00FB6679" w:rsidP="00FB6679">
      <w:pPr>
        <w:widowControl w:val="0"/>
        <w:tabs>
          <w:tab w:val="left" w:pos="1181"/>
        </w:tabs>
        <w:autoSpaceDE w:val="0"/>
        <w:autoSpaceDN w:val="0"/>
        <w:spacing w:after="0" w:line="240" w:lineRule="auto"/>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4.Управление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персоналом: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Учебник</w:t>
      </w:r>
      <w:proofErr w:type="gramStart"/>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w:t>
      </w:r>
      <w:proofErr w:type="gramEnd"/>
      <w:r w:rsidRPr="0010540C">
        <w:rPr>
          <w:rFonts w:ascii="Times New Roman" w:eastAsia="Times New Roman" w:hAnsi="Times New Roman" w:cs="Times New Roman"/>
          <w:sz w:val="24"/>
          <w:szCs w:val="24"/>
        </w:rPr>
        <w:t>од</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ред.</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Кибанова.- 2-е изд., доп. и перераб.</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ИНФРА-М,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2009.</w:t>
      </w:r>
    </w:p>
    <w:p w:rsidR="00FB6679" w:rsidRPr="0010540C" w:rsidRDefault="00FB6679" w:rsidP="00FB6679">
      <w:pPr>
        <w:widowControl w:val="0"/>
        <w:autoSpaceDE w:val="0"/>
        <w:autoSpaceDN w:val="0"/>
        <w:spacing w:after="0" w:line="240" w:lineRule="auto"/>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638</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с</w:t>
      </w:r>
    </w:p>
    <w:p w:rsidR="00FB6679" w:rsidRPr="0010540C" w:rsidRDefault="00FB6679" w:rsidP="00FB6679">
      <w:pPr>
        <w:widowControl w:val="0"/>
        <w:tabs>
          <w:tab w:val="left" w:pos="1181"/>
        </w:tabs>
        <w:autoSpaceDE w:val="0"/>
        <w:autoSpaceDN w:val="0"/>
        <w:spacing w:after="0" w:line="240" w:lineRule="auto"/>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5.Шейн</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лидерство: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Построение. Эволюция. Совершенствование</w:t>
      </w:r>
      <w:proofErr w:type="gramStart"/>
      <w:r w:rsidRPr="0010540C">
        <w:rPr>
          <w:rFonts w:ascii="Times New Roman" w:eastAsia="Times New Roman" w:hAnsi="Times New Roman" w:cs="Times New Roman"/>
          <w:sz w:val="24"/>
          <w:szCs w:val="24"/>
        </w:rPr>
        <w:t xml:space="preserve"> /П</w:t>
      </w:r>
      <w:proofErr w:type="gramEnd"/>
      <w:r w:rsidRPr="0010540C">
        <w:rPr>
          <w:rFonts w:ascii="Times New Roman" w:eastAsia="Times New Roman" w:hAnsi="Times New Roman" w:cs="Times New Roman"/>
          <w:sz w:val="24"/>
          <w:szCs w:val="24"/>
        </w:rPr>
        <w:t>ер. с англ.</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 ред.</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В.А.</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Спивака. – СПб: Питер,</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2012.</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336</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с.</w:t>
      </w:r>
    </w:p>
    <w:p w:rsidR="006577FE" w:rsidRPr="0010540C" w:rsidRDefault="006577FE" w:rsidP="00FB6679">
      <w:pPr>
        <w:widowControl w:val="0"/>
        <w:tabs>
          <w:tab w:val="left" w:pos="1181"/>
        </w:tabs>
        <w:autoSpaceDE w:val="0"/>
        <w:autoSpaceDN w:val="0"/>
        <w:spacing w:after="0" w:line="240" w:lineRule="auto"/>
        <w:jc w:val="both"/>
        <w:rPr>
          <w:rFonts w:ascii="Times New Roman" w:eastAsia="Times New Roman" w:hAnsi="Times New Roman" w:cs="Times New Roman"/>
          <w:sz w:val="24"/>
          <w:szCs w:val="24"/>
        </w:rPr>
      </w:pPr>
    </w:p>
    <w:p w:rsidR="00E5248D" w:rsidRDefault="00E5248D" w:rsidP="006577FE">
      <w:pPr>
        <w:shd w:val="clear" w:color="auto" w:fill="FFFFFF"/>
        <w:tabs>
          <w:tab w:val="left" w:pos="35"/>
        </w:tabs>
        <w:spacing w:after="0" w:line="240" w:lineRule="auto"/>
        <w:ind w:left="35"/>
        <w:jc w:val="both"/>
        <w:rPr>
          <w:rFonts w:ascii="Times New Roman" w:hAnsi="Times New Roman" w:cs="Times New Roman"/>
          <w:b/>
          <w:sz w:val="24"/>
          <w:szCs w:val="24"/>
        </w:rPr>
      </w:pPr>
    </w:p>
    <w:p w:rsidR="00E5248D" w:rsidRDefault="00E5248D" w:rsidP="006577FE">
      <w:pPr>
        <w:shd w:val="clear" w:color="auto" w:fill="FFFFFF"/>
        <w:tabs>
          <w:tab w:val="left" w:pos="35"/>
        </w:tabs>
        <w:spacing w:after="0" w:line="240" w:lineRule="auto"/>
        <w:ind w:left="35"/>
        <w:jc w:val="both"/>
        <w:rPr>
          <w:rFonts w:ascii="Times New Roman" w:hAnsi="Times New Roman" w:cs="Times New Roman"/>
          <w:b/>
          <w:sz w:val="24"/>
          <w:szCs w:val="24"/>
        </w:rPr>
      </w:pPr>
    </w:p>
    <w:p w:rsidR="00E5248D" w:rsidRDefault="00E5248D" w:rsidP="006577FE">
      <w:pPr>
        <w:shd w:val="clear" w:color="auto" w:fill="FFFFFF"/>
        <w:tabs>
          <w:tab w:val="left" w:pos="35"/>
        </w:tabs>
        <w:spacing w:after="0" w:line="240" w:lineRule="auto"/>
        <w:ind w:left="35"/>
        <w:jc w:val="both"/>
        <w:rPr>
          <w:rFonts w:ascii="Times New Roman" w:hAnsi="Times New Roman" w:cs="Times New Roman"/>
          <w:b/>
          <w:sz w:val="24"/>
          <w:szCs w:val="24"/>
        </w:rPr>
      </w:pPr>
    </w:p>
    <w:p w:rsidR="00E5248D" w:rsidRDefault="00E5248D" w:rsidP="006577FE">
      <w:pPr>
        <w:shd w:val="clear" w:color="auto" w:fill="FFFFFF"/>
        <w:tabs>
          <w:tab w:val="left" w:pos="35"/>
        </w:tabs>
        <w:spacing w:after="0" w:line="240" w:lineRule="auto"/>
        <w:ind w:left="35"/>
        <w:jc w:val="both"/>
        <w:rPr>
          <w:rFonts w:ascii="Times New Roman" w:hAnsi="Times New Roman" w:cs="Times New Roman"/>
          <w:b/>
          <w:sz w:val="24"/>
          <w:szCs w:val="24"/>
        </w:rPr>
      </w:pPr>
    </w:p>
    <w:p w:rsidR="00E5248D" w:rsidRDefault="00E5248D" w:rsidP="006577FE">
      <w:pPr>
        <w:shd w:val="clear" w:color="auto" w:fill="FFFFFF"/>
        <w:tabs>
          <w:tab w:val="left" w:pos="35"/>
        </w:tabs>
        <w:spacing w:after="0" w:line="240" w:lineRule="auto"/>
        <w:ind w:left="35"/>
        <w:jc w:val="both"/>
        <w:rPr>
          <w:rFonts w:ascii="Times New Roman" w:hAnsi="Times New Roman" w:cs="Times New Roman"/>
          <w:b/>
          <w:sz w:val="24"/>
          <w:szCs w:val="24"/>
        </w:rPr>
      </w:pPr>
    </w:p>
    <w:p w:rsidR="00E5248D" w:rsidRDefault="00E5248D" w:rsidP="006577FE">
      <w:pPr>
        <w:shd w:val="clear" w:color="auto" w:fill="FFFFFF"/>
        <w:tabs>
          <w:tab w:val="left" w:pos="35"/>
        </w:tabs>
        <w:spacing w:after="0" w:line="240" w:lineRule="auto"/>
        <w:ind w:left="35"/>
        <w:jc w:val="both"/>
        <w:rPr>
          <w:rFonts w:ascii="Times New Roman" w:hAnsi="Times New Roman" w:cs="Times New Roman"/>
          <w:b/>
          <w:sz w:val="24"/>
          <w:szCs w:val="24"/>
        </w:rPr>
      </w:pPr>
    </w:p>
    <w:p w:rsidR="00E5248D" w:rsidRDefault="00E5248D" w:rsidP="006577FE">
      <w:pPr>
        <w:shd w:val="clear" w:color="auto" w:fill="FFFFFF"/>
        <w:tabs>
          <w:tab w:val="left" w:pos="35"/>
        </w:tabs>
        <w:spacing w:after="0" w:line="240" w:lineRule="auto"/>
        <w:ind w:left="35"/>
        <w:jc w:val="both"/>
        <w:rPr>
          <w:rFonts w:ascii="Times New Roman" w:hAnsi="Times New Roman" w:cs="Times New Roman"/>
          <w:b/>
          <w:sz w:val="24"/>
          <w:szCs w:val="24"/>
        </w:rPr>
      </w:pPr>
    </w:p>
    <w:p w:rsidR="00E5248D" w:rsidRDefault="00E5248D" w:rsidP="006577FE">
      <w:pPr>
        <w:shd w:val="clear" w:color="auto" w:fill="FFFFFF"/>
        <w:tabs>
          <w:tab w:val="left" w:pos="35"/>
        </w:tabs>
        <w:spacing w:after="0" w:line="240" w:lineRule="auto"/>
        <w:ind w:left="35"/>
        <w:jc w:val="both"/>
        <w:rPr>
          <w:rFonts w:ascii="Times New Roman" w:hAnsi="Times New Roman" w:cs="Times New Roman"/>
          <w:b/>
          <w:sz w:val="24"/>
          <w:szCs w:val="24"/>
        </w:rPr>
      </w:pPr>
    </w:p>
    <w:p w:rsidR="00E5248D" w:rsidRDefault="00E5248D" w:rsidP="006577FE">
      <w:pPr>
        <w:shd w:val="clear" w:color="auto" w:fill="FFFFFF"/>
        <w:tabs>
          <w:tab w:val="left" w:pos="35"/>
        </w:tabs>
        <w:spacing w:after="0" w:line="240" w:lineRule="auto"/>
        <w:ind w:left="35"/>
        <w:jc w:val="both"/>
        <w:rPr>
          <w:rFonts w:ascii="Times New Roman" w:hAnsi="Times New Roman" w:cs="Times New Roman"/>
          <w:b/>
          <w:sz w:val="24"/>
          <w:szCs w:val="24"/>
        </w:rPr>
      </w:pPr>
    </w:p>
    <w:p w:rsidR="00E5248D" w:rsidRDefault="00E5248D" w:rsidP="006577FE">
      <w:pPr>
        <w:shd w:val="clear" w:color="auto" w:fill="FFFFFF"/>
        <w:tabs>
          <w:tab w:val="left" w:pos="35"/>
        </w:tabs>
        <w:spacing w:after="0" w:line="240" w:lineRule="auto"/>
        <w:ind w:left="35"/>
        <w:jc w:val="both"/>
        <w:rPr>
          <w:rFonts w:ascii="Times New Roman" w:hAnsi="Times New Roman" w:cs="Times New Roman"/>
          <w:b/>
          <w:sz w:val="24"/>
          <w:szCs w:val="24"/>
        </w:rPr>
      </w:pPr>
    </w:p>
    <w:p w:rsidR="00E5248D" w:rsidRDefault="00E5248D" w:rsidP="006577FE">
      <w:pPr>
        <w:shd w:val="clear" w:color="auto" w:fill="FFFFFF"/>
        <w:tabs>
          <w:tab w:val="left" w:pos="35"/>
        </w:tabs>
        <w:spacing w:after="0" w:line="240" w:lineRule="auto"/>
        <w:ind w:left="35"/>
        <w:jc w:val="both"/>
        <w:rPr>
          <w:rFonts w:ascii="Times New Roman" w:hAnsi="Times New Roman" w:cs="Times New Roman"/>
          <w:b/>
          <w:sz w:val="24"/>
          <w:szCs w:val="24"/>
        </w:rPr>
      </w:pPr>
    </w:p>
    <w:p w:rsidR="00E5248D" w:rsidRDefault="00E5248D" w:rsidP="006577FE">
      <w:pPr>
        <w:shd w:val="clear" w:color="auto" w:fill="FFFFFF"/>
        <w:tabs>
          <w:tab w:val="left" w:pos="35"/>
        </w:tabs>
        <w:spacing w:after="0" w:line="240" w:lineRule="auto"/>
        <w:ind w:left="35"/>
        <w:jc w:val="both"/>
        <w:rPr>
          <w:rFonts w:ascii="Times New Roman" w:hAnsi="Times New Roman" w:cs="Times New Roman"/>
          <w:b/>
          <w:sz w:val="24"/>
          <w:szCs w:val="24"/>
        </w:rPr>
      </w:pPr>
    </w:p>
    <w:p w:rsidR="00E5248D" w:rsidRDefault="00E5248D" w:rsidP="006577FE">
      <w:pPr>
        <w:shd w:val="clear" w:color="auto" w:fill="FFFFFF"/>
        <w:tabs>
          <w:tab w:val="left" w:pos="35"/>
        </w:tabs>
        <w:spacing w:after="0" w:line="240" w:lineRule="auto"/>
        <w:ind w:left="35"/>
        <w:jc w:val="both"/>
        <w:rPr>
          <w:rFonts w:ascii="Times New Roman" w:hAnsi="Times New Roman" w:cs="Times New Roman"/>
          <w:b/>
          <w:sz w:val="24"/>
          <w:szCs w:val="24"/>
        </w:rPr>
      </w:pPr>
    </w:p>
    <w:p w:rsidR="00E5248D" w:rsidRDefault="00E5248D" w:rsidP="006577FE">
      <w:pPr>
        <w:shd w:val="clear" w:color="auto" w:fill="FFFFFF"/>
        <w:tabs>
          <w:tab w:val="left" w:pos="35"/>
        </w:tabs>
        <w:spacing w:after="0" w:line="240" w:lineRule="auto"/>
        <w:ind w:left="35"/>
        <w:jc w:val="both"/>
        <w:rPr>
          <w:rFonts w:ascii="Times New Roman" w:hAnsi="Times New Roman" w:cs="Times New Roman"/>
          <w:b/>
          <w:sz w:val="24"/>
          <w:szCs w:val="24"/>
        </w:rPr>
      </w:pPr>
    </w:p>
    <w:p w:rsidR="00E5248D" w:rsidRDefault="00E5248D" w:rsidP="006577FE">
      <w:pPr>
        <w:shd w:val="clear" w:color="auto" w:fill="FFFFFF"/>
        <w:tabs>
          <w:tab w:val="left" w:pos="35"/>
        </w:tabs>
        <w:spacing w:after="0" w:line="240" w:lineRule="auto"/>
        <w:ind w:left="35"/>
        <w:jc w:val="both"/>
        <w:rPr>
          <w:rFonts w:ascii="Times New Roman" w:hAnsi="Times New Roman" w:cs="Times New Roman"/>
          <w:b/>
          <w:sz w:val="24"/>
          <w:szCs w:val="24"/>
        </w:rPr>
      </w:pPr>
    </w:p>
    <w:p w:rsidR="00E5248D" w:rsidRDefault="00E5248D" w:rsidP="006577FE">
      <w:pPr>
        <w:shd w:val="clear" w:color="auto" w:fill="FFFFFF"/>
        <w:tabs>
          <w:tab w:val="left" w:pos="35"/>
        </w:tabs>
        <w:spacing w:after="0" w:line="240" w:lineRule="auto"/>
        <w:ind w:left="35"/>
        <w:jc w:val="both"/>
        <w:rPr>
          <w:rFonts w:ascii="Times New Roman" w:hAnsi="Times New Roman" w:cs="Times New Roman"/>
          <w:b/>
          <w:sz w:val="24"/>
          <w:szCs w:val="24"/>
        </w:rPr>
      </w:pPr>
    </w:p>
    <w:p w:rsidR="00E5248D" w:rsidRDefault="00E5248D" w:rsidP="006577FE">
      <w:pPr>
        <w:shd w:val="clear" w:color="auto" w:fill="FFFFFF"/>
        <w:tabs>
          <w:tab w:val="left" w:pos="35"/>
        </w:tabs>
        <w:spacing w:after="0" w:line="240" w:lineRule="auto"/>
        <w:ind w:left="35"/>
        <w:jc w:val="both"/>
        <w:rPr>
          <w:rFonts w:ascii="Times New Roman" w:hAnsi="Times New Roman" w:cs="Times New Roman"/>
          <w:b/>
          <w:sz w:val="24"/>
          <w:szCs w:val="24"/>
        </w:rPr>
      </w:pPr>
    </w:p>
    <w:p w:rsidR="00E5248D" w:rsidRDefault="00E5248D" w:rsidP="006577FE">
      <w:pPr>
        <w:shd w:val="clear" w:color="auto" w:fill="FFFFFF"/>
        <w:tabs>
          <w:tab w:val="left" w:pos="35"/>
        </w:tabs>
        <w:spacing w:after="0" w:line="240" w:lineRule="auto"/>
        <w:ind w:left="35"/>
        <w:jc w:val="both"/>
        <w:rPr>
          <w:rFonts w:ascii="Times New Roman" w:hAnsi="Times New Roman" w:cs="Times New Roman"/>
          <w:b/>
          <w:sz w:val="24"/>
          <w:szCs w:val="24"/>
        </w:rPr>
      </w:pPr>
    </w:p>
    <w:p w:rsidR="00E5248D" w:rsidRDefault="00E5248D" w:rsidP="006577FE">
      <w:pPr>
        <w:shd w:val="clear" w:color="auto" w:fill="FFFFFF"/>
        <w:tabs>
          <w:tab w:val="left" w:pos="35"/>
        </w:tabs>
        <w:spacing w:after="0" w:line="240" w:lineRule="auto"/>
        <w:ind w:left="35"/>
        <w:jc w:val="both"/>
        <w:rPr>
          <w:rFonts w:ascii="Times New Roman" w:hAnsi="Times New Roman" w:cs="Times New Roman"/>
          <w:b/>
          <w:sz w:val="24"/>
          <w:szCs w:val="24"/>
        </w:rPr>
      </w:pPr>
    </w:p>
    <w:p w:rsidR="00E5248D" w:rsidRDefault="00E5248D" w:rsidP="006577FE">
      <w:pPr>
        <w:shd w:val="clear" w:color="auto" w:fill="FFFFFF"/>
        <w:tabs>
          <w:tab w:val="left" w:pos="35"/>
        </w:tabs>
        <w:spacing w:after="0" w:line="240" w:lineRule="auto"/>
        <w:ind w:left="35"/>
        <w:jc w:val="both"/>
        <w:rPr>
          <w:rFonts w:ascii="Times New Roman" w:hAnsi="Times New Roman" w:cs="Times New Roman"/>
          <w:b/>
          <w:sz w:val="24"/>
          <w:szCs w:val="24"/>
        </w:rPr>
      </w:pPr>
    </w:p>
    <w:p w:rsidR="00E5248D" w:rsidRDefault="00E5248D" w:rsidP="006577FE">
      <w:pPr>
        <w:shd w:val="clear" w:color="auto" w:fill="FFFFFF"/>
        <w:tabs>
          <w:tab w:val="left" w:pos="35"/>
        </w:tabs>
        <w:spacing w:after="0" w:line="240" w:lineRule="auto"/>
        <w:ind w:left="35"/>
        <w:jc w:val="both"/>
        <w:rPr>
          <w:rFonts w:ascii="Times New Roman" w:hAnsi="Times New Roman" w:cs="Times New Roman"/>
          <w:b/>
          <w:sz w:val="24"/>
          <w:szCs w:val="24"/>
        </w:rPr>
      </w:pPr>
    </w:p>
    <w:p w:rsidR="00E5248D" w:rsidRDefault="00E5248D" w:rsidP="006577FE">
      <w:pPr>
        <w:shd w:val="clear" w:color="auto" w:fill="FFFFFF"/>
        <w:tabs>
          <w:tab w:val="left" w:pos="35"/>
        </w:tabs>
        <w:spacing w:after="0" w:line="240" w:lineRule="auto"/>
        <w:ind w:left="35"/>
        <w:jc w:val="both"/>
        <w:rPr>
          <w:rFonts w:ascii="Times New Roman" w:hAnsi="Times New Roman" w:cs="Times New Roman"/>
          <w:b/>
          <w:sz w:val="24"/>
          <w:szCs w:val="24"/>
        </w:rPr>
      </w:pPr>
    </w:p>
    <w:p w:rsidR="00E5248D" w:rsidRDefault="00E5248D" w:rsidP="006577FE">
      <w:pPr>
        <w:shd w:val="clear" w:color="auto" w:fill="FFFFFF"/>
        <w:tabs>
          <w:tab w:val="left" w:pos="35"/>
        </w:tabs>
        <w:spacing w:after="0" w:line="240" w:lineRule="auto"/>
        <w:ind w:left="35"/>
        <w:jc w:val="both"/>
        <w:rPr>
          <w:rFonts w:ascii="Times New Roman" w:hAnsi="Times New Roman" w:cs="Times New Roman"/>
          <w:b/>
          <w:sz w:val="24"/>
          <w:szCs w:val="24"/>
        </w:rPr>
      </w:pPr>
    </w:p>
    <w:p w:rsidR="00E5248D" w:rsidRDefault="00E5248D" w:rsidP="006577FE">
      <w:pPr>
        <w:shd w:val="clear" w:color="auto" w:fill="FFFFFF"/>
        <w:tabs>
          <w:tab w:val="left" w:pos="35"/>
        </w:tabs>
        <w:spacing w:after="0" w:line="240" w:lineRule="auto"/>
        <w:ind w:left="35"/>
        <w:jc w:val="both"/>
        <w:rPr>
          <w:rFonts w:ascii="Times New Roman" w:hAnsi="Times New Roman" w:cs="Times New Roman"/>
          <w:b/>
          <w:sz w:val="24"/>
          <w:szCs w:val="24"/>
        </w:rPr>
      </w:pPr>
    </w:p>
    <w:p w:rsidR="00E5248D" w:rsidRDefault="00E5248D" w:rsidP="006577FE">
      <w:pPr>
        <w:shd w:val="clear" w:color="auto" w:fill="FFFFFF"/>
        <w:tabs>
          <w:tab w:val="left" w:pos="35"/>
        </w:tabs>
        <w:spacing w:after="0" w:line="240" w:lineRule="auto"/>
        <w:ind w:left="35"/>
        <w:jc w:val="both"/>
        <w:rPr>
          <w:rFonts w:ascii="Times New Roman" w:hAnsi="Times New Roman" w:cs="Times New Roman"/>
          <w:b/>
          <w:sz w:val="24"/>
          <w:szCs w:val="24"/>
        </w:rPr>
      </w:pPr>
    </w:p>
    <w:p w:rsidR="00E5248D" w:rsidRDefault="00E5248D" w:rsidP="006577FE">
      <w:pPr>
        <w:shd w:val="clear" w:color="auto" w:fill="FFFFFF"/>
        <w:tabs>
          <w:tab w:val="left" w:pos="35"/>
        </w:tabs>
        <w:spacing w:after="0" w:line="240" w:lineRule="auto"/>
        <w:ind w:left="35"/>
        <w:jc w:val="both"/>
        <w:rPr>
          <w:rFonts w:ascii="Times New Roman" w:hAnsi="Times New Roman" w:cs="Times New Roman"/>
          <w:b/>
          <w:sz w:val="24"/>
          <w:szCs w:val="24"/>
        </w:rPr>
      </w:pPr>
    </w:p>
    <w:p w:rsidR="00E5248D" w:rsidRDefault="00E5248D" w:rsidP="006577FE">
      <w:pPr>
        <w:shd w:val="clear" w:color="auto" w:fill="FFFFFF"/>
        <w:tabs>
          <w:tab w:val="left" w:pos="35"/>
        </w:tabs>
        <w:spacing w:after="0" w:line="240" w:lineRule="auto"/>
        <w:ind w:left="35"/>
        <w:jc w:val="both"/>
        <w:rPr>
          <w:rFonts w:ascii="Times New Roman" w:hAnsi="Times New Roman" w:cs="Times New Roman"/>
          <w:b/>
          <w:sz w:val="24"/>
          <w:szCs w:val="24"/>
        </w:rPr>
      </w:pPr>
    </w:p>
    <w:p w:rsidR="00E5248D" w:rsidRDefault="00E5248D" w:rsidP="006577FE">
      <w:pPr>
        <w:shd w:val="clear" w:color="auto" w:fill="FFFFFF"/>
        <w:tabs>
          <w:tab w:val="left" w:pos="35"/>
        </w:tabs>
        <w:spacing w:after="0" w:line="240" w:lineRule="auto"/>
        <w:ind w:left="35"/>
        <w:jc w:val="both"/>
        <w:rPr>
          <w:rFonts w:ascii="Times New Roman" w:hAnsi="Times New Roman" w:cs="Times New Roman"/>
          <w:b/>
          <w:sz w:val="24"/>
          <w:szCs w:val="24"/>
        </w:rPr>
      </w:pPr>
    </w:p>
    <w:p w:rsidR="00E5248D" w:rsidRDefault="00E5248D" w:rsidP="006577FE">
      <w:pPr>
        <w:shd w:val="clear" w:color="auto" w:fill="FFFFFF"/>
        <w:tabs>
          <w:tab w:val="left" w:pos="35"/>
        </w:tabs>
        <w:spacing w:after="0" w:line="240" w:lineRule="auto"/>
        <w:ind w:left="35"/>
        <w:jc w:val="both"/>
        <w:rPr>
          <w:rFonts w:ascii="Times New Roman" w:hAnsi="Times New Roman" w:cs="Times New Roman"/>
          <w:b/>
          <w:sz w:val="24"/>
          <w:szCs w:val="24"/>
        </w:rPr>
      </w:pPr>
    </w:p>
    <w:p w:rsidR="006577FE" w:rsidRPr="0010540C" w:rsidRDefault="006577FE" w:rsidP="006577FE">
      <w:pPr>
        <w:shd w:val="clear" w:color="auto" w:fill="FFFFFF"/>
        <w:tabs>
          <w:tab w:val="left" w:pos="35"/>
        </w:tabs>
        <w:spacing w:after="0" w:line="240" w:lineRule="auto"/>
        <w:ind w:left="35"/>
        <w:jc w:val="both"/>
        <w:rPr>
          <w:rFonts w:ascii="Times New Roman" w:eastAsia="Calibri" w:hAnsi="Times New Roman"/>
          <w:b/>
          <w:bCs/>
          <w:sz w:val="24"/>
          <w:szCs w:val="24"/>
          <w:lang w:eastAsia="ru-RU"/>
        </w:rPr>
      </w:pPr>
      <w:r w:rsidRPr="0010540C">
        <w:rPr>
          <w:rFonts w:ascii="Times New Roman" w:hAnsi="Times New Roman" w:cs="Times New Roman"/>
          <w:b/>
          <w:sz w:val="24"/>
          <w:szCs w:val="24"/>
        </w:rPr>
        <w:lastRenderedPageBreak/>
        <w:t>Лекция 3.</w:t>
      </w:r>
      <w:r w:rsidRPr="0010540C">
        <w:rPr>
          <w:rFonts w:ascii="Times New Roman" w:eastAsia="Calibri" w:hAnsi="Times New Roman"/>
          <w:b/>
          <w:sz w:val="24"/>
          <w:szCs w:val="24"/>
        </w:rPr>
        <w:t xml:space="preserve"> </w:t>
      </w:r>
      <w:r w:rsidRPr="0010540C">
        <w:rPr>
          <w:rFonts w:ascii="Times New Roman" w:eastAsia="Calibri" w:hAnsi="Times New Roman"/>
          <w:b/>
          <w:bCs/>
          <w:sz w:val="24"/>
          <w:szCs w:val="24"/>
          <w:lang w:eastAsia="ru-RU"/>
        </w:rPr>
        <w:t xml:space="preserve">Управление </w:t>
      </w:r>
      <w:r w:rsidRPr="0010540C">
        <w:rPr>
          <w:rFonts w:ascii="Times New Roman" w:hAnsi="Times New Roman"/>
          <w:b/>
          <w:sz w:val="24"/>
          <w:szCs w:val="24"/>
        </w:rPr>
        <w:t>организационной культурой:</w:t>
      </w:r>
      <w:r w:rsidRPr="0010540C">
        <w:rPr>
          <w:rFonts w:ascii="Times New Roman" w:hAnsi="Times New Roman"/>
          <w:b/>
          <w:spacing w:val="1"/>
          <w:sz w:val="24"/>
          <w:szCs w:val="24"/>
        </w:rPr>
        <w:t xml:space="preserve"> </w:t>
      </w:r>
      <w:r w:rsidRPr="0010540C">
        <w:rPr>
          <w:rFonts w:ascii="Times New Roman" w:hAnsi="Times New Roman"/>
          <w:b/>
          <w:sz w:val="24"/>
          <w:szCs w:val="24"/>
        </w:rPr>
        <w:t>формирование организационной культуры</w:t>
      </w:r>
      <w:r w:rsidRPr="0010540C">
        <w:rPr>
          <w:rFonts w:ascii="Times New Roman" w:eastAsia="Calibri" w:hAnsi="Times New Roman"/>
          <w:b/>
          <w:bCs/>
          <w:sz w:val="24"/>
          <w:szCs w:val="24"/>
          <w:lang w:eastAsia="ru-RU"/>
        </w:rPr>
        <w:t xml:space="preserve"> </w:t>
      </w:r>
    </w:p>
    <w:p w:rsidR="006577FE" w:rsidRPr="0010540C" w:rsidRDefault="006577FE" w:rsidP="006577FE">
      <w:pPr>
        <w:spacing w:after="0" w:line="240" w:lineRule="auto"/>
        <w:rPr>
          <w:rFonts w:ascii="Times New Roman" w:eastAsia="Calibri" w:hAnsi="Times New Roman"/>
          <w:b/>
          <w:sz w:val="24"/>
          <w:szCs w:val="24"/>
          <w:lang w:val="kk-KZ" w:eastAsia="ru-RU"/>
        </w:rPr>
      </w:pPr>
      <w:r w:rsidRPr="0010540C">
        <w:rPr>
          <w:rFonts w:ascii="Times New Roman" w:eastAsia="Calibri" w:hAnsi="Times New Roman"/>
          <w:b/>
          <w:sz w:val="24"/>
          <w:szCs w:val="24"/>
          <w:lang w:val="kk-KZ" w:eastAsia="ru-RU"/>
        </w:rPr>
        <w:t>План</w:t>
      </w:r>
      <w:r w:rsidR="00E5248D">
        <w:rPr>
          <w:rFonts w:ascii="Times New Roman" w:eastAsia="Calibri" w:hAnsi="Times New Roman"/>
          <w:b/>
          <w:sz w:val="24"/>
          <w:szCs w:val="24"/>
          <w:lang w:val="kk-KZ" w:eastAsia="ru-RU"/>
        </w:rPr>
        <w:t xml:space="preserve"> лекции</w:t>
      </w:r>
      <w:r w:rsidRPr="0010540C">
        <w:rPr>
          <w:rFonts w:ascii="Times New Roman" w:eastAsia="Calibri" w:hAnsi="Times New Roman"/>
          <w:b/>
          <w:sz w:val="24"/>
          <w:szCs w:val="24"/>
          <w:lang w:val="kk-KZ" w:eastAsia="ru-RU"/>
        </w:rPr>
        <w:t>:</w:t>
      </w:r>
    </w:p>
    <w:p w:rsidR="006577FE" w:rsidRPr="0010540C" w:rsidRDefault="006577FE" w:rsidP="006577FE">
      <w:pPr>
        <w:spacing w:after="0" w:line="240" w:lineRule="auto"/>
        <w:rPr>
          <w:rFonts w:ascii="Times New Roman" w:eastAsia="Calibri" w:hAnsi="Times New Roman"/>
          <w:bCs/>
          <w:spacing w:val="-3"/>
          <w:sz w:val="24"/>
          <w:szCs w:val="24"/>
          <w:lang w:eastAsia="ru-RU"/>
        </w:rPr>
      </w:pPr>
      <w:r w:rsidRPr="0010540C">
        <w:rPr>
          <w:rFonts w:ascii="Times New Roman" w:eastAsia="Calibri" w:hAnsi="Times New Roman"/>
          <w:bCs/>
          <w:spacing w:val="-3"/>
          <w:sz w:val="24"/>
          <w:szCs w:val="24"/>
          <w:lang w:eastAsia="ru-RU"/>
        </w:rPr>
        <w:t>1. Роль руководителей организации и формирование организационной культуры</w:t>
      </w:r>
    </w:p>
    <w:p w:rsidR="006577FE" w:rsidRPr="0010540C" w:rsidRDefault="006577FE" w:rsidP="006577FE">
      <w:pPr>
        <w:spacing w:after="0" w:line="240" w:lineRule="auto"/>
        <w:rPr>
          <w:rFonts w:ascii="Times New Roman" w:eastAsia="Calibri" w:hAnsi="Times New Roman"/>
          <w:bCs/>
          <w:spacing w:val="-3"/>
          <w:sz w:val="24"/>
          <w:szCs w:val="24"/>
          <w:lang w:eastAsia="ru-RU"/>
        </w:rPr>
      </w:pPr>
      <w:r w:rsidRPr="0010540C">
        <w:rPr>
          <w:rFonts w:ascii="Times New Roman" w:eastAsia="Calibri" w:hAnsi="Times New Roman"/>
          <w:bCs/>
          <w:spacing w:val="-3"/>
          <w:sz w:val="24"/>
          <w:szCs w:val="24"/>
          <w:lang w:eastAsia="ru-RU"/>
        </w:rPr>
        <w:t>2. Принципы, методы и этапы формирования организационной культуры</w:t>
      </w:r>
    </w:p>
    <w:p w:rsidR="004429BD" w:rsidRPr="0010540C" w:rsidRDefault="006577FE" w:rsidP="00AD40A9">
      <w:pPr>
        <w:spacing w:after="0" w:line="240" w:lineRule="auto"/>
        <w:rPr>
          <w:rFonts w:ascii="Times New Roman" w:eastAsia="Calibri" w:hAnsi="Times New Roman"/>
          <w:bCs/>
          <w:spacing w:val="-3"/>
          <w:sz w:val="24"/>
          <w:szCs w:val="24"/>
          <w:lang w:eastAsia="ru-RU"/>
        </w:rPr>
      </w:pPr>
      <w:r w:rsidRPr="0010540C">
        <w:rPr>
          <w:rFonts w:ascii="Times New Roman" w:eastAsia="Calibri" w:hAnsi="Times New Roman"/>
          <w:bCs/>
          <w:spacing w:val="-3"/>
          <w:sz w:val="24"/>
          <w:szCs w:val="24"/>
          <w:lang w:eastAsia="ru-RU"/>
        </w:rPr>
        <w:t>3.Механизмы и этапы формирован</w:t>
      </w:r>
      <w:r w:rsidR="00AD40A9" w:rsidRPr="0010540C">
        <w:rPr>
          <w:rFonts w:ascii="Times New Roman" w:eastAsia="Calibri" w:hAnsi="Times New Roman"/>
          <w:bCs/>
          <w:spacing w:val="-3"/>
          <w:sz w:val="24"/>
          <w:szCs w:val="24"/>
          <w:lang w:eastAsia="ru-RU"/>
        </w:rPr>
        <w:t>ия организационной культуры</w:t>
      </w:r>
    </w:p>
    <w:p w:rsidR="00E5248D" w:rsidRDefault="00E5248D" w:rsidP="00E5248D">
      <w:pPr>
        <w:spacing w:after="0" w:line="240" w:lineRule="auto"/>
        <w:rPr>
          <w:rFonts w:ascii="Times New Roman" w:eastAsia="Calibri" w:hAnsi="Times New Roman"/>
          <w:b/>
          <w:bCs/>
          <w:spacing w:val="-3"/>
          <w:sz w:val="24"/>
          <w:szCs w:val="24"/>
        </w:rPr>
      </w:pPr>
      <w:r>
        <w:rPr>
          <w:rFonts w:ascii="Times New Roman" w:eastAsia="Calibri" w:hAnsi="Times New Roman"/>
          <w:b/>
          <w:bCs/>
          <w:spacing w:val="-3"/>
          <w:sz w:val="24"/>
          <w:szCs w:val="24"/>
        </w:rPr>
        <w:t>Цель лекции:</w:t>
      </w:r>
    </w:p>
    <w:p w:rsidR="00E5248D" w:rsidRPr="00E5248D" w:rsidRDefault="00E5248D" w:rsidP="00E5248D">
      <w:pPr>
        <w:pStyle w:val="a4"/>
        <w:shd w:val="clear" w:color="auto" w:fill="FFFFFF"/>
        <w:tabs>
          <w:tab w:val="left" w:pos="175"/>
          <w:tab w:val="left" w:pos="9214"/>
        </w:tabs>
        <w:spacing w:after="0" w:line="240" w:lineRule="auto"/>
        <w:ind w:left="0"/>
        <w:jc w:val="both"/>
        <w:rPr>
          <w:rFonts w:ascii="Times New Roman" w:hAnsi="Times New Roman" w:cs="Times New Roman"/>
          <w:sz w:val="24"/>
          <w:szCs w:val="24"/>
        </w:rPr>
      </w:pPr>
      <w:r w:rsidRPr="00E5248D">
        <w:rPr>
          <w:rFonts w:ascii="Times New Roman" w:hAnsi="Times New Roman" w:cs="Times New Roman"/>
          <w:sz w:val="24"/>
          <w:szCs w:val="24"/>
        </w:rPr>
        <w:t xml:space="preserve">− выявить основы организационной культуры; основные подходы к типологиям организационной культуры; требования профессиональной этики и готов поступать в соответствии с этими требованиями; </w:t>
      </w:r>
    </w:p>
    <w:p w:rsidR="00E5248D" w:rsidRPr="00E5248D" w:rsidRDefault="00E5248D" w:rsidP="00E5248D">
      <w:pPr>
        <w:pStyle w:val="a4"/>
        <w:shd w:val="clear" w:color="auto" w:fill="FFFFFF"/>
        <w:tabs>
          <w:tab w:val="left" w:pos="175"/>
          <w:tab w:val="left" w:pos="9214"/>
        </w:tabs>
        <w:spacing w:after="0" w:line="240" w:lineRule="auto"/>
        <w:ind w:left="0"/>
        <w:jc w:val="both"/>
        <w:rPr>
          <w:rFonts w:ascii="Times New Roman" w:hAnsi="Times New Roman" w:cs="Times New Roman"/>
          <w:sz w:val="24"/>
          <w:szCs w:val="24"/>
        </w:rPr>
      </w:pPr>
      <w:r w:rsidRPr="00E5248D">
        <w:rPr>
          <w:rFonts w:ascii="Times New Roman" w:hAnsi="Times New Roman" w:cs="Times New Roman"/>
          <w:sz w:val="24"/>
          <w:szCs w:val="24"/>
        </w:rPr>
        <w:t xml:space="preserve">− изучить имидж и миссию организации на основе представлений об организационной культуре; </w:t>
      </w:r>
    </w:p>
    <w:p w:rsidR="00E5248D" w:rsidRPr="00E5248D" w:rsidRDefault="00E5248D" w:rsidP="00E5248D">
      <w:pPr>
        <w:pStyle w:val="a4"/>
        <w:shd w:val="clear" w:color="auto" w:fill="FFFFFF"/>
        <w:tabs>
          <w:tab w:val="left" w:pos="175"/>
          <w:tab w:val="left" w:pos="9214"/>
        </w:tabs>
        <w:spacing w:after="0" w:line="240" w:lineRule="auto"/>
        <w:ind w:left="0"/>
        <w:jc w:val="both"/>
        <w:rPr>
          <w:rFonts w:ascii="Times New Roman" w:hAnsi="Times New Roman" w:cs="Times New Roman"/>
          <w:sz w:val="24"/>
          <w:szCs w:val="24"/>
        </w:rPr>
      </w:pPr>
      <w:r w:rsidRPr="00E5248D">
        <w:rPr>
          <w:rFonts w:ascii="Times New Roman" w:hAnsi="Times New Roman" w:cs="Times New Roman"/>
          <w:sz w:val="24"/>
          <w:szCs w:val="24"/>
        </w:rPr>
        <w:t>-исследовать формирование и поддержание комфортного моральнопсихологического климата в организации</w:t>
      </w:r>
      <w:proofErr w:type="gramStart"/>
      <w:r w:rsidRPr="00E5248D">
        <w:rPr>
          <w:rFonts w:ascii="Times New Roman" w:hAnsi="Times New Roman" w:cs="Times New Roman"/>
          <w:sz w:val="24"/>
          <w:szCs w:val="24"/>
        </w:rPr>
        <w:t xml:space="preserve"> ;</w:t>
      </w:r>
      <w:proofErr w:type="gramEnd"/>
    </w:p>
    <w:p w:rsidR="00E5248D" w:rsidRPr="00E5248D" w:rsidRDefault="00E5248D" w:rsidP="00E5248D">
      <w:pPr>
        <w:pStyle w:val="a4"/>
        <w:shd w:val="clear" w:color="auto" w:fill="FFFFFF"/>
        <w:tabs>
          <w:tab w:val="left" w:pos="175"/>
          <w:tab w:val="left" w:pos="9214"/>
        </w:tabs>
        <w:spacing w:after="0" w:line="240" w:lineRule="auto"/>
        <w:ind w:left="0"/>
        <w:jc w:val="both"/>
        <w:rPr>
          <w:rFonts w:ascii="Times New Roman" w:hAnsi="Times New Roman" w:cs="Times New Roman"/>
          <w:sz w:val="24"/>
          <w:szCs w:val="24"/>
        </w:rPr>
      </w:pPr>
      <w:r w:rsidRPr="00E5248D">
        <w:rPr>
          <w:rFonts w:ascii="Times New Roman" w:hAnsi="Times New Roman" w:cs="Times New Roman"/>
          <w:sz w:val="24"/>
          <w:szCs w:val="24"/>
        </w:rPr>
        <w:t>-определить и формулировать задачи, принципы и стандарты построения системы внутренних коммуникаций в соответствии со стратегическими целями организации.</w:t>
      </w:r>
    </w:p>
    <w:p w:rsidR="004429BD" w:rsidRPr="00E5248D" w:rsidRDefault="00E5248D" w:rsidP="00E5248D">
      <w:pPr>
        <w:spacing w:after="0" w:line="240" w:lineRule="auto"/>
        <w:rPr>
          <w:rFonts w:ascii="Times New Roman" w:eastAsia="Calibri" w:hAnsi="Times New Roman"/>
          <w:b/>
          <w:bCs/>
          <w:spacing w:val="-3"/>
          <w:sz w:val="24"/>
          <w:szCs w:val="24"/>
        </w:rPr>
      </w:pPr>
      <w:r>
        <w:rPr>
          <w:rFonts w:ascii="Times New Roman" w:eastAsia="Calibri" w:hAnsi="Times New Roman"/>
          <w:b/>
          <w:bCs/>
          <w:spacing w:val="-3"/>
          <w:sz w:val="24"/>
          <w:szCs w:val="24"/>
        </w:rPr>
        <w:t>1.</w:t>
      </w:r>
      <w:r w:rsidR="004429BD" w:rsidRPr="00E5248D">
        <w:rPr>
          <w:rFonts w:ascii="Times New Roman" w:eastAsia="Calibri" w:hAnsi="Times New Roman"/>
          <w:b/>
          <w:bCs/>
          <w:spacing w:val="-3"/>
          <w:sz w:val="24"/>
          <w:szCs w:val="24"/>
        </w:rPr>
        <w:t>Роль руководителей организации и формирование организационной культуры</w:t>
      </w:r>
    </w:p>
    <w:p w:rsidR="004429BD" w:rsidRPr="0010540C" w:rsidRDefault="004429BD" w:rsidP="004429BD">
      <w:pPr>
        <w:widowControl w:val="0"/>
        <w:autoSpaceDE w:val="0"/>
        <w:autoSpaceDN w:val="0"/>
        <w:spacing w:after="0" w:line="240" w:lineRule="auto"/>
        <w:ind w:right="-49"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Источниками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являются:</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взгляды,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представления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основателей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коллективный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опыт,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полученный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создании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развитии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новые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взгляды,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представления,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привнесённые</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новыми</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членами</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руководителями.</w:t>
      </w:r>
    </w:p>
    <w:p w:rsidR="004429BD" w:rsidRPr="0010540C" w:rsidRDefault="004429BD" w:rsidP="004429BD">
      <w:pPr>
        <w:widowControl w:val="0"/>
        <w:autoSpaceDE w:val="0"/>
        <w:autoSpaceDN w:val="0"/>
        <w:spacing w:after="0" w:line="240" w:lineRule="auto"/>
        <w:ind w:right="-49"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Первый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источник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является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определяющим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стадии</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формирования организации и, следовательно, 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 т. к. основатели (организаторы) определяют основную</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цель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существования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миссию,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принципы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взаимодействия,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также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подбирают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сотрудников,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которые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являются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единомышленниками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основных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вопросах,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направляют</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регулируют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поведение</w:t>
      </w:r>
      <w:r w:rsidRPr="0010540C">
        <w:rPr>
          <w:rFonts w:ascii="Times New Roman" w:eastAsia="Times New Roman" w:hAnsi="Times New Roman" w:cs="Times New Roman"/>
          <w:sz w:val="24"/>
          <w:szCs w:val="24"/>
          <w:vertAlign w:val="superscript"/>
        </w:rPr>
        <w:t>22</w:t>
      </w:r>
      <w:r w:rsidRPr="0010540C">
        <w:rPr>
          <w:rFonts w:ascii="Times New Roman" w:eastAsia="Times New Roman" w:hAnsi="Times New Roman" w:cs="Times New Roman"/>
          <w:sz w:val="24"/>
          <w:szCs w:val="24"/>
        </w:rPr>
        <w:t>.</w:t>
      </w:r>
    </w:p>
    <w:p w:rsidR="004429BD" w:rsidRPr="0010540C" w:rsidRDefault="004429BD" w:rsidP="004429BD">
      <w:pPr>
        <w:widowControl w:val="0"/>
        <w:autoSpaceDE w:val="0"/>
        <w:autoSpaceDN w:val="0"/>
        <w:spacing w:after="0" w:line="240" w:lineRule="auto"/>
        <w:ind w:right="-49"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 xml:space="preserve">«Комбинация того, на что обращают внимание, и на что </w:t>
      </w:r>
      <w:proofErr w:type="gramStart"/>
      <w:r w:rsidRPr="0010540C">
        <w:rPr>
          <w:rFonts w:ascii="Times New Roman" w:eastAsia="Times New Roman" w:hAnsi="Times New Roman" w:cs="Times New Roman"/>
          <w:sz w:val="24"/>
          <w:szCs w:val="24"/>
        </w:rPr>
        <w:t>не</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обращают внимание</w:t>
      </w:r>
      <w:proofErr w:type="gramEnd"/>
      <w:r w:rsidRPr="0010540C">
        <w:rPr>
          <w:rFonts w:ascii="Times New Roman" w:eastAsia="Times New Roman" w:hAnsi="Times New Roman" w:cs="Times New Roman"/>
          <w:sz w:val="24"/>
          <w:szCs w:val="24"/>
        </w:rPr>
        <w:t xml:space="preserve"> лидеры» [6, с. 206] позволяет подчинённым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познакомиться с представлениями лидера по разным аспектам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деятельности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предметам,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которые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лидеры обращают особое внимание, можно составить мнение об</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приоритетах,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целях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представлениях.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Если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они</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сосредоточивают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внимание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слишком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многих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вещах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непоследовательны в выборе объектов своего особого интереса,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подчинённые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используют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другие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сигналы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собственный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опыт,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чтобы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определиться,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самом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деле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считать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действительно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важным;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вследствие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возникает весьма широкий спектр представлений и формируется</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большое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количество</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субкультур»</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[7].</w:t>
      </w:r>
    </w:p>
    <w:p w:rsidR="004429BD" w:rsidRPr="0010540C" w:rsidRDefault="004429BD" w:rsidP="004429BD">
      <w:pPr>
        <w:widowControl w:val="0"/>
        <w:autoSpaceDE w:val="0"/>
        <w:autoSpaceDN w:val="0"/>
        <w:spacing w:after="0" w:line="240" w:lineRule="auto"/>
        <w:ind w:right="-49" w:firstLine="709"/>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Рассмотрим механизмы внедрения лидерами культурных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основ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ситуации,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которой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модель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требует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изменений</w:t>
      </w:r>
      <w:r w:rsidRPr="0010540C">
        <w:rPr>
          <w:rFonts w:ascii="Times New Roman" w:eastAsia="Times New Roman" w:hAnsi="Times New Roman" w:cs="Times New Roman"/>
          <w:spacing w:val="1"/>
          <w:sz w:val="24"/>
          <w:szCs w:val="24"/>
        </w:rPr>
        <w:t xml:space="preserve"> </w:t>
      </w:r>
      <w:r w:rsidR="00AD40A9" w:rsidRPr="0010540C">
        <w:rPr>
          <w:rFonts w:ascii="Times New Roman" w:eastAsia="Times New Roman" w:hAnsi="Times New Roman" w:cs="Times New Roman"/>
          <w:sz w:val="24"/>
          <w:szCs w:val="24"/>
        </w:rPr>
        <w:t>(таблица</w:t>
      </w:r>
      <w:proofErr w:type="gramStart"/>
      <w:r w:rsidR="00AD40A9" w:rsidRPr="0010540C">
        <w:rPr>
          <w:rFonts w:ascii="Times New Roman" w:eastAsia="Times New Roman" w:hAnsi="Times New Roman" w:cs="Times New Roman"/>
          <w:sz w:val="24"/>
          <w:szCs w:val="24"/>
        </w:rPr>
        <w:t>1</w:t>
      </w:r>
      <w:proofErr w:type="gramEnd"/>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Показанные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таблице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шесть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первичных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механизмов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являются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эффективными</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средствами,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помощью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которых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лидеры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(руководители)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внедряют</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свои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собственные представления»</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[5,</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с.55].</w:t>
      </w:r>
    </w:p>
    <w:p w:rsidR="004429BD" w:rsidRPr="0010540C" w:rsidRDefault="004429BD" w:rsidP="00AD40A9">
      <w:pPr>
        <w:widowControl w:val="0"/>
        <w:autoSpaceDE w:val="0"/>
        <w:autoSpaceDN w:val="0"/>
        <w:spacing w:after="21" w:line="240" w:lineRule="auto"/>
        <w:ind w:right="-49" w:firstLine="709"/>
        <w:jc w:val="right"/>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Таблица 9</w:t>
      </w:r>
    </w:p>
    <w:p w:rsidR="00AD40A9" w:rsidRPr="0010540C" w:rsidRDefault="00AD40A9" w:rsidP="00AD40A9">
      <w:pPr>
        <w:widowControl w:val="0"/>
        <w:autoSpaceDE w:val="0"/>
        <w:autoSpaceDN w:val="0"/>
        <w:spacing w:after="0" w:line="362" w:lineRule="auto"/>
        <w:ind w:left="2147" w:right="1286"/>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Механизмы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внедрения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культурных</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основ</w:t>
      </w: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10"/>
        <w:gridCol w:w="4988"/>
      </w:tblGrid>
      <w:tr w:rsidR="00AD40A9" w:rsidRPr="0010540C" w:rsidTr="00AD40A9">
        <w:trPr>
          <w:trHeight w:val="594"/>
        </w:trPr>
        <w:tc>
          <w:tcPr>
            <w:tcW w:w="4510" w:type="dxa"/>
          </w:tcPr>
          <w:p w:rsidR="00AD40A9" w:rsidRPr="0010540C" w:rsidRDefault="00AD40A9" w:rsidP="009E6E84">
            <w:pPr>
              <w:ind w:left="508" w:right="495" w:firstLine="312"/>
              <w:rPr>
                <w:rFonts w:ascii="Times New Roman" w:eastAsia="Times New Roman" w:hAnsi="Times New Roman" w:cs="Times New Roman"/>
                <w:sz w:val="24"/>
                <w:szCs w:val="24"/>
                <w:lang w:val="ru-RU"/>
              </w:rPr>
            </w:pPr>
            <w:r w:rsidRPr="0010540C">
              <w:rPr>
                <w:rFonts w:ascii="Times New Roman" w:eastAsia="Times New Roman" w:hAnsi="Times New Roman" w:cs="Times New Roman"/>
                <w:sz w:val="24"/>
                <w:szCs w:val="24"/>
                <w:lang w:val="ru-RU"/>
              </w:rPr>
              <w:t>Первичные механизмы</w:t>
            </w:r>
            <w:r w:rsidRPr="0010540C">
              <w:rPr>
                <w:rFonts w:ascii="Times New Roman" w:eastAsia="Times New Roman" w:hAnsi="Times New Roman" w:cs="Times New Roman"/>
                <w:spacing w:val="1"/>
                <w:sz w:val="24"/>
                <w:szCs w:val="24"/>
                <w:lang w:val="ru-RU"/>
              </w:rPr>
              <w:t xml:space="preserve"> </w:t>
            </w:r>
            <w:r w:rsidRPr="0010540C">
              <w:rPr>
                <w:rFonts w:ascii="Times New Roman" w:eastAsia="Times New Roman" w:hAnsi="Times New Roman" w:cs="Times New Roman"/>
                <w:sz w:val="24"/>
                <w:szCs w:val="24"/>
                <w:lang w:val="ru-RU"/>
              </w:rPr>
              <w:t>внедрения</w:t>
            </w:r>
            <w:r w:rsidRPr="0010540C">
              <w:rPr>
                <w:rFonts w:ascii="Times New Roman" w:eastAsia="Times New Roman" w:hAnsi="Times New Roman" w:cs="Times New Roman"/>
                <w:spacing w:val="-6"/>
                <w:sz w:val="24"/>
                <w:szCs w:val="24"/>
                <w:lang w:val="ru-RU"/>
              </w:rPr>
              <w:t xml:space="preserve"> </w:t>
            </w:r>
            <w:r w:rsidRPr="0010540C">
              <w:rPr>
                <w:rFonts w:ascii="Times New Roman" w:eastAsia="Times New Roman" w:hAnsi="Times New Roman" w:cs="Times New Roman"/>
                <w:sz w:val="24"/>
                <w:szCs w:val="24"/>
                <w:lang w:val="ru-RU"/>
              </w:rPr>
              <w:t>культурных</w:t>
            </w:r>
            <w:r w:rsidRPr="0010540C">
              <w:rPr>
                <w:rFonts w:ascii="Times New Roman" w:eastAsia="Times New Roman" w:hAnsi="Times New Roman" w:cs="Times New Roman"/>
                <w:spacing w:val="-4"/>
                <w:sz w:val="24"/>
                <w:szCs w:val="24"/>
                <w:lang w:val="ru-RU"/>
              </w:rPr>
              <w:t xml:space="preserve"> </w:t>
            </w:r>
            <w:r w:rsidRPr="0010540C">
              <w:rPr>
                <w:rFonts w:ascii="Times New Roman" w:eastAsia="Times New Roman" w:hAnsi="Times New Roman" w:cs="Times New Roman"/>
                <w:sz w:val="24"/>
                <w:szCs w:val="24"/>
                <w:lang w:val="ru-RU"/>
              </w:rPr>
              <w:t>основ</w:t>
            </w:r>
          </w:p>
        </w:tc>
        <w:tc>
          <w:tcPr>
            <w:tcW w:w="4988" w:type="dxa"/>
          </w:tcPr>
          <w:p w:rsidR="00AD40A9" w:rsidRPr="0010540C" w:rsidRDefault="00AD40A9" w:rsidP="00AD40A9">
            <w:pPr>
              <w:ind w:left="119" w:right="109"/>
              <w:rPr>
                <w:rFonts w:ascii="Times New Roman" w:eastAsia="Times New Roman" w:hAnsi="Times New Roman" w:cs="Times New Roman"/>
                <w:sz w:val="24"/>
                <w:szCs w:val="24"/>
                <w:lang w:val="ru-RU"/>
              </w:rPr>
            </w:pPr>
            <w:r w:rsidRPr="0010540C">
              <w:rPr>
                <w:rFonts w:ascii="Times New Roman" w:eastAsia="Times New Roman" w:hAnsi="Times New Roman" w:cs="Times New Roman"/>
                <w:sz w:val="24"/>
                <w:szCs w:val="24"/>
                <w:lang w:val="ru-RU"/>
              </w:rPr>
              <w:t>Вторичные</w:t>
            </w:r>
            <w:r w:rsidRPr="0010540C">
              <w:rPr>
                <w:rFonts w:ascii="Times New Roman" w:eastAsia="Times New Roman" w:hAnsi="Times New Roman" w:cs="Times New Roman"/>
                <w:spacing w:val="17"/>
                <w:sz w:val="24"/>
                <w:szCs w:val="24"/>
                <w:lang w:val="ru-RU"/>
              </w:rPr>
              <w:t xml:space="preserve"> </w:t>
            </w:r>
            <w:r w:rsidRPr="0010540C">
              <w:rPr>
                <w:rFonts w:ascii="Times New Roman" w:eastAsia="Times New Roman" w:hAnsi="Times New Roman" w:cs="Times New Roman"/>
                <w:sz w:val="24"/>
                <w:szCs w:val="24"/>
                <w:lang w:val="ru-RU"/>
              </w:rPr>
              <w:t>механизмы</w:t>
            </w:r>
            <w:r w:rsidRPr="0010540C">
              <w:rPr>
                <w:rFonts w:ascii="Times New Roman" w:eastAsia="Times New Roman" w:hAnsi="Times New Roman" w:cs="Times New Roman"/>
                <w:spacing w:val="1"/>
                <w:sz w:val="24"/>
                <w:szCs w:val="24"/>
                <w:lang w:val="ru-RU"/>
              </w:rPr>
              <w:t xml:space="preserve"> </w:t>
            </w:r>
            <w:r w:rsidRPr="0010540C">
              <w:rPr>
                <w:rFonts w:ascii="Times New Roman" w:eastAsia="Times New Roman" w:hAnsi="Times New Roman" w:cs="Times New Roman"/>
                <w:sz w:val="24"/>
                <w:szCs w:val="24"/>
                <w:lang w:val="ru-RU"/>
              </w:rPr>
              <w:t>четкой</w:t>
            </w:r>
            <w:r w:rsidRPr="0010540C">
              <w:rPr>
                <w:rFonts w:ascii="Times New Roman" w:eastAsia="Times New Roman" w:hAnsi="Times New Roman" w:cs="Times New Roman"/>
                <w:spacing w:val="-3"/>
                <w:sz w:val="24"/>
                <w:szCs w:val="24"/>
                <w:lang w:val="ru-RU"/>
              </w:rPr>
              <w:t xml:space="preserve"> </w:t>
            </w:r>
            <w:r w:rsidRPr="0010540C">
              <w:rPr>
                <w:rFonts w:ascii="Times New Roman" w:eastAsia="Times New Roman" w:hAnsi="Times New Roman" w:cs="Times New Roman"/>
                <w:sz w:val="24"/>
                <w:szCs w:val="24"/>
                <w:lang w:val="ru-RU"/>
              </w:rPr>
              <w:t>формулировки</w:t>
            </w:r>
            <w:r w:rsidRPr="0010540C">
              <w:rPr>
                <w:rFonts w:ascii="Times New Roman" w:eastAsia="Times New Roman" w:hAnsi="Times New Roman" w:cs="Times New Roman"/>
                <w:spacing w:val="-4"/>
                <w:sz w:val="24"/>
                <w:szCs w:val="24"/>
                <w:lang w:val="ru-RU"/>
              </w:rPr>
              <w:t xml:space="preserve"> </w:t>
            </w:r>
            <w:r w:rsidRPr="0010540C">
              <w:rPr>
                <w:rFonts w:ascii="Times New Roman" w:eastAsia="Times New Roman" w:hAnsi="Times New Roman" w:cs="Times New Roman"/>
                <w:sz w:val="24"/>
                <w:szCs w:val="24"/>
                <w:lang w:val="ru-RU"/>
              </w:rPr>
              <w:t>и</w:t>
            </w:r>
            <w:r w:rsidRPr="0010540C">
              <w:rPr>
                <w:rFonts w:ascii="Times New Roman" w:eastAsia="Times New Roman" w:hAnsi="Times New Roman" w:cs="Times New Roman"/>
                <w:spacing w:val="-3"/>
                <w:sz w:val="24"/>
                <w:szCs w:val="24"/>
                <w:lang w:val="ru-RU"/>
              </w:rPr>
              <w:t xml:space="preserve"> </w:t>
            </w:r>
            <w:r w:rsidRPr="0010540C">
              <w:rPr>
                <w:rFonts w:ascii="Times New Roman" w:eastAsia="Times New Roman" w:hAnsi="Times New Roman" w:cs="Times New Roman"/>
                <w:sz w:val="24"/>
                <w:szCs w:val="24"/>
                <w:lang w:val="ru-RU"/>
              </w:rPr>
              <w:t>закрепления основ</w:t>
            </w:r>
          </w:p>
        </w:tc>
      </w:tr>
      <w:tr w:rsidR="00AD40A9" w:rsidRPr="0010540C" w:rsidTr="00AD40A9">
        <w:trPr>
          <w:trHeight w:val="1266"/>
        </w:trPr>
        <w:tc>
          <w:tcPr>
            <w:tcW w:w="4510" w:type="dxa"/>
          </w:tcPr>
          <w:p w:rsidR="00AD40A9" w:rsidRPr="0010540C" w:rsidRDefault="00AD40A9" w:rsidP="009E6E84">
            <w:pPr>
              <w:ind w:left="107"/>
              <w:rPr>
                <w:rFonts w:ascii="Times New Roman" w:eastAsia="Times New Roman" w:hAnsi="Times New Roman" w:cs="Times New Roman"/>
                <w:sz w:val="24"/>
                <w:szCs w:val="24"/>
                <w:lang w:val="ru-RU"/>
              </w:rPr>
            </w:pPr>
            <w:r w:rsidRPr="0010540C">
              <w:rPr>
                <w:rFonts w:ascii="Times New Roman" w:eastAsia="Times New Roman" w:hAnsi="Times New Roman" w:cs="Times New Roman"/>
                <w:sz w:val="24"/>
                <w:szCs w:val="24"/>
                <w:lang w:val="ru-RU"/>
              </w:rPr>
              <w:t>1.На</w:t>
            </w:r>
            <w:r w:rsidRPr="0010540C">
              <w:rPr>
                <w:rFonts w:ascii="Times New Roman" w:eastAsia="Times New Roman" w:hAnsi="Times New Roman" w:cs="Times New Roman"/>
                <w:spacing w:val="14"/>
                <w:sz w:val="24"/>
                <w:szCs w:val="24"/>
                <w:lang w:val="ru-RU"/>
              </w:rPr>
              <w:t xml:space="preserve"> </w:t>
            </w:r>
            <w:r w:rsidRPr="0010540C">
              <w:rPr>
                <w:rFonts w:ascii="Times New Roman" w:eastAsia="Times New Roman" w:hAnsi="Times New Roman" w:cs="Times New Roman"/>
                <w:sz w:val="24"/>
                <w:szCs w:val="24"/>
                <w:lang w:val="ru-RU"/>
              </w:rPr>
              <w:t>что</w:t>
            </w:r>
            <w:r w:rsidRPr="0010540C">
              <w:rPr>
                <w:rFonts w:ascii="Times New Roman" w:eastAsia="Times New Roman" w:hAnsi="Times New Roman" w:cs="Times New Roman"/>
                <w:spacing w:val="16"/>
                <w:sz w:val="24"/>
                <w:szCs w:val="24"/>
                <w:lang w:val="ru-RU"/>
              </w:rPr>
              <w:t xml:space="preserve"> </w:t>
            </w:r>
            <w:r w:rsidRPr="0010540C">
              <w:rPr>
                <w:rFonts w:ascii="Times New Roman" w:eastAsia="Times New Roman" w:hAnsi="Times New Roman" w:cs="Times New Roman"/>
                <w:sz w:val="24"/>
                <w:szCs w:val="24"/>
                <w:lang w:val="ru-RU"/>
              </w:rPr>
              <w:t>обращают</w:t>
            </w:r>
            <w:r w:rsidRPr="0010540C">
              <w:rPr>
                <w:rFonts w:ascii="Times New Roman" w:eastAsia="Times New Roman" w:hAnsi="Times New Roman" w:cs="Times New Roman"/>
                <w:spacing w:val="16"/>
                <w:sz w:val="24"/>
                <w:szCs w:val="24"/>
                <w:lang w:val="ru-RU"/>
              </w:rPr>
              <w:t xml:space="preserve"> </w:t>
            </w:r>
            <w:r w:rsidRPr="0010540C">
              <w:rPr>
                <w:rFonts w:ascii="Times New Roman" w:eastAsia="Times New Roman" w:hAnsi="Times New Roman" w:cs="Times New Roman"/>
                <w:sz w:val="24"/>
                <w:szCs w:val="24"/>
                <w:lang w:val="ru-RU"/>
              </w:rPr>
              <w:t>внимание,</w:t>
            </w:r>
            <w:r w:rsidRPr="0010540C">
              <w:rPr>
                <w:rFonts w:ascii="Times New Roman" w:eastAsia="Times New Roman" w:hAnsi="Times New Roman" w:cs="Times New Roman"/>
                <w:spacing w:val="15"/>
                <w:sz w:val="24"/>
                <w:szCs w:val="24"/>
                <w:lang w:val="ru-RU"/>
              </w:rPr>
              <w:t xml:space="preserve"> </w:t>
            </w:r>
            <w:r w:rsidRPr="0010540C">
              <w:rPr>
                <w:rFonts w:ascii="Times New Roman" w:eastAsia="Times New Roman" w:hAnsi="Times New Roman" w:cs="Times New Roman"/>
                <w:sz w:val="24"/>
                <w:szCs w:val="24"/>
                <w:lang w:val="ru-RU"/>
              </w:rPr>
              <w:t>что</w:t>
            </w:r>
            <w:r w:rsidRPr="0010540C">
              <w:rPr>
                <w:rFonts w:ascii="Times New Roman" w:eastAsia="Times New Roman" w:hAnsi="Times New Roman" w:cs="Times New Roman"/>
                <w:spacing w:val="-57"/>
                <w:sz w:val="24"/>
                <w:szCs w:val="24"/>
                <w:lang w:val="ru-RU"/>
              </w:rPr>
              <w:t xml:space="preserve"> </w:t>
            </w:r>
            <w:r w:rsidRPr="0010540C">
              <w:rPr>
                <w:rFonts w:ascii="Times New Roman" w:eastAsia="Times New Roman" w:hAnsi="Times New Roman" w:cs="Times New Roman"/>
                <w:sz w:val="24"/>
                <w:szCs w:val="24"/>
                <w:lang w:val="ru-RU"/>
              </w:rPr>
              <w:t>оценивают</w:t>
            </w:r>
            <w:r w:rsidRPr="0010540C">
              <w:rPr>
                <w:rFonts w:ascii="Times New Roman" w:eastAsia="Times New Roman" w:hAnsi="Times New Roman" w:cs="Times New Roman"/>
                <w:spacing w:val="-4"/>
                <w:sz w:val="24"/>
                <w:szCs w:val="24"/>
                <w:lang w:val="ru-RU"/>
              </w:rPr>
              <w:t xml:space="preserve"> </w:t>
            </w:r>
            <w:r w:rsidRPr="0010540C">
              <w:rPr>
                <w:rFonts w:ascii="Times New Roman" w:eastAsia="Times New Roman" w:hAnsi="Times New Roman" w:cs="Times New Roman"/>
                <w:sz w:val="24"/>
                <w:szCs w:val="24"/>
                <w:lang w:val="ru-RU"/>
              </w:rPr>
              <w:t>и</w:t>
            </w:r>
            <w:r w:rsidRPr="0010540C">
              <w:rPr>
                <w:rFonts w:ascii="Times New Roman" w:eastAsia="Times New Roman" w:hAnsi="Times New Roman" w:cs="Times New Roman"/>
                <w:spacing w:val="-1"/>
                <w:sz w:val="24"/>
                <w:szCs w:val="24"/>
                <w:lang w:val="ru-RU"/>
              </w:rPr>
              <w:t xml:space="preserve"> </w:t>
            </w:r>
            <w:r w:rsidRPr="0010540C">
              <w:rPr>
                <w:rFonts w:ascii="Times New Roman" w:eastAsia="Times New Roman" w:hAnsi="Times New Roman" w:cs="Times New Roman"/>
                <w:sz w:val="24"/>
                <w:szCs w:val="24"/>
                <w:lang w:val="ru-RU"/>
              </w:rPr>
              <w:t>что</w:t>
            </w:r>
            <w:r w:rsidRPr="0010540C">
              <w:rPr>
                <w:rFonts w:ascii="Times New Roman" w:eastAsia="Times New Roman" w:hAnsi="Times New Roman" w:cs="Times New Roman"/>
                <w:spacing w:val="-1"/>
                <w:sz w:val="24"/>
                <w:szCs w:val="24"/>
                <w:lang w:val="ru-RU"/>
              </w:rPr>
              <w:t xml:space="preserve"> </w:t>
            </w:r>
            <w:r w:rsidRPr="0010540C">
              <w:rPr>
                <w:rFonts w:ascii="Times New Roman" w:eastAsia="Times New Roman" w:hAnsi="Times New Roman" w:cs="Times New Roman"/>
                <w:sz w:val="24"/>
                <w:szCs w:val="24"/>
                <w:lang w:val="ru-RU"/>
              </w:rPr>
              <w:t>контролируют</w:t>
            </w:r>
          </w:p>
        </w:tc>
        <w:tc>
          <w:tcPr>
            <w:tcW w:w="4988" w:type="dxa"/>
          </w:tcPr>
          <w:p w:rsidR="00AD40A9" w:rsidRPr="0010540C" w:rsidRDefault="00AD40A9" w:rsidP="00AD40A9">
            <w:pPr>
              <w:tabs>
                <w:tab w:val="left" w:pos="1908"/>
                <w:tab w:val="left" w:pos="2410"/>
                <w:tab w:val="left" w:pos="2774"/>
              </w:tabs>
              <w:ind w:left="107" w:right="93"/>
              <w:rPr>
                <w:rFonts w:ascii="Times New Roman" w:eastAsia="Times New Roman" w:hAnsi="Times New Roman" w:cs="Times New Roman"/>
                <w:sz w:val="24"/>
                <w:szCs w:val="24"/>
                <w:lang w:val="ru-RU"/>
              </w:rPr>
            </w:pPr>
            <w:proofErr w:type="gramStart"/>
            <w:r w:rsidRPr="0010540C">
              <w:rPr>
                <w:rFonts w:ascii="Times New Roman" w:eastAsia="Times New Roman" w:hAnsi="Times New Roman" w:cs="Times New Roman"/>
                <w:sz w:val="24"/>
                <w:szCs w:val="24"/>
                <w:lang w:val="ru-RU"/>
              </w:rPr>
              <w:t xml:space="preserve">Структура и устройство организации  </w:t>
            </w:r>
            <w:r w:rsidRPr="0010540C">
              <w:rPr>
                <w:rFonts w:ascii="Times New Roman" w:eastAsia="Times New Roman" w:hAnsi="Times New Roman" w:cs="Times New Roman"/>
                <w:spacing w:val="1"/>
                <w:sz w:val="24"/>
                <w:szCs w:val="24"/>
                <w:lang w:val="ru-RU"/>
              </w:rPr>
              <w:t xml:space="preserve"> </w:t>
            </w:r>
            <w:r w:rsidRPr="0010540C">
              <w:rPr>
                <w:rFonts w:ascii="Times New Roman" w:eastAsia="Times New Roman" w:hAnsi="Times New Roman" w:cs="Times New Roman"/>
                <w:sz w:val="24"/>
                <w:szCs w:val="24"/>
                <w:lang w:val="ru-RU"/>
              </w:rPr>
              <w:t>(как</w:t>
            </w:r>
            <w:r w:rsidRPr="0010540C">
              <w:rPr>
                <w:rFonts w:ascii="Times New Roman" w:eastAsia="Times New Roman" w:hAnsi="Times New Roman" w:cs="Times New Roman"/>
                <w:spacing w:val="1"/>
                <w:sz w:val="24"/>
                <w:szCs w:val="24"/>
                <w:lang w:val="ru-RU"/>
              </w:rPr>
              <w:t xml:space="preserve"> </w:t>
            </w:r>
            <w:r w:rsidRPr="0010540C">
              <w:rPr>
                <w:rFonts w:ascii="Times New Roman" w:eastAsia="Times New Roman" w:hAnsi="Times New Roman" w:cs="Times New Roman"/>
                <w:sz w:val="24"/>
                <w:szCs w:val="24"/>
                <w:lang w:val="ru-RU"/>
              </w:rPr>
              <w:t>распределяются</w:t>
            </w:r>
            <w:r w:rsidRPr="0010540C">
              <w:rPr>
                <w:rFonts w:ascii="Times New Roman" w:eastAsia="Times New Roman" w:hAnsi="Times New Roman" w:cs="Times New Roman"/>
                <w:spacing w:val="1"/>
                <w:sz w:val="24"/>
                <w:szCs w:val="24"/>
                <w:lang w:val="ru-RU"/>
              </w:rPr>
              <w:t xml:space="preserve"> </w:t>
            </w:r>
            <w:r w:rsidRPr="0010540C">
              <w:rPr>
                <w:rFonts w:ascii="Times New Roman" w:eastAsia="Times New Roman" w:hAnsi="Times New Roman" w:cs="Times New Roman"/>
                <w:sz w:val="24"/>
                <w:szCs w:val="24"/>
                <w:lang w:val="ru-RU"/>
              </w:rPr>
              <w:t>задачи</w:t>
            </w:r>
            <w:r w:rsidRPr="0010540C">
              <w:rPr>
                <w:rFonts w:ascii="Times New Roman" w:eastAsia="Times New Roman" w:hAnsi="Times New Roman" w:cs="Times New Roman"/>
                <w:spacing w:val="1"/>
                <w:sz w:val="24"/>
                <w:szCs w:val="24"/>
                <w:lang w:val="ru-RU"/>
              </w:rPr>
              <w:t xml:space="preserve"> </w:t>
            </w:r>
            <w:r w:rsidRPr="0010540C">
              <w:rPr>
                <w:rFonts w:ascii="Times New Roman" w:eastAsia="Times New Roman" w:hAnsi="Times New Roman" w:cs="Times New Roman"/>
                <w:sz w:val="24"/>
                <w:szCs w:val="24"/>
                <w:lang w:val="ru-RU"/>
              </w:rPr>
              <w:t>и</w:t>
            </w:r>
            <w:r w:rsidRPr="0010540C">
              <w:rPr>
                <w:rFonts w:ascii="Times New Roman" w:eastAsia="Times New Roman" w:hAnsi="Times New Roman" w:cs="Times New Roman"/>
                <w:spacing w:val="1"/>
                <w:sz w:val="24"/>
                <w:szCs w:val="24"/>
                <w:lang w:val="ru-RU"/>
              </w:rPr>
              <w:t xml:space="preserve"> </w:t>
            </w:r>
            <w:r w:rsidRPr="0010540C">
              <w:rPr>
                <w:rFonts w:ascii="Times New Roman" w:eastAsia="Times New Roman" w:hAnsi="Times New Roman" w:cs="Times New Roman"/>
                <w:sz w:val="24"/>
                <w:szCs w:val="24"/>
                <w:lang w:val="ru-RU"/>
              </w:rPr>
              <w:t>функции</w:t>
            </w:r>
            <w:r w:rsidRPr="0010540C">
              <w:rPr>
                <w:rFonts w:ascii="Times New Roman" w:eastAsia="Times New Roman" w:hAnsi="Times New Roman" w:cs="Times New Roman"/>
                <w:spacing w:val="1"/>
                <w:sz w:val="24"/>
                <w:szCs w:val="24"/>
                <w:lang w:val="ru-RU"/>
              </w:rPr>
              <w:t xml:space="preserve"> </w:t>
            </w:r>
            <w:r w:rsidRPr="0010540C">
              <w:rPr>
                <w:rFonts w:ascii="Times New Roman" w:eastAsia="Times New Roman" w:hAnsi="Times New Roman" w:cs="Times New Roman"/>
                <w:sz w:val="24"/>
                <w:szCs w:val="24"/>
                <w:lang w:val="ru-RU"/>
              </w:rPr>
              <w:t>между</w:t>
            </w:r>
            <w:r w:rsidRPr="0010540C">
              <w:rPr>
                <w:rFonts w:ascii="Times New Roman" w:eastAsia="Times New Roman" w:hAnsi="Times New Roman" w:cs="Times New Roman"/>
                <w:spacing w:val="1"/>
                <w:sz w:val="24"/>
                <w:szCs w:val="24"/>
                <w:lang w:val="ru-RU"/>
              </w:rPr>
              <w:t xml:space="preserve"> </w:t>
            </w:r>
            <w:r w:rsidRPr="0010540C">
              <w:rPr>
                <w:rFonts w:ascii="Times New Roman" w:eastAsia="Times New Roman" w:hAnsi="Times New Roman" w:cs="Times New Roman"/>
                <w:sz w:val="24"/>
                <w:szCs w:val="24"/>
                <w:lang w:val="ru-RU"/>
              </w:rPr>
              <w:t>подразделениями</w:t>
            </w:r>
            <w:r w:rsidRPr="0010540C">
              <w:rPr>
                <w:rFonts w:ascii="Times New Roman" w:eastAsia="Times New Roman" w:hAnsi="Times New Roman" w:cs="Times New Roman"/>
                <w:spacing w:val="1"/>
                <w:sz w:val="24"/>
                <w:szCs w:val="24"/>
                <w:lang w:val="ru-RU"/>
              </w:rPr>
              <w:t xml:space="preserve"> </w:t>
            </w:r>
            <w:r w:rsidRPr="0010540C">
              <w:rPr>
                <w:rFonts w:ascii="Times New Roman" w:eastAsia="Times New Roman" w:hAnsi="Times New Roman" w:cs="Times New Roman"/>
                <w:sz w:val="24"/>
                <w:szCs w:val="24"/>
                <w:lang w:val="ru-RU"/>
              </w:rPr>
              <w:t>и</w:t>
            </w:r>
            <w:r w:rsidRPr="0010540C">
              <w:rPr>
                <w:rFonts w:ascii="Times New Roman" w:eastAsia="Times New Roman" w:hAnsi="Times New Roman" w:cs="Times New Roman"/>
                <w:spacing w:val="1"/>
                <w:sz w:val="24"/>
                <w:szCs w:val="24"/>
                <w:lang w:val="ru-RU"/>
              </w:rPr>
              <w:t xml:space="preserve"> </w:t>
            </w:r>
            <w:r w:rsidRPr="0010540C">
              <w:rPr>
                <w:rFonts w:ascii="Times New Roman" w:eastAsia="Times New Roman" w:hAnsi="Times New Roman" w:cs="Times New Roman"/>
                <w:sz w:val="24"/>
                <w:szCs w:val="24"/>
                <w:lang w:val="ru-RU"/>
              </w:rPr>
              <w:t>отдельными</w:t>
            </w:r>
            <w:r w:rsidRPr="0010540C">
              <w:rPr>
                <w:rFonts w:ascii="Times New Roman" w:eastAsia="Times New Roman" w:hAnsi="Times New Roman" w:cs="Times New Roman"/>
                <w:spacing w:val="-57"/>
                <w:sz w:val="24"/>
                <w:szCs w:val="24"/>
                <w:lang w:val="ru-RU"/>
              </w:rPr>
              <w:t xml:space="preserve"> </w:t>
            </w:r>
            <w:r w:rsidRPr="0010540C">
              <w:rPr>
                <w:rFonts w:ascii="Times New Roman" w:eastAsia="Times New Roman" w:hAnsi="Times New Roman" w:cs="Times New Roman"/>
                <w:sz w:val="24"/>
                <w:szCs w:val="24"/>
                <w:lang w:val="ru-RU"/>
              </w:rPr>
              <w:t>сотрудниками,</w:t>
            </w:r>
            <w:r w:rsidRPr="0010540C">
              <w:rPr>
                <w:rFonts w:ascii="Times New Roman" w:eastAsia="Times New Roman" w:hAnsi="Times New Roman" w:cs="Times New Roman"/>
                <w:spacing w:val="1"/>
                <w:sz w:val="24"/>
                <w:szCs w:val="24"/>
                <w:lang w:val="ru-RU"/>
              </w:rPr>
              <w:t xml:space="preserve"> </w:t>
            </w:r>
            <w:r w:rsidRPr="0010540C">
              <w:rPr>
                <w:rFonts w:ascii="Times New Roman" w:eastAsia="Times New Roman" w:hAnsi="Times New Roman" w:cs="Times New Roman"/>
                <w:sz w:val="24"/>
                <w:szCs w:val="24"/>
                <w:lang w:val="ru-RU"/>
              </w:rPr>
              <w:t>насколько</w:t>
            </w:r>
            <w:r w:rsidRPr="0010540C">
              <w:rPr>
                <w:rFonts w:ascii="Times New Roman" w:eastAsia="Times New Roman" w:hAnsi="Times New Roman" w:cs="Times New Roman"/>
                <w:spacing w:val="1"/>
                <w:sz w:val="24"/>
                <w:szCs w:val="24"/>
                <w:lang w:val="ru-RU"/>
              </w:rPr>
              <w:t xml:space="preserve"> </w:t>
            </w:r>
            <w:r w:rsidRPr="0010540C">
              <w:rPr>
                <w:rFonts w:ascii="Times New Roman" w:eastAsia="Times New Roman" w:hAnsi="Times New Roman" w:cs="Times New Roman"/>
                <w:sz w:val="24"/>
                <w:szCs w:val="24"/>
                <w:lang w:val="ru-RU"/>
              </w:rPr>
              <w:t>широко</w:t>
            </w:r>
            <w:r w:rsidRPr="0010540C">
              <w:rPr>
                <w:rFonts w:ascii="Times New Roman" w:eastAsia="Times New Roman" w:hAnsi="Times New Roman" w:cs="Times New Roman"/>
                <w:spacing w:val="1"/>
                <w:sz w:val="24"/>
                <w:szCs w:val="24"/>
                <w:lang w:val="ru-RU"/>
              </w:rPr>
              <w:t xml:space="preserve"> </w:t>
            </w:r>
            <w:r w:rsidRPr="0010540C">
              <w:rPr>
                <w:rFonts w:ascii="Times New Roman" w:eastAsia="Times New Roman" w:hAnsi="Times New Roman" w:cs="Times New Roman"/>
                <w:sz w:val="24"/>
                <w:szCs w:val="24"/>
                <w:lang w:val="ru-RU"/>
              </w:rPr>
              <w:t>практикуется делегирование полномочий</w:t>
            </w:r>
            <w:proofErr w:type="gramEnd"/>
          </w:p>
        </w:tc>
      </w:tr>
      <w:tr w:rsidR="00AD40A9" w:rsidRPr="0010540C" w:rsidTr="00AD40A9">
        <w:trPr>
          <w:trHeight w:val="827"/>
        </w:trPr>
        <w:tc>
          <w:tcPr>
            <w:tcW w:w="4510" w:type="dxa"/>
          </w:tcPr>
          <w:p w:rsidR="00AD40A9" w:rsidRPr="0010540C" w:rsidRDefault="00AD40A9" w:rsidP="009E6E84">
            <w:pPr>
              <w:tabs>
                <w:tab w:val="left" w:pos="1009"/>
                <w:tab w:val="left" w:pos="1719"/>
                <w:tab w:val="left" w:pos="2105"/>
                <w:tab w:val="left" w:pos="3008"/>
                <w:tab w:val="left" w:pos="3083"/>
                <w:tab w:val="left" w:pos="3526"/>
                <w:tab w:val="left" w:pos="3792"/>
              </w:tabs>
              <w:ind w:left="107" w:right="98"/>
              <w:rPr>
                <w:rFonts w:ascii="Times New Roman" w:eastAsia="Times New Roman" w:hAnsi="Times New Roman" w:cs="Times New Roman"/>
                <w:sz w:val="24"/>
                <w:szCs w:val="24"/>
                <w:lang w:val="ru-RU"/>
              </w:rPr>
            </w:pPr>
            <w:r w:rsidRPr="0010540C">
              <w:rPr>
                <w:rFonts w:ascii="Times New Roman" w:eastAsia="Times New Roman" w:hAnsi="Times New Roman" w:cs="Times New Roman"/>
                <w:sz w:val="24"/>
                <w:szCs w:val="24"/>
                <w:lang w:val="ru-RU"/>
              </w:rPr>
              <w:lastRenderedPageBreak/>
              <w:t>2.Как</w:t>
            </w:r>
            <w:r w:rsidRPr="0010540C">
              <w:rPr>
                <w:rFonts w:ascii="Times New Roman" w:eastAsia="Times New Roman" w:hAnsi="Times New Roman" w:cs="Times New Roman"/>
                <w:sz w:val="24"/>
                <w:szCs w:val="24"/>
                <w:lang w:val="ru-RU"/>
              </w:rPr>
              <w:tab/>
              <w:t>лидеры</w:t>
            </w:r>
            <w:r w:rsidRPr="0010540C">
              <w:rPr>
                <w:rFonts w:ascii="Times New Roman" w:eastAsia="Times New Roman" w:hAnsi="Times New Roman" w:cs="Times New Roman"/>
                <w:sz w:val="24"/>
                <w:szCs w:val="24"/>
                <w:lang w:val="ru-RU"/>
              </w:rPr>
              <w:tab/>
              <w:t>ведут</w:t>
            </w:r>
            <w:r w:rsidRPr="0010540C">
              <w:rPr>
                <w:rFonts w:ascii="Times New Roman" w:eastAsia="Times New Roman" w:hAnsi="Times New Roman" w:cs="Times New Roman"/>
                <w:sz w:val="24"/>
                <w:szCs w:val="24"/>
                <w:lang w:val="ru-RU"/>
              </w:rPr>
              <w:tab/>
              <w:t>себя</w:t>
            </w:r>
            <w:r w:rsidRPr="0010540C">
              <w:rPr>
                <w:rFonts w:ascii="Times New Roman" w:eastAsia="Times New Roman" w:hAnsi="Times New Roman" w:cs="Times New Roman"/>
                <w:sz w:val="24"/>
                <w:szCs w:val="24"/>
                <w:lang w:val="ru-RU"/>
              </w:rPr>
              <w:tab/>
            </w:r>
            <w:r w:rsidRPr="0010540C">
              <w:rPr>
                <w:rFonts w:ascii="Times New Roman" w:eastAsia="Times New Roman" w:hAnsi="Times New Roman" w:cs="Times New Roman"/>
                <w:sz w:val="24"/>
                <w:szCs w:val="24"/>
                <w:lang w:val="ru-RU"/>
              </w:rPr>
              <w:tab/>
            </w:r>
            <w:r w:rsidRPr="0010540C">
              <w:rPr>
                <w:rFonts w:ascii="Times New Roman" w:eastAsia="Times New Roman" w:hAnsi="Times New Roman" w:cs="Times New Roman"/>
                <w:spacing w:val="-4"/>
                <w:sz w:val="24"/>
                <w:szCs w:val="24"/>
                <w:lang w:val="ru-RU"/>
              </w:rPr>
              <w:t>в</w:t>
            </w:r>
            <w:r w:rsidRPr="0010540C">
              <w:rPr>
                <w:rFonts w:ascii="Times New Roman" w:eastAsia="Times New Roman" w:hAnsi="Times New Roman" w:cs="Times New Roman"/>
                <w:spacing w:val="-57"/>
                <w:sz w:val="24"/>
                <w:szCs w:val="24"/>
                <w:lang w:val="ru-RU"/>
              </w:rPr>
              <w:t xml:space="preserve"> </w:t>
            </w:r>
            <w:r w:rsidRPr="0010540C">
              <w:rPr>
                <w:rFonts w:ascii="Times New Roman" w:eastAsia="Times New Roman" w:hAnsi="Times New Roman" w:cs="Times New Roman"/>
                <w:sz w:val="24"/>
                <w:szCs w:val="24"/>
                <w:lang w:val="ru-RU"/>
              </w:rPr>
              <w:t>критических</w:t>
            </w:r>
            <w:r w:rsidRPr="0010540C">
              <w:rPr>
                <w:rFonts w:ascii="Times New Roman" w:eastAsia="Times New Roman" w:hAnsi="Times New Roman" w:cs="Times New Roman"/>
                <w:sz w:val="24"/>
                <w:szCs w:val="24"/>
                <w:lang w:val="ru-RU"/>
              </w:rPr>
              <w:tab/>
              <w:t>ситуациях</w:t>
            </w:r>
            <w:r w:rsidRPr="0010540C">
              <w:rPr>
                <w:rFonts w:ascii="Times New Roman" w:eastAsia="Times New Roman" w:hAnsi="Times New Roman" w:cs="Times New Roman"/>
                <w:sz w:val="24"/>
                <w:szCs w:val="24"/>
                <w:lang w:val="ru-RU"/>
              </w:rPr>
              <w:tab/>
            </w:r>
            <w:r w:rsidRPr="0010540C">
              <w:rPr>
                <w:rFonts w:ascii="Times New Roman" w:eastAsia="Times New Roman" w:hAnsi="Times New Roman" w:cs="Times New Roman"/>
                <w:sz w:val="24"/>
                <w:szCs w:val="24"/>
                <w:lang w:val="ru-RU"/>
              </w:rPr>
              <w:tab/>
              <w:t>и</w:t>
            </w:r>
            <w:r w:rsidRPr="0010540C">
              <w:rPr>
                <w:rFonts w:ascii="Times New Roman" w:eastAsia="Times New Roman" w:hAnsi="Times New Roman" w:cs="Times New Roman"/>
                <w:sz w:val="24"/>
                <w:szCs w:val="24"/>
                <w:lang w:val="ru-RU"/>
              </w:rPr>
              <w:tab/>
            </w:r>
            <w:proofErr w:type="gramStart"/>
            <w:r w:rsidRPr="0010540C">
              <w:rPr>
                <w:rFonts w:ascii="Times New Roman" w:eastAsia="Times New Roman" w:hAnsi="Times New Roman" w:cs="Times New Roman"/>
                <w:spacing w:val="-1"/>
                <w:sz w:val="24"/>
                <w:szCs w:val="24"/>
                <w:lang w:val="ru-RU"/>
              </w:rPr>
              <w:t>при</w:t>
            </w:r>
            <w:proofErr w:type="gramEnd"/>
          </w:p>
          <w:p w:rsidR="00AD40A9" w:rsidRPr="0010540C" w:rsidRDefault="00AD40A9" w:rsidP="009E6E84">
            <w:pPr>
              <w:spacing w:line="268" w:lineRule="exact"/>
              <w:ind w:left="107"/>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организационных</w:t>
            </w:r>
            <w:r w:rsidRPr="0010540C">
              <w:rPr>
                <w:rFonts w:ascii="Times New Roman" w:eastAsia="Times New Roman" w:hAnsi="Times New Roman" w:cs="Times New Roman"/>
                <w:spacing w:val="-7"/>
                <w:sz w:val="24"/>
                <w:szCs w:val="24"/>
              </w:rPr>
              <w:t xml:space="preserve"> </w:t>
            </w:r>
            <w:r w:rsidRPr="0010540C">
              <w:rPr>
                <w:rFonts w:ascii="Times New Roman" w:eastAsia="Times New Roman" w:hAnsi="Times New Roman" w:cs="Times New Roman"/>
                <w:sz w:val="24"/>
                <w:szCs w:val="24"/>
              </w:rPr>
              <w:t>кризисах</w:t>
            </w:r>
          </w:p>
        </w:tc>
        <w:tc>
          <w:tcPr>
            <w:tcW w:w="4988" w:type="dxa"/>
          </w:tcPr>
          <w:p w:rsidR="00AD40A9" w:rsidRPr="0010540C" w:rsidRDefault="00AD40A9" w:rsidP="009E6E84">
            <w:pPr>
              <w:tabs>
                <w:tab w:val="left" w:pos="2445"/>
                <w:tab w:val="left" w:pos="3786"/>
              </w:tabs>
              <w:ind w:left="107" w:right="99"/>
              <w:rPr>
                <w:rFonts w:ascii="Times New Roman" w:eastAsia="Times New Roman" w:hAnsi="Times New Roman" w:cs="Times New Roman"/>
                <w:sz w:val="24"/>
                <w:szCs w:val="24"/>
                <w:lang w:val="ru-RU"/>
              </w:rPr>
            </w:pPr>
            <w:r w:rsidRPr="0010540C">
              <w:rPr>
                <w:rFonts w:ascii="Times New Roman" w:eastAsia="Times New Roman" w:hAnsi="Times New Roman" w:cs="Times New Roman"/>
                <w:sz w:val="24"/>
                <w:szCs w:val="24"/>
                <w:lang w:val="ru-RU"/>
              </w:rPr>
              <w:t>Система передачи информации</w:t>
            </w:r>
          </w:p>
          <w:p w:rsidR="00AD40A9" w:rsidRPr="0010540C" w:rsidRDefault="00AD40A9" w:rsidP="009E6E84">
            <w:pPr>
              <w:tabs>
                <w:tab w:val="left" w:pos="2445"/>
                <w:tab w:val="left" w:pos="3786"/>
              </w:tabs>
              <w:ind w:left="107" w:right="99"/>
              <w:rPr>
                <w:rFonts w:ascii="Times New Roman" w:eastAsia="Times New Roman" w:hAnsi="Times New Roman" w:cs="Times New Roman"/>
                <w:sz w:val="24"/>
                <w:szCs w:val="24"/>
                <w:lang w:val="ru-RU"/>
              </w:rPr>
            </w:pPr>
            <w:r w:rsidRPr="0010540C">
              <w:rPr>
                <w:rFonts w:ascii="Times New Roman" w:eastAsia="Times New Roman" w:hAnsi="Times New Roman" w:cs="Times New Roman"/>
                <w:sz w:val="24"/>
                <w:szCs w:val="24"/>
                <w:lang w:val="ru-RU"/>
              </w:rPr>
              <w:t>Организационные</w:t>
            </w:r>
            <w:r w:rsidRPr="0010540C">
              <w:rPr>
                <w:rFonts w:ascii="Times New Roman" w:eastAsia="Times New Roman" w:hAnsi="Times New Roman" w:cs="Times New Roman"/>
                <w:sz w:val="24"/>
                <w:szCs w:val="24"/>
                <w:lang w:val="ru-RU"/>
              </w:rPr>
              <w:tab/>
              <w:t>системы</w:t>
            </w:r>
            <w:r w:rsidRPr="0010540C">
              <w:rPr>
                <w:rFonts w:ascii="Times New Roman" w:eastAsia="Times New Roman" w:hAnsi="Times New Roman" w:cs="Times New Roman"/>
                <w:sz w:val="24"/>
                <w:szCs w:val="24"/>
                <w:lang w:val="ru-RU"/>
              </w:rPr>
              <w:tab/>
            </w:r>
            <w:r w:rsidRPr="0010540C">
              <w:rPr>
                <w:rFonts w:ascii="Times New Roman" w:eastAsia="Times New Roman" w:hAnsi="Times New Roman" w:cs="Times New Roman"/>
                <w:spacing w:val="-5"/>
                <w:sz w:val="24"/>
                <w:szCs w:val="24"/>
                <w:lang w:val="ru-RU"/>
              </w:rPr>
              <w:t>и</w:t>
            </w:r>
          </w:p>
          <w:p w:rsidR="00AD40A9" w:rsidRPr="0010540C" w:rsidRDefault="00AD40A9" w:rsidP="009E6E84">
            <w:pPr>
              <w:spacing w:line="268" w:lineRule="exact"/>
              <w:ind w:left="107"/>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процедуры</w:t>
            </w:r>
          </w:p>
        </w:tc>
      </w:tr>
      <w:tr w:rsidR="00AD40A9" w:rsidRPr="0010540C" w:rsidTr="00AD40A9">
        <w:trPr>
          <w:trHeight w:val="827"/>
        </w:trPr>
        <w:tc>
          <w:tcPr>
            <w:tcW w:w="4510" w:type="dxa"/>
          </w:tcPr>
          <w:p w:rsidR="00AD40A9" w:rsidRPr="0010540C" w:rsidRDefault="00AD40A9" w:rsidP="009E6E84">
            <w:pPr>
              <w:tabs>
                <w:tab w:val="left" w:pos="2950"/>
              </w:tabs>
              <w:spacing w:line="264" w:lineRule="exact"/>
              <w:ind w:left="107"/>
              <w:rPr>
                <w:rFonts w:ascii="Times New Roman" w:eastAsia="Times New Roman" w:hAnsi="Times New Roman" w:cs="Times New Roman"/>
                <w:sz w:val="24"/>
                <w:szCs w:val="24"/>
                <w:lang w:val="ru-RU"/>
              </w:rPr>
            </w:pPr>
            <w:r w:rsidRPr="0010540C">
              <w:rPr>
                <w:rFonts w:ascii="Times New Roman" w:eastAsia="Times New Roman" w:hAnsi="Times New Roman" w:cs="Times New Roman"/>
                <w:sz w:val="24"/>
                <w:szCs w:val="24"/>
                <w:lang w:val="ru-RU"/>
              </w:rPr>
              <w:t>3.Объективные</w:t>
            </w:r>
            <w:r w:rsidRPr="0010540C">
              <w:rPr>
                <w:rFonts w:ascii="Times New Roman" w:eastAsia="Times New Roman" w:hAnsi="Times New Roman" w:cs="Times New Roman"/>
                <w:sz w:val="24"/>
                <w:szCs w:val="24"/>
                <w:lang w:val="ru-RU"/>
              </w:rPr>
              <w:tab/>
              <w:t>критерии</w:t>
            </w:r>
          </w:p>
          <w:p w:rsidR="00AD40A9" w:rsidRPr="0010540C" w:rsidRDefault="00AD40A9" w:rsidP="009E6E84">
            <w:pPr>
              <w:tabs>
                <w:tab w:val="left" w:pos="2619"/>
              </w:tabs>
              <w:spacing w:line="270" w:lineRule="atLeast"/>
              <w:ind w:left="107" w:right="101"/>
              <w:rPr>
                <w:rFonts w:ascii="Times New Roman" w:eastAsia="Times New Roman" w:hAnsi="Times New Roman" w:cs="Times New Roman"/>
                <w:sz w:val="24"/>
                <w:szCs w:val="24"/>
                <w:lang w:val="ru-RU"/>
              </w:rPr>
            </w:pPr>
            <w:r w:rsidRPr="0010540C">
              <w:rPr>
                <w:rFonts w:ascii="Times New Roman" w:eastAsia="Times New Roman" w:hAnsi="Times New Roman" w:cs="Times New Roman"/>
                <w:sz w:val="24"/>
                <w:szCs w:val="24"/>
                <w:lang w:val="ru-RU"/>
              </w:rPr>
              <w:t>распределения</w:t>
            </w:r>
            <w:r w:rsidRPr="0010540C">
              <w:rPr>
                <w:rFonts w:ascii="Times New Roman" w:eastAsia="Times New Roman" w:hAnsi="Times New Roman" w:cs="Times New Roman"/>
                <w:sz w:val="24"/>
                <w:szCs w:val="24"/>
                <w:lang w:val="ru-RU"/>
              </w:rPr>
              <w:tab/>
            </w:r>
            <w:r w:rsidRPr="0010540C">
              <w:rPr>
                <w:rFonts w:ascii="Times New Roman" w:eastAsia="Times New Roman" w:hAnsi="Times New Roman" w:cs="Times New Roman"/>
                <w:spacing w:val="-1"/>
                <w:sz w:val="24"/>
                <w:szCs w:val="24"/>
                <w:lang w:val="ru-RU"/>
              </w:rPr>
              <w:t>дефицитных</w:t>
            </w:r>
            <w:r w:rsidRPr="0010540C">
              <w:rPr>
                <w:rFonts w:ascii="Times New Roman" w:eastAsia="Times New Roman" w:hAnsi="Times New Roman" w:cs="Times New Roman"/>
                <w:spacing w:val="-57"/>
                <w:sz w:val="24"/>
                <w:szCs w:val="24"/>
                <w:lang w:val="ru-RU"/>
              </w:rPr>
              <w:t xml:space="preserve"> </w:t>
            </w:r>
            <w:r w:rsidRPr="0010540C">
              <w:rPr>
                <w:rFonts w:ascii="Times New Roman" w:eastAsia="Times New Roman" w:hAnsi="Times New Roman" w:cs="Times New Roman"/>
                <w:sz w:val="24"/>
                <w:szCs w:val="24"/>
                <w:lang w:val="ru-RU"/>
              </w:rPr>
              <w:t>ресурсов</w:t>
            </w:r>
          </w:p>
        </w:tc>
        <w:tc>
          <w:tcPr>
            <w:tcW w:w="4988" w:type="dxa"/>
          </w:tcPr>
          <w:p w:rsidR="00AD40A9" w:rsidRPr="0010540C" w:rsidRDefault="00AD40A9" w:rsidP="009E6E84">
            <w:pPr>
              <w:spacing w:line="264" w:lineRule="exact"/>
              <w:ind w:left="107"/>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Организационные</w:t>
            </w:r>
            <w:r w:rsidRPr="0010540C">
              <w:rPr>
                <w:rFonts w:ascii="Times New Roman" w:eastAsia="Times New Roman" w:hAnsi="Times New Roman" w:cs="Times New Roman"/>
                <w:spacing w:val="-7"/>
                <w:sz w:val="24"/>
                <w:szCs w:val="24"/>
              </w:rPr>
              <w:t xml:space="preserve"> </w:t>
            </w:r>
            <w:r w:rsidRPr="0010540C">
              <w:rPr>
                <w:rFonts w:ascii="Times New Roman" w:eastAsia="Times New Roman" w:hAnsi="Times New Roman" w:cs="Times New Roman"/>
                <w:sz w:val="24"/>
                <w:szCs w:val="24"/>
              </w:rPr>
              <w:t>обычаи</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ритуалы</w:t>
            </w:r>
          </w:p>
        </w:tc>
      </w:tr>
      <w:tr w:rsidR="00AD40A9" w:rsidRPr="0010540C" w:rsidTr="00AD40A9">
        <w:trPr>
          <w:trHeight w:val="827"/>
        </w:trPr>
        <w:tc>
          <w:tcPr>
            <w:tcW w:w="4510" w:type="dxa"/>
          </w:tcPr>
          <w:p w:rsidR="00AD40A9" w:rsidRPr="0010540C" w:rsidRDefault="00AD40A9" w:rsidP="009E6E84">
            <w:pPr>
              <w:tabs>
                <w:tab w:val="left" w:pos="2281"/>
                <w:tab w:val="left" w:pos="3099"/>
                <w:tab w:val="left" w:pos="3774"/>
              </w:tabs>
              <w:ind w:left="107" w:right="98"/>
              <w:rPr>
                <w:rFonts w:ascii="Times New Roman" w:eastAsia="Times New Roman" w:hAnsi="Times New Roman" w:cs="Times New Roman"/>
                <w:sz w:val="24"/>
                <w:szCs w:val="24"/>
                <w:lang w:val="ru-RU"/>
              </w:rPr>
            </w:pPr>
            <w:r w:rsidRPr="0010540C">
              <w:rPr>
                <w:rFonts w:ascii="Times New Roman" w:eastAsia="Times New Roman" w:hAnsi="Times New Roman" w:cs="Times New Roman"/>
                <w:sz w:val="24"/>
                <w:szCs w:val="24"/>
                <w:lang w:val="ru-RU"/>
              </w:rPr>
              <w:t>4.Сознательное</w:t>
            </w:r>
            <w:r w:rsidRPr="0010540C">
              <w:rPr>
                <w:rFonts w:ascii="Times New Roman" w:eastAsia="Times New Roman" w:hAnsi="Times New Roman" w:cs="Times New Roman"/>
                <w:sz w:val="24"/>
                <w:szCs w:val="24"/>
                <w:lang w:val="ru-RU"/>
              </w:rPr>
              <w:tab/>
            </w:r>
            <w:r w:rsidRPr="0010540C">
              <w:rPr>
                <w:rFonts w:ascii="Times New Roman" w:eastAsia="Times New Roman" w:hAnsi="Times New Roman" w:cs="Times New Roman"/>
                <w:sz w:val="24"/>
                <w:szCs w:val="24"/>
                <w:lang w:val="ru-RU"/>
              </w:rPr>
              <w:tab/>
            </w:r>
            <w:r w:rsidRPr="0010540C">
              <w:rPr>
                <w:rFonts w:ascii="Times New Roman" w:eastAsia="Times New Roman" w:hAnsi="Times New Roman" w:cs="Times New Roman"/>
                <w:spacing w:val="-1"/>
                <w:sz w:val="24"/>
                <w:szCs w:val="24"/>
                <w:lang w:val="ru-RU"/>
              </w:rPr>
              <w:t>ролевое</w:t>
            </w:r>
            <w:r w:rsidRPr="0010540C">
              <w:rPr>
                <w:rFonts w:ascii="Times New Roman" w:eastAsia="Times New Roman" w:hAnsi="Times New Roman" w:cs="Times New Roman"/>
                <w:spacing w:val="-57"/>
                <w:sz w:val="24"/>
                <w:szCs w:val="24"/>
                <w:lang w:val="ru-RU"/>
              </w:rPr>
              <w:t xml:space="preserve"> </w:t>
            </w:r>
            <w:r w:rsidRPr="0010540C">
              <w:rPr>
                <w:rFonts w:ascii="Times New Roman" w:eastAsia="Times New Roman" w:hAnsi="Times New Roman" w:cs="Times New Roman"/>
                <w:sz w:val="24"/>
                <w:szCs w:val="24"/>
                <w:lang w:val="ru-RU"/>
              </w:rPr>
              <w:t>моделирование,</w:t>
            </w:r>
            <w:r w:rsidRPr="0010540C">
              <w:rPr>
                <w:rFonts w:ascii="Times New Roman" w:eastAsia="Times New Roman" w:hAnsi="Times New Roman" w:cs="Times New Roman"/>
                <w:sz w:val="24"/>
                <w:szCs w:val="24"/>
                <w:lang w:val="ru-RU"/>
              </w:rPr>
              <w:tab/>
              <w:t>обучение</w:t>
            </w:r>
            <w:r w:rsidRPr="0010540C">
              <w:rPr>
                <w:rFonts w:ascii="Times New Roman" w:eastAsia="Times New Roman" w:hAnsi="Times New Roman" w:cs="Times New Roman"/>
                <w:sz w:val="24"/>
                <w:szCs w:val="24"/>
                <w:lang w:val="ru-RU"/>
              </w:rPr>
              <w:tab/>
            </w:r>
            <w:r w:rsidRPr="0010540C">
              <w:rPr>
                <w:rFonts w:ascii="Times New Roman" w:eastAsia="Times New Roman" w:hAnsi="Times New Roman" w:cs="Times New Roman"/>
                <w:spacing w:val="-2"/>
                <w:sz w:val="24"/>
                <w:szCs w:val="24"/>
                <w:lang w:val="ru-RU"/>
              </w:rPr>
              <w:t>и</w:t>
            </w:r>
          </w:p>
          <w:p w:rsidR="00AD40A9" w:rsidRPr="0010540C" w:rsidRDefault="00AD40A9" w:rsidP="009E6E84">
            <w:pPr>
              <w:spacing w:line="268" w:lineRule="exact"/>
              <w:ind w:left="107"/>
              <w:rPr>
                <w:rFonts w:ascii="Times New Roman" w:eastAsia="Times New Roman" w:hAnsi="Times New Roman" w:cs="Times New Roman"/>
                <w:sz w:val="24"/>
                <w:szCs w:val="24"/>
                <w:lang w:val="ru-RU"/>
              </w:rPr>
            </w:pPr>
            <w:r w:rsidRPr="0010540C">
              <w:rPr>
                <w:rFonts w:ascii="Times New Roman" w:eastAsia="Times New Roman" w:hAnsi="Times New Roman" w:cs="Times New Roman"/>
                <w:sz w:val="24"/>
                <w:szCs w:val="24"/>
                <w:lang w:val="ru-RU"/>
              </w:rPr>
              <w:t>наставничество</w:t>
            </w:r>
          </w:p>
        </w:tc>
        <w:tc>
          <w:tcPr>
            <w:tcW w:w="4988" w:type="dxa"/>
          </w:tcPr>
          <w:p w:rsidR="00AD40A9" w:rsidRPr="0010540C" w:rsidRDefault="00AD40A9" w:rsidP="009E6E84">
            <w:pPr>
              <w:ind w:left="107"/>
              <w:rPr>
                <w:rFonts w:ascii="Times New Roman" w:eastAsia="Times New Roman" w:hAnsi="Times New Roman" w:cs="Times New Roman"/>
                <w:sz w:val="24"/>
                <w:szCs w:val="24"/>
                <w:lang w:val="ru-RU"/>
              </w:rPr>
            </w:pPr>
            <w:r w:rsidRPr="0010540C">
              <w:rPr>
                <w:rFonts w:ascii="Times New Roman" w:eastAsia="Times New Roman" w:hAnsi="Times New Roman" w:cs="Times New Roman"/>
                <w:sz w:val="24"/>
                <w:szCs w:val="24"/>
                <w:lang w:val="ru-RU"/>
              </w:rPr>
              <w:t>Дизайн</w:t>
            </w:r>
            <w:r w:rsidRPr="0010540C">
              <w:rPr>
                <w:rFonts w:ascii="Times New Roman" w:eastAsia="Times New Roman" w:hAnsi="Times New Roman" w:cs="Times New Roman"/>
                <w:spacing w:val="43"/>
                <w:sz w:val="24"/>
                <w:szCs w:val="24"/>
                <w:lang w:val="ru-RU"/>
              </w:rPr>
              <w:t xml:space="preserve"> </w:t>
            </w:r>
            <w:r w:rsidRPr="0010540C">
              <w:rPr>
                <w:rFonts w:ascii="Times New Roman" w:eastAsia="Times New Roman" w:hAnsi="Times New Roman" w:cs="Times New Roman"/>
                <w:sz w:val="24"/>
                <w:szCs w:val="24"/>
                <w:lang w:val="ru-RU"/>
              </w:rPr>
              <w:t>физического</w:t>
            </w:r>
            <w:r w:rsidRPr="0010540C">
              <w:rPr>
                <w:rFonts w:ascii="Times New Roman" w:eastAsia="Times New Roman" w:hAnsi="Times New Roman" w:cs="Times New Roman"/>
                <w:spacing w:val="42"/>
                <w:sz w:val="24"/>
                <w:szCs w:val="24"/>
                <w:lang w:val="ru-RU"/>
              </w:rPr>
              <w:t xml:space="preserve"> </w:t>
            </w:r>
            <w:r w:rsidRPr="0010540C">
              <w:rPr>
                <w:rFonts w:ascii="Times New Roman" w:eastAsia="Times New Roman" w:hAnsi="Times New Roman" w:cs="Times New Roman"/>
                <w:sz w:val="24"/>
                <w:szCs w:val="24"/>
                <w:lang w:val="ru-RU"/>
              </w:rPr>
              <w:t>пространства,</w:t>
            </w:r>
            <w:r w:rsidRPr="0010540C">
              <w:rPr>
                <w:rFonts w:ascii="Times New Roman" w:eastAsia="Times New Roman" w:hAnsi="Times New Roman" w:cs="Times New Roman"/>
                <w:spacing w:val="-57"/>
                <w:sz w:val="24"/>
                <w:szCs w:val="24"/>
                <w:lang w:val="ru-RU"/>
              </w:rPr>
              <w:t xml:space="preserve"> </w:t>
            </w:r>
            <w:r w:rsidRPr="0010540C">
              <w:rPr>
                <w:rFonts w:ascii="Times New Roman" w:eastAsia="Times New Roman" w:hAnsi="Times New Roman" w:cs="Times New Roman"/>
                <w:sz w:val="24"/>
                <w:szCs w:val="24"/>
                <w:lang w:val="ru-RU"/>
              </w:rPr>
              <w:t>фасадов</w:t>
            </w:r>
            <w:r w:rsidRPr="0010540C">
              <w:rPr>
                <w:rFonts w:ascii="Times New Roman" w:eastAsia="Times New Roman" w:hAnsi="Times New Roman" w:cs="Times New Roman"/>
                <w:spacing w:val="-1"/>
                <w:sz w:val="24"/>
                <w:szCs w:val="24"/>
                <w:lang w:val="ru-RU"/>
              </w:rPr>
              <w:t xml:space="preserve"> </w:t>
            </w:r>
            <w:r w:rsidRPr="0010540C">
              <w:rPr>
                <w:rFonts w:ascii="Times New Roman" w:eastAsia="Times New Roman" w:hAnsi="Times New Roman" w:cs="Times New Roman"/>
                <w:sz w:val="24"/>
                <w:szCs w:val="24"/>
                <w:lang w:val="ru-RU"/>
              </w:rPr>
              <w:t>и зданий</w:t>
            </w:r>
          </w:p>
        </w:tc>
      </w:tr>
      <w:tr w:rsidR="00AD40A9" w:rsidRPr="0010540C" w:rsidTr="00AD40A9">
        <w:trPr>
          <w:trHeight w:val="829"/>
        </w:trPr>
        <w:tc>
          <w:tcPr>
            <w:tcW w:w="4510" w:type="dxa"/>
          </w:tcPr>
          <w:p w:rsidR="00AD40A9" w:rsidRPr="0010540C" w:rsidRDefault="00AD40A9" w:rsidP="009E6E84">
            <w:pPr>
              <w:tabs>
                <w:tab w:val="left" w:pos="2950"/>
              </w:tabs>
              <w:ind w:left="107" w:right="99"/>
              <w:rPr>
                <w:rFonts w:ascii="Times New Roman" w:eastAsia="Times New Roman" w:hAnsi="Times New Roman" w:cs="Times New Roman"/>
                <w:sz w:val="24"/>
                <w:szCs w:val="24"/>
                <w:lang w:val="ru-RU"/>
              </w:rPr>
            </w:pPr>
            <w:r w:rsidRPr="0010540C">
              <w:rPr>
                <w:rFonts w:ascii="Times New Roman" w:eastAsia="Times New Roman" w:hAnsi="Times New Roman" w:cs="Times New Roman"/>
                <w:sz w:val="24"/>
                <w:szCs w:val="24"/>
                <w:lang w:val="ru-RU"/>
              </w:rPr>
              <w:t>5.Объективные</w:t>
            </w:r>
            <w:r w:rsidRPr="0010540C">
              <w:rPr>
                <w:rFonts w:ascii="Times New Roman" w:eastAsia="Times New Roman" w:hAnsi="Times New Roman" w:cs="Times New Roman"/>
                <w:sz w:val="24"/>
                <w:szCs w:val="24"/>
                <w:lang w:val="ru-RU"/>
              </w:rPr>
              <w:tab/>
            </w:r>
            <w:r w:rsidRPr="0010540C">
              <w:rPr>
                <w:rFonts w:ascii="Times New Roman" w:eastAsia="Times New Roman" w:hAnsi="Times New Roman" w:cs="Times New Roman"/>
                <w:spacing w:val="-1"/>
                <w:sz w:val="24"/>
                <w:szCs w:val="24"/>
                <w:lang w:val="ru-RU"/>
              </w:rPr>
              <w:t>критерии</w:t>
            </w:r>
            <w:r w:rsidRPr="0010540C">
              <w:rPr>
                <w:rFonts w:ascii="Times New Roman" w:eastAsia="Times New Roman" w:hAnsi="Times New Roman" w:cs="Times New Roman"/>
                <w:spacing w:val="-57"/>
                <w:sz w:val="24"/>
                <w:szCs w:val="24"/>
                <w:lang w:val="ru-RU"/>
              </w:rPr>
              <w:t xml:space="preserve"> </w:t>
            </w:r>
            <w:r w:rsidRPr="0010540C">
              <w:rPr>
                <w:rFonts w:ascii="Times New Roman" w:eastAsia="Times New Roman" w:hAnsi="Times New Roman" w:cs="Times New Roman"/>
                <w:sz w:val="24"/>
                <w:szCs w:val="24"/>
                <w:lang w:val="ru-RU"/>
              </w:rPr>
              <w:t>определения</w:t>
            </w:r>
            <w:r w:rsidRPr="0010540C">
              <w:rPr>
                <w:rFonts w:ascii="Times New Roman" w:eastAsia="Times New Roman" w:hAnsi="Times New Roman" w:cs="Times New Roman"/>
                <w:spacing w:val="3"/>
                <w:sz w:val="24"/>
                <w:szCs w:val="24"/>
                <w:lang w:val="ru-RU"/>
              </w:rPr>
              <w:t xml:space="preserve"> </w:t>
            </w:r>
            <w:r w:rsidRPr="0010540C">
              <w:rPr>
                <w:rFonts w:ascii="Times New Roman" w:eastAsia="Times New Roman" w:hAnsi="Times New Roman" w:cs="Times New Roman"/>
                <w:sz w:val="24"/>
                <w:szCs w:val="24"/>
                <w:lang w:val="ru-RU"/>
              </w:rPr>
              <w:t>уровня</w:t>
            </w:r>
            <w:r w:rsidRPr="0010540C">
              <w:rPr>
                <w:rFonts w:ascii="Times New Roman" w:eastAsia="Times New Roman" w:hAnsi="Times New Roman" w:cs="Times New Roman"/>
                <w:spacing w:val="1"/>
                <w:sz w:val="24"/>
                <w:szCs w:val="24"/>
                <w:lang w:val="ru-RU"/>
              </w:rPr>
              <w:t xml:space="preserve"> </w:t>
            </w:r>
            <w:r w:rsidRPr="0010540C">
              <w:rPr>
                <w:rFonts w:ascii="Times New Roman" w:eastAsia="Times New Roman" w:hAnsi="Times New Roman" w:cs="Times New Roman"/>
                <w:sz w:val="24"/>
                <w:szCs w:val="24"/>
                <w:lang w:val="ru-RU"/>
              </w:rPr>
              <w:t>вознаграждения</w:t>
            </w:r>
          </w:p>
          <w:p w:rsidR="00AD40A9" w:rsidRPr="0010540C" w:rsidRDefault="00AD40A9" w:rsidP="009E6E84">
            <w:pPr>
              <w:spacing w:line="268" w:lineRule="exact"/>
              <w:ind w:left="107"/>
              <w:rPr>
                <w:rFonts w:ascii="Times New Roman" w:eastAsia="Times New Roman" w:hAnsi="Times New Roman" w:cs="Times New Roman"/>
                <w:sz w:val="24"/>
                <w:szCs w:val="24"/>
                <w:lang w:val="ru-RU"/>
              </w:rPr>
            </w:pPr>
            <w:r w:rsidRPr="0010540C">
              <w:rPr>
                <w:rFonts w:ascii="Times New Roman" w:eastAsia="Times New Roman" w:hAnsi="Times New Roman" w:cs="Times New Roman"/>
                <w:sz w:val="24"/>
                <w:szCs w:val="24"/>
                <w:lang w:val="ru-RU"/>
              </w:rPr>
              <w:t>и</w:t>
            </w:r>
            <w:r w:rsidRPr="0010540C">
              <w:rPr>
                <w:rFonts w:ascii="Times New Roman" w:eastAsia="Times New Roman" w:hAnsi="Times New Roman" w:cs="Times New Roman"/>
                <w:spacing w:val="-2"/>
                <w:sz w:val="24"/>
                <w:szCs w:val="24"/>
                <w:lang w:val="ru-RU"/>
              </w:rPr>
              <w:t xml:space="preserve"> </w:t>
            </w:r>
            <w:r w:rsidRPr="0010540C">
              <w:rPr>
                <w:rFonts w:ascii="Times New Roman" w:eastAsia="Times New Roman" w:hAnsi="Times New Roman" w:cs="Times New Roman"/>
                <w:sz w:val="24"/>
                <w:szCs w:val="24"/>
                <w:lang w:val="ru-RU"/>
              </w:rPr>
              <w:t>статуса</w:t>
            </w:r>
            <w:r w:rsidRPr="0010540C">
              <w:rPr>
                <w:rFonts w:ascii="Times New Roman" w:eastAsia="Times New Roman" w:hAnsi="Times New Roman" w:cs="Times New Roman"/>
                <w:spacing w:val="-2"/>
                <w:sz w:val="24"/>
                <w:szCs w:val="24"/>
                <w:lang w:val="ru-RU"/>
              </w:rPr>
              <w:t xml:space="preserve"> </w:t>
            </w:r>
            <w:r w:rsidRPr="0010540C">
              <w:rPr>
                <w:rFonts w:ascii="Times New Roman" w:eastAsia="Times New Roman" w:hAnsi="Times New Roman" w:cs="Times New Roman"/>
                <w:sz w:val="24"/>
                <w:szCs w:val="24"/>
                <w:lang w:val="ru-RU"/>
              </w:rPr>
              <w:t>работника</w:t>
            </w:r>
          </w:p>
        </w:tc>
        <w:tc>
          <w:tcPr>
            <w:tcW w:w="4988" w:type="dxa"/>
          </w:tcPr>
          <w:p w:rsidR="00AD40A9" w:rsidRPr="0010540C" w:rsidRDefault="00AD40A9" w:rsidP="009E6E84">
            <w:pPr>
              <w:tabs>
                <w:tab w:val="left" w:pos="1313"/>
                <w:tab w:val="left" w:pos="2419"/>
                <w:tab w:val="left" w:pos="2812"/>
                <w:tab w:val="left" w:pos="3674"/>
              </w:tabs>
              <w:ind w:left="107" w:right="97"/>
              <w:rPr>
                <w:rFonts w:ascii="Times New Roman" w:eastAsia="Times New Roman" w:hAnsi="Times New Roman" w:cs="Times New Roman"/>
                <w:sz w:val="24"/>
                <w:szCs w:val="24"/>
                <w:lang w:val="ru-RU"/>
              </w:rPr>
            </w:pPr>
            <w:r w:rsidRPr="0010540C">
              <w:rPr>
                <w:rFonts w:ascii="Times New Roman" w:eastAsia="Times New Roman" w:hAnsi="Times New Roman" w:cs="Times New Roman"/>
                <w:sz w:val="24"/>
                <w:szCs w:val="24"/>
                <w:lang w:val="ru-RU"/>
              </w:rPr>
              <w:t>Истории,</w:t>
            </w:r>
            <w:r w:rsidRPr="0010540C">
              <w:rPr>
                <w:rFonts w:ascii="Times New Roman" w:eastAsia="Times New Roman" w:hAnsi="Times New Roman" w:cs="Times New Roman"/>
                <w:sz w:val="24"/>
                <w:szCs w:val="24"/>
                <w:lang w:val="ru-RU"/>
              </w:rPr>
              <w:tab/>
              <w:t>легенды</w:t>
            </w:r>
            <w:r w:rsidRPr="0010540C">
              <w:rPr>
                <w:rFonts w:ascii="Times New Roman" w:eastAsia="Times New Roman" w:hAnsi="Times New Roman" w:cs="Times New Roman"/>
                <w:sz w:val="24"/>
                <w:szCs w:val="24"/>
                <w:lang w:val="ru-RU"/>
              </w:rPr>
              <w:tab/>
              <w:t>и</w:t>
            </w:r>
            <w:r w:rsidRPr="0010540C">
              <w:rPr>
                <w:rFonts w:ascii="Times New Roman" w:eastAsia="Times New Roman" w:hAnsi="Times New Roman" w:cs="Times New Roman"/>
                <w:sz w:val="24"/>
                <w:szCs w:val="24"/>
                <w:lang w:val="ru-RU"/>
              </w:rPr>
              <w:tab/>
              <w:t>мифы</w:t>
            </w:r>
            <w:r w:rsidRPr="0010540C">
              <w:rPr>
                <w:rFonts w:ascii="Times New Roman" w:eastAsia="Times New Roman" w:hAnsi="Times New Roman" w:cs="Times New Roman"/>
                <w:sz w:val="24"/>
                <w:szCs w:val="24"/>
                <w:lang w:val="ru-RU"/>
              </w:rPr>
              <w:tab/>
            </w:r>
            <w:r w:rsidRPr="0010540C">
              <w:rPr>
                <w:rFonts w:ascii="Times New Roman" w:eastAsia="Times New Roman" w:hAnsi="Times New Roman" w:cs="Times New Roman"/>
                <w:spacing w:val="-2"/>
                <w:sz w:val="24"/>
                <w:szCs w:val="24"/>
                <w:lang w:val="ru-RU"/>
              </w:rPr>
              <w:t>об</w:t>
            </w:r>
            <w:r w:rsidRPr="0010540C">
              <w:rPr>
                <w:rFonts w:ascii="Times New Roman" w:eastAsia="Times New Roman" w:hAnsi="Times New Roman" w:cs="Times New Roman"/>
                <w:spacing w:val="-57"/>
                <w:sz w:val="24"/>
                <w:szCs w:val="24"/>
                <w:lang w:val="ru-RU"/>
              </w:rPr>
              <w:t xml:space="preserve"> </w:t>
            </w:r>
            <w:r w:rsidRPr="0010540C">
              <w:rPr>
                <w:rFonts w:ascii="Times New Roman" w:eastAsia="Times New Roman" w:hAnsi="Times New Roman" w:cs="Times New Roman"/>
                <w:sz w:val="24"/>
                <w:szCs w:val="24"/>
                <w:lang w:val="ru-RU"/>
              </w:rPr>
              <w:t>определенных лицах</w:t>
            </w:r>
            <w:r w:rsidRPr="0010540C">
              <w:rPr>
                <w:rFonts w:ascii="Times New Roman" w:eastAsia="Times New Roman" w:hAnsi="Times New Roman" w:cs="Times New Roman"/>
                <w:spacing w:val="1"/>
                <w:sz w:val="24"/>
                <w:szCs w:val="24"/>
                <w:lang w:val="ru-RU"/>
              </w:rPr>
              <w:t xml:space="preserve"> </w:t>
            </w:r>
            <w:r w:rsidRPr="0010540C">
              <w:rPr>
                <w:rFonts w:ascii="Times New Roman" w:eastAsia="Times New Roman" w:hAnsi="Times New Roman" w:cs="Times New Roman"/>
                <w:sz w:val="24"/>
                <w:szCs w:val="24"/>
                <w:lang w:val="ru-RU"/>
              </w:rPr>
              <w:t>и</w:t>
            </w:r>
            <w:r w:rsidRPr="0010540C">
              <w:rPr>
                <w:rFonts w:ascii="Times New Roman" w:eastAsia="Times New Roman" w:hAnsi="Times New Roman" w:cs="Times New Roman"/>
                <w:spacing w:val="-3"/>
                <w:sz w:val="24"/>
                <w:szCs w:val="24"/>
                <w:lang w:val="ru-RU"/>
              </w:rPr>
              <w:t xml:space="preserve"> </w:t>
            </w:r>
            <w:r w:rsidRPr="0010540C">
              <w:rPr>
                <w:rFonts w:ascii="Times New Roman" w:eastAsia="Times New Roman" w:hAnsi="Times New Roman" w:cs="Times New Roman"/>
                <w:sz w:val="24"/>
                <w:szCs w:val="24"/>
                <w:lang w:val="ru-RU"/>
              </w:rPr>
              <w:t>событиях</w:t>
            </w:r>
          </w:p>
        </w:tc>
      </w:tr>
      <w:tr w:rsidR="00AD40A9" w:rsidRPr="0010540C" w:rsidTr="00AD40A9">
        <w:trPr>
          <w:trHeight w:val="828"/>
        </w:trPr>
        <w:tc>
          <w:tcPr>
            <w:tcW w:w="4510" w:type="dxa"/>
          </w:tcPr>
          <w:p w:rsidR="00AD40A9" w:rsidRPr="0010540C" w:rsidRDefault="00AD40A9" w:rsidP="009E6E84">
            <w:pPr>
              <w:ind w:left="107" w:right="93"/>
              <w:rPr>
                <w:rFonts w:ascii="Times New Roman" w:eastAsia="Times New Roman" w:hAnsi="Times New Roman" w:cs="Times New Roman"/>
                <w:sz w:val="24"/>
                <w:szCs w:val="24"/>
                <w:lang w:val="ru-RU"/>
              </w:rPr>
            </w:pPr>
            <w:r w:rsidRPr="0010540C">
              <w:rPr>
                <w:rFonts w:ascii="Times New Roman" w:eastAsia="Times New Roman" w:hAnsi="Times New Roman" w:cs="Times New Roman"/>
                <w:sz w:val="24"/>
                <w:szCs w:val="24"/>
                <w:lang w:val="ru-RU"/>
              </w:rPr>
              <w:t>5.Объективные</w:t>
            </w:r>
            <w:r w:rsidRPr="0010540C">
              <w:rPr>
                <w:rFonts w:ascii="Times New Roman" w:eastAsia="Times New Roman" w:hAnsi="Times New Roman" w:cs="Times New Roman"/>
                <w:spacing w:val="24"/>
                <w:sz w:val="24"/>
                <w:szCs w:val="24"/>
                <w:lang w:val="ru-RU"/>
              </w:rPr>
              <w:t xml:space="preserve"> </w:t>
            </w:r>
            <w:r w:rsidRPr="0010540C">
              <w:rPr>
                <w:rFonts w:ascii="Times New Roman" w:eastAsia="Times New Roman" w:hAnsi="Times New Roman" w:cs="Times New Roman"/>
                <w:sz w:val="24"/>
                <w:szCs w:val="24"/>
                <w:lang w:val="ru-RU"/>
              </w:rPr>
              <w:t>уровни</w:t>
            </w:r>
            <w:r w:rsidRPr="0010540C">
              <w:rPr>
                <w:rFonts w:ascii="Times New Roman" w:eastAsia="Times New Roman" w:hAnsi="Times New Roman" w:cs="Times New Roman"/>
                <w:spacing w:val="24"/>
                <w:sz w:val="24"/>
                <w:szCs w:val="24"/>
                <w:lang w:val="ru-RU"/>
              </w:rPr>
              <w:t xml:space="preserve"> </w:t>
            </w:r>
            <w:r w:rsidRPr="0010540C">
              <w:rPr>
                <w:rFonts w:ascii="Times New Roman" w:eastAsia="Times New Roman" w:hAnsi="Times New Roman" w:cs="Times New Roman"/>
                <w:sz w:val="24"/>
                <w:szCs w:val="24"/>
                <w:lang w:val="ru-RU"/>
              </w:rPr>
              <w:t>при</w:t>
            </w:r>
            <w:r w:rsidRPr="0010540C">
              <w:rPr>
                <w:rFonts w:ascii="Times New Roman" w:eastAsia="Times New Roman" w:hAnsi="Times New Roman" w:cs="Times New Roman"/>
                <w:spacing w:val="22"/>
                <w:sz w:val="24"/>
                <w:szCs w:val="24"/>
                <w:lang w:val="ru-RU"/>
              </w:rPr>
              <w:t xml:space="preserve"> </w:t>
            </w:r>
            <w:r w:rsidRPr="0010540C">
              <w:rPr>
                <w:rFonts w:ascii="Times New Roman" w:eastAsia="Times New Roman" w:hAnsi="Times New Roman" w:cs="Times New Roman"/>
                <w:sz w:val="24"/>
                <w:szCs w:val="24"/>
                <w:lang w:val="ru-RU"/>
              </w:rPr>
              <w:t>найме,</w:t>
            </w:r>
            <w:r w:rsidRPr="0010540C">
              <w:rPr>
                <w:rFonts w:ascii="Times New Roman" w:eastAsia="Times New Roman" w:hAnsi="Times New Roman" w:cs="Times New Roman"/>
                <w:spacing w:val="-57"/>
                <w:sz w:val="24"/>
                <w:szCs w:val="24"/>
                <w:lang w:val="ru-RU"/>
              </w:rPr>
              <w:t xml:space="preserve"> </w:t>
            </w:r>
            <w:r w:rsidRPr="0010540C">
              <w:rPr>
                <w:rFonts w:ascii="Times New Roman" w:eastAsia="Times New Roman" w:hAnsi="Times New Roman" w:cs="Times New Roman"/>
                <w:sz w:val="24"/>
                <w:szCs w:val="24"/>
                <w:lang w:val="ru-RU"/>
              </w:rPr>
              <w:t>отборе,</w:t>
            </w:r>
            <w:r w:rsidRPr="0010540C">
              <w:rPr>
                <w:rFonts w:ascii="Times New Roman" w:eastAsia="Times New Roman" w:hAnsi="Times New Roman" w:cs="Times New Roman"/>
                <w:spacing w:val="117"/>
                <w:sz w:val="24"/>
                <w:szCs w:val="24"/>
                <w:lang w:val="ru-RU"/>
              </w:rPr>
              <w:t xml:space="preserve"> </w:t>
            </w:r>
            <w:r w:rsidRPr="0010540C">
              <w:rPr>
                <w:rFonts w:ascii="Times New Roman" w:eastAsia="Times New Roman" w:hAnsi="Times New Roman" w:cs="Times New Roman"/>
                <w:sz w:val="24"/>
                <w:szCs w:val="24"/>
                <w:lang w:val="ru-RU"/>
              </w:rPr>
              <w:t>продвижении,</w:t>
            </w:r>
            <w:r w:rsidRPr="0010540C">
              <w:rPr>
                <w:rFonts w:ascii="Times New Roman" w:eastAsia="Times New Roman" w:hAnsi="Times New Roman" w:cs="Times New Roman"/>
                <w:spacing w:val="115"/>
                <w:sz w:val="24"/>
                <w:szCs w:val="24"/>
                <w:lang w:val="ru-RU"/>
              </w:rPr>
              <w:t xml:space="preserve"> </w:t>
            </w:r>
            <w:r w:rsidRPr="0010540C">
              <w:rPr>
                <w:rFonts w:ascii="Times New Roman" w:eastAsia="Times New Roman" w:hAnsi="Times New Roman" w:cs="Times New Roman"/>
                <w:sz w:val="24"/>
                <w:szCs w:val="24"/>
                <w:lang w:val="ru-RU"/>
              </w:rPr>
              <w:t>переводе</w:t>
            </w:r>
            <w:r w:rsidRPr="0010540C">
              <w:rPr>
                <w:rFonts w:ascii="Times New Roman" w:eastAsia="Times New Roman" w:hAnsi="Times New Roman" w:cs="Times New Roman"/>
                <w:spacing w:val="118"/>
                <w:sz w:val="24"/>
                <w:szCs w:val="24"/>
                <w:lang w:val="ru-RU"/>
              </w:rPr>
              <w:t xml:space="preserve"> </w:t>
            </w:r>
            <w:r w:rsidRPr="0010540C">
              <w:rPr>
                <w:rFonts w:ascii="Times New Roman" w:eastAsia="Times New Roman" w:hAnsi="Times New Roman" w:cs="Times New Roman"/>
                <w:sz w:val="24"/>
                <w:szCs w:val="24"/>
                <w:lang w:val="ru-RU"/>
              </w:rPr>
              <w:t>и</w:t>
            </w:r>
          </w:p>
          <w:p w:rsidR="00AD40A9" w:rsidRPr="0010540C" w:rsidRDefault="00AD40A9" w:rsidP="009E6E84">
            <w:pPr>
              <w:spacing w:line="268" w:lineRule="exact"/>
              <w:ind w:left="107"/>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увольнении</w:t>
            </w:r>
            <w:r w:rsidRPr="0010540C">
              <w:rPr>
                <w:rFonts w:ascii="Times New Roman" w:eastAsia="Times New Roman" w:hAnsi="Times New Roman" w:cs="Times New Roman"/>
                <w:spacing w:val="-7"/>
                <w:sz w:val="24"/>
                <w:szCs w:val="24"/>
              </w:rPr>
              <w:t xml:space="preserve"> </w:t>
            </w:r>
            <w:r w:rsidRPr="0010540C">
              <w:rPr>
                <w:rFonts w:ascii="Times New Roman" w:eastAsia="Times New Roman" w:hAnsi="Times New Roman" w:cs="Times New Roman"/>
                <w:sz w:val="24"/>
                <w:szCs w:val="24"/>
              </w:rPr>
              <w:t>работников</w:t>
            </w:r>
            <w:r w:rsidRPr="0010540C">
              <w:rPr>
                <w:rFonts w:ascii="Times New Roman" w:eastAsia="Times New Roman" w:hAnsi="Times New Roman" w:cs="Times New Roman"/>
                <w:spacing w:val="-8"/>
                <w:sz w:val="24"/>
                <w:szCs w:val="24"/>
              </w:rPr>
              <w:t xml:space="preserve"> </w:t>
            </w:r>
            <w:r w:rsidRPr="0010540C">
              <w:rPr>
                <w:rFonts w:ascii="Times New Roman" w:eastAsia="Times New Roman" w:hAnsi="Times New Roman" w:cs="Times New Roman"/>
                <w:sz w:val="24"/>
                <w:szCs w:val="24"/>
              </w:rPr>
              <w:t>организации</w:t>
            </w:r>
          </w:p>
        </w:tc>
        <w:tc>
          <w:tcPr>
            <w:tcW w:w="4988" w:type="dxa"/>
          </w:tcPr>
          <w:p w:rsidR="00AD40A9" w:rsidRPr="0010540C" w:rsidRDefault="00AD40A9" w:rsidP="009E6E84">
            <w:pPr>
              <w:tabs>
                <w:tab w:val="left" w:pos="2241"/>
                <w:tab w:val="left" w:pos="2693"/>
              </w:tabs>
              <w:ind w:left="107" w:right="94"/>
              <w:rPr>
                <w:rFonts w:ascii="Times New Roman" w:eastAsia="Times New Roman" w:hAnsi="Times New Roman" w:cs="Times New Roman"/>
                <w:sz w:val="24"/>
                <w:szCs w:val="24"/>
                <w:lang w:val="ru-RU"/>
              </w:rPr>
            </w:pPr>
            <w:r w:rsidRPr="0010540C">
              <w:rPr>
                <w:rFonts w:ascii="Times New Roman" w:eastAsia="Times New Roman" w:hAnsi="Times New Roman" w:cs="Times New Roman"/>
                <w:sz w:val="24"/>
                <w:szCs w:val="24"/>
                <w:lang w:val="ru-RU"/>
              </w:rPr>
              <w:t>Официальное</w:t>
            </w:r>
            <w:r w:rsidRPr="0010540C">
              <w:rPr>
                <w:rFonts w:ascii="Times New Roman" w:eastAsia="Times New Roman" w:hAnsi="Times New Roman" w:cs="Times New Roman"/>
                <w:sz w:val="24"/>
                <w:szCs w:val="24"/>
                <w:lang w:val="ru-RU"/>
              </w:rPr>
              <w:tab/>
              <w:t>провозглашение</w:t>
            </w:r>
            <w:r w:rsidRPr="0010540C">
              <w:rPr>
                <w:rFonts w:ascii="Times New Roman" w:eastAsia="Times New Roman" w:hAnsi="Times New Roman" w:cs="Times New Roman"/>
                <w:spacing w:val="-57"/>
                <w:sz w:val="24"/>
                <w:szCs w:val="24"/>
                <w:lang w:val="ru-RU"/>
              </w:rPr>
              <w:t xml:space="preserve"> </w:t>
            </w:r>
            <w:r w:rsidRPr="0010540C">
              <w:rPr>
                <w:rFonts w:ascii="Times New Roman" w:eastAsia="Times New Roman" w:hAnsi="Times New Roman" w:cs="Times New Roman"/>
                <w:sz w:val="24"/>
                <w:szCs w:val="24"/>
                <w:lang w:val="ru-RU"/>
              </w:rPr>
              <w:t>организационной</w:t>
            </w:r>
            <w:r w:rsidRPr="0010540C">
              <w:rPr>
                <w:rFonts w:ascii="Times New Roman" w:eastAsia="Times New Roman" w:hAnsi="Times New Roman" w:cs="Times New Roman"/>
                <w:sz w:val="24"/>
                <w:szCs w:val="24"/>
                <w:lang w:val="ru-RU"/>
              </w:rPr>
              <w:tab/>
            </w:r>
            <w:r w:rsidRPr="0010540C">
              <w:rPr>
                <w:rFonts w:ascii="Times New Roman" w:eastAsia="Times New Roman" w:hAnsi="Times New Roman" w:cs="Times New Roman"/>
                <w:sz w:val="24"/>
                <w:szCs w:val="24"/>
                <w:lang w:val="ru-RU"/>
              </w:rPr>
              <w:tab/>
            </w:r>
            <w:r w:rsidRPr="0010540C">
              <w:rPr>
                <w:rFonts w:ascii="Times New Roman" w:eastAsia="Times New Roman" w:hAnsi="Times New Roman" w:cs="Times New Roman"/>
                <w:spacing w:val="-1"/>
                <w:sz w:val="24"/>
                <w:szCs w:val="24"/>
                <w:lang w:val="ru-RU"/>
              </w:rPr>
              <w:t>философии,</w:t>
            </w:r>
          </w:p>
          <w:p w:rsidR="00AD40A9" w:rsidRPr="0010540C" w:rsidRDefault="00AD40A9" w:rsidP="009E6E84">
            <w:pPr>
              <w:spacing w:line="268" w:lineRule="exact"/>
              <w:ind w:left="107"/>
              <w:rPr>
                <w:rFonts w:ascii="Times New Roman" w:eastAsia="Times New Roman" w:hAnsi="Times New Roman" w:cs="Times New Roman"/>
                <w:sz w:val="24"/>
                <w:szCs w:val="24"/>
                <w:lang w:val="ru-RU"/>
              </w:rPr>
            </w:pPr>
            <w:r w:rsidRPr="0010540C">
              <w:rPr>
                <w:rFonts w:ascii="Times New Roman" w:eastAsia="Times New Roman" w:hAnsi="Times New Roman" w:cs="Times New Roman"/>
                <w:sz w:val="24"/>
                <w:szCs w:val="24"/>
                <w:lang w:val="ru-RU"/>
              </w:rPr>
              <w:t>ценностей</w:t>
            </w:r>
            <w:r w:rsidRPr="0010540C">
              <w:rPr>
                <w:rFonts w:ascii="Times New Roman" w:eastAsia="Times New Roman" w:hAnsi="Times New Roman" w:cs="Times New Roman"/>
                <w:spacing w:val="-5"/>
                <w:sz w:val="24"/>
                <w:szCs w:val="24"/>
                <w:lang w:val="ru-RU"/>
              </w:rPr>
              <w:t xml:space="preserve"> </w:t>
            </w:r>
            <w:r w:rsidRPr="0010540C">
              <w:rPr>
                <w:rFonts w:ascii="Times New Roman" w:eastAsia="Times New Roman" w:hAnsi="Times New Roman" w:cs="Times New Roman"/>
                <w:sz w:val="24"/>
                <w:szCs w:val="24"/>
                <w:lang w:val="ru-RU"/>
              </w:rPr>
              <w:t>и</w:t>
            </w:r>
            <w:r w:rsidRPr="0010540C">
              <w:rPr>
                <w:rFonts w:ascii="Times New Roman" w:eastAsia="Times New Roman" w:hAnsi="Times New Roman" w:cs="Times New Roman"/>
                <w:spacing w:val="-1"/>
                <w:sz w:val="24"/>
                <w:szCs w:val="24"/>
                <w:lang w:val="ru-RU"/>
              </w:rPr>
              <w:t xml:space="preserve"> </w:t>
            </w:r>
            <w:r w:rsidRPr="0010540C">
              <w:rPr>
                <w:rFonts w:ascii="Times New Roman" w:eastAsia="Times New Roman" w:hAnsi="Times New Roman" w:cs="Times New Roman"/>
                <w:sz w:val="24"/>
                <w:szCs w:val="24"/>
                <w:lang w:val="ru-RU"/>
              </w:rPr>
              <w:t>убеждений</w:t>
            </w:r>
          </w:p>
        </w:tc>
      </w:tr>
    </w:tbl>
    <w:p w:rsidR="00AD40A9" w:rsidRPr="0010540C" w:rsidRDefault="00AD40A9" w:rsidP="00AD40A9">
      <w:pPr>
        <w:widowControl w:val="0"/>
        <w:autoSpaceDE w:val="0"/>
        <w:autoSpaceDN w:val="0"/>
        <w:spacing w:after="0" w:line="240" w:lineRule="auto"/>
        <w:ind w:right="-49"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тех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случаях,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когда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оказывается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кризисной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ситуации,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способ</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выхода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из</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неё,</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предлагаемый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её</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лидерами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работниками,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приводит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формированию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новых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норм,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рабочих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процедур</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выявляет</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важные</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базовые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представления.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Кризисы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особенно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значимы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формировании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распространении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поскольку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повышенная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эмоциональная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напряжённость,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характерная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для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периодов,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позволяет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повысить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интенсивность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обучения.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Кризисы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вызывают тревогу, 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её</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снижение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является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мощным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мотивирующим</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средством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усвоения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нового знания»</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[7].</w:t>
      </w:r>
    </w:p>
    <w:p w:rsidR="00AD40A9" w:rsidRPr="0010540C" w:rsidRDefault="00AD40A9" w:rsidP="00AD40A9">
      <w:pPr>
        <w:widowControl w:val="0"/>
        <w:autoSpaceDE w:val="0"/>
        <w:autoSpaceDN w:val="0"/>
        <w:spacing w:after="0" w:line="240" w:lineRule="auto"/>
        <w:ind w:right="-49"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«Если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основатели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лидеры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хотят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привить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своим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подчинённым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собственные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представления,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они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должны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создать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соответствующую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систему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поощрения,</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продвижения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статусов.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Сиюминутные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сообщения,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определяемые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каждодневным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поведением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лидера,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могут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подкрепляться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долговременной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перспективе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системой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поощрения, принятой в организации. Если сообщения разных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уровней будут противоречить друг другу, мы можем получить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чрезвычайно конфликтную организацию, обладающую неясной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или вообще её</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не</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имеющую».</w:t>
      </w:r>
    </w:p>
    <w:p w:rsidR="00AD40A9" w:rsidRPr="0010540C" w:rsidRDefault="00AD40A9" w:rsidP="00AD40A9">
      <w:pPr>
        <w:widowControl w:val="0"/>
        <w:autoSpaceDE w:val="0"/>
        <w:autoSpaceDN w:val="0"/>
        <w:spacing w:after="0" w:line="240" w:lineRule="auto"/>
        <w:ind w:right="-49"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молодых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организациях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устройство,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структура,</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архитектура,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ритуалы,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анекдоты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официальные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заявления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факторы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закрепления,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формирования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Когда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вступает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пору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зрелости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стабильности,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же</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механизмы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обращаются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первичные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«культуросоздающие»</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механизмы,</w:t>
      </w:r>
      <w:r w:rsidRPr="0010540C">
        <w:rPr>
          <w:rFonts w:ascii="Times New Roman" w:eastAsia="Times New Roman" w:hAnsi="Times New Roman" w:cs="Times New Roman"/>
          <w:spacing w:val="49"/>
          <w:sz w:val="24"/>
          <w:szCs w:val="24"/>
        </w:rPr>
        <w:t xml:space="preserve"> </w:t>
      </w:r>
      <w:r w:rsidRPr="0010540C">
        <w:rPr>
          <w:rFonts w:ascii="Times New Roman" w:eastAsia="Times New Roman" w:hAnsi="Times New Roman" w:cs="Times New Roman"/>
          <w:sz w:val="24"/>
          <w:szCs w:val="24"/>
        </w:rPr>
        <w:t>которые</w:t>
      </w:r>
      <w:r w:rsidRPr="0010540C">
        <w:rPr>
          <w:rFonts w:ascii="Times New Roman" w:eastAsia="Times New Roman" w:hAnsi="Times New Roman" w:cs="Times New Roman"/>
          <w:spacing w:val="50"/>
          <w:sz w:val="24"/>
          <w:szCs w:val="24"/>
        </w:rPr>
        <w:t xml:space="preserve"> </w:t>
      </w:r>
      <w:r w:rsidRPr="0010540C">
        <w:rPr>
          <w:rFonts w:ascii="Times New Roman" w:eastAsia="Times New Roman" w:hAnsi="Times New Roman" w:cs="Times New Roman"/>
          <w:sz w:val="24"/>
          <w:szCs w:val="24"/>
        </w:rPr>
        <w:t>будут</w:t>
      </w:r>
      <w:r w:rsidRPr="0010540C">
        <w:rPr>
          <w:rFonts w:ascii="Times New Roman" w:eastAsia="Times New Roman" w:hAnsi="Times New Roman" w:cs="Times New Roman"/>
          <w:spacing w:val="49"/>
          <w:sz w:val="24"/>
          <w:szCs w:val="24"/>
        </w:rPr>
        <w:t xml:space="preserve"> </w:t>
      </w:r>
      <w:r w:rsidRPr="0010540C">
        <w:rPr>
          <w:rFonts w:ascii="Times New Roman" w:eastAsia="Times New Roman" w:hAnsi="Times New Roman" w:cs="Times New Roman"/>
          <w:sz w:val="24"/>
          <w:szCs w:val="24"/>
        </w:rPr>
        <w:t>ограничивать</w:t>
      </w:r>
      <w:r w:rsidRPr="0010540C">
        <w:rPr>
          <w:rFonts w:ascii="Times New Roman" w:eastAsia="Times New Roman" w:hAnsi="Times New Roman" w:cs="Times New Roman"/>
          <w:spacing w:val="48"/>
          <w:sz w:val="24"/>
          <w:szCs w:val="24"/>
        </w:rPr>
        <w:t xml:space="preserve"> </w:t>
      </w:r>
      <w:r w:rsidRPr="0010540C">
        <w:rPr>
          <w:rFonts w:ascii="Times New Roman" w:eastAsia="Times New Roman" w:hAnsi="Times New Roman" w:cs="Times New Roman"/>
          <w:sz w:val="24"/>
          <w:szCs w:val="24"/>
        </w:rPr>
        <w:t>действия</w:t>
      </w:r>
      <w:r w:rsidRPr="0010540C">
        <w:rPr>
          <w:rFonts w:ascii="Times New Roman" w:eastAsia="Times New Roman" w:hAnsi="Times New Roman" w:cs="Times New Roman"/>
          <w:spacing w:val="56"/>
          <w:sz w:val="24"/>
          <w:szCs w:val="24"/>
        </w:rPr>
        <w:t xml:space="preserve"> </w:t>
      </w:r>
      <w:r w:rsidRPr="0010540C">
        <w:rPr>
          <w:rFonts w:ascii="Times New Roman" w:eastAsia="Times New Roman" w:hAnsi="Times New Roman" w:cs="Times New Roman"/>
          <w:sz w:val="24"/>
          <w:szCs w:val="24"/>
        </w:rPr>
        <w:t>будущих лидеров.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Будучи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непротиворечивыми,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они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способствуют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созданию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идеологий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формализации</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неформальных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уроков,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воспринятых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начальный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период</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существования организации, в случае же их противоречивости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они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либо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будут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игнорироваться,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либо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станут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источниками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конфликта»</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[7].</w:t>
      </w:r>
    </w:p>
    <w:p w:rsidR="00AD40A9" w:rsidRPr="0010540C" w:rsidRDefault="00AD40A9" w:rsidP="00AD40A9">
      <w:pPr>
        <w:widowControl w:val="0"/>
        <w:autoSpaceDE w:val="0"/>
        <w:autoSpaceDN w:val="0"/>
        <w:spacing w:after="0" w:line="240" w:lineRule="auto"/>
        <w:ind w:right="-49"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Как показывает опыт успешных западных корпораций, 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руководители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придерживаются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других,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нежели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российские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предприниматели,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моделей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поведения,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ориентированных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применение современных технологий командного менеджмента.</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Так,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Бетчел,</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владелец</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многолетний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президент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американской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инженерн</w:t>
      </w:r>
      <w:proofErr w:type="gramStart"/>
      <w:r w:rsidRPr="0010540C">
        <w:rPr>
          <w:rFonts w:ascii="Times New Roman" w:eastAsia="Times New Roman" w:hAnsi="Times New Roman" w:cs="Times New Roman"/>
          <w:sz w:val="24"/>
          <w:szCs w:val="24"/>
        </w:rPr>
        <w:t>о-</w:t>
      </w:r>
      <w:proofErr w:type="gramEnd"/>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строительной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корпорации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“Betchel</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Group”,</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анализирует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истоки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успехов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своей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компании.</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Он</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считает,</w:t>
      </w:r>
      <w:r w:rsidRPr="0010540C">
        <w:rPr>
          <w:rFonts w:ascii="Times New Roman" w:eastAsia="Times New Roman" w:hAnsi="Times New Roman" w:cs="Times New Roman"/>
          <w:spacing w:val="13"/>
          <w:sz w:val="24"/>
          <w:szCs w:val="24"/>
        </w:rPr>
        <w:t xml:space="preserve"> </w:t>
      </w:r>
      <w:r w:rsidRPr="0010540C">
        <w:rPr>
          <w:rFonts w:ascii="Times New Roman" w:eastAsia="Times New Roman" w:hAnsi="Times New Roman" w:cs="Times New Roman"/>
          <w:sz w:val="24"/>
          <w:szCs w:val="24"/>
        </w:rPr>
        <w:t>что</w:t>
      </w:r>
      <w:r w:rsidRPr="0010540C">
        <w:rPr>
          <w:rFonts w:ascii="Times New Roman" w:eastAsia="Times New Roman" w:hAnsi="Times New Roman" w:cs="Times New Roman"/>
          <w:spacing w:val="14"/>
          <w:sz w:val="24"/>
          <w:szCs w:val="24"/>
        </w:rPr>
        <w:t xml:space="preserve"> </w:t>
      </w:r>
      <w:r w:rsidRPr="0010540C">
        <w:rPr>
          <w:rFonts w:ascii="Times New Roman" w:eastAsia="Times New Roman" w:hAnsi="Times New Roman" w:cs="Times New Roman"/>
          <w:sz w:val="24"/>
          <w:szCs w:val="24"/>
        </w:rPr>
        <w:t>реализация</w:t>
      </w:r>
      <w:r w:rsidRPr="0010540C">
        <w:rPr>
          <w:rFonts w:ascii="Times New Roman" w:eastAsia="Times New Roman" w:hAnsi="Times New Roman" w:cs="Times New Roman"/>
          <w:spacing w:val="16"/>
          <w:sz w:val="24"/>
          <w:szCs w:val="24"/>
        </w:rPr>
        <w:t xml:space="preserve"> </w:t>
      </w:r>
      <w:r w:rsidRPr="0010540C">
        <w:rPr>
          <w:rFonts w:ascii="Times New Roman" w:eastAsia="Times New Roman" w:hAnsi="Times New Roman" w:cs="Times New Roman"/>
          <w:sz w:val="24"/>
          <w:szCs w:val="24"/>
        </w:rPr>
        <w:t>философии</w:t>
      </w:r>
      <w:r w:rsidRPr="0010540C">
        <w:rPr>
          <w:rFonts w:ascii="Times New Roman" w:eastAsia="Times New Roman" w:hAnsi="Times New Roman" w:cs="Times New Roman"/>
          <w:spacing w:val="14"/>
          <w:sz w:val="24"/>
          <w:szCs w:val="24"/>
        </w:rPr>
        <w:t xml:space="preserve"> </w:t>
      </w:r>
      <w:r w:rsidRPr="0010540C">
        <w:rPr>
          <w:rFonts w:ascii="Times New Roman" w:eastAsia="Times New Roman" w:hAnsi="Times New Roman" w:cs="Times New Roman"/>
          <w:sz w:val="24"/>
          <w:szCs w:val="24"/>
        </w:rPr>
        <w:t>корпоративного</w:t>
      </w:r>
      <w:r w:rsidRPr="0010540C">
        <w:rPr>
          <w:rFonts w:ascii="Times New Roman" w:eastAsia="Times New Roman" w:hAnsi="Times New Roman" w:cs="Times New Roman"/>
          <w:spacing w:val="16"/>
          <w:sz w:val="24"/>
          <w:szCs w:val="24"/>
        </w:rPr>
        <w:t xml:space="preserve"> </w:t>
      </w:r>
      <w:r w:rsidRPr="0010540C">
        <w:rPr>
          <w:rFonts w:ascii="Times New Roman" w:eastAsia="Times New Roman" w:hAnsi="Times New Roman" w:cs="Times New Roman"/>
          <w:sz w:val="24"/>
          <w:szCs w:val="24"/>
        </w:rPr>
        <w:t>управления</w:t>
      </w:r>
    </w:p>
    <w:p w:rsidR="00AD40A9" w:rsidRPr="0010540C" w:rsidRDefault="00AD40A9" w:rsidP="00AD40A9">
      <w:pPr>
        <w:widowControl w:val="0"/>
        <w:autoSpaceDE w:val="0"/>
        <w:autoSpaceDN w:val="0"/>
        <w:spacing w:after="0" w:line="240" w:lineRule="auto"/>
        <w:ind w:right="-49"/>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«непрерывное усовершенствование» (Continuous</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Improvement),</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которая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привела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долговременным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финансовым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успехам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компании и обеспечила ей репутацию надежного партнера, чье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качество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продукции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услуг</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вызывает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сомнений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потребителей,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была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невозможной,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если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руководство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последовательно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реализовывало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свою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собственную,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основанную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командном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духе,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модель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руководства.</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Эта</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модель предполагает, что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каждый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эффективный руководитель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влияет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других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таким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образом,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чтобы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они,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преодолевая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собственные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корыстные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эгоистические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интересы,</w:t>
      </w:r>
      <w:r w:rsidRPr="0010540C">
        <w:rPr>
          <w:rFonts w:ascii="Times New Roman" w:eastAsia="Times New Roman" w:hAnsi="Times New Roman" w:cs="Times New Roman"/>
          <w:spacing w:val="70"/>
          <w:sz w:val="24"/>
          <w:szCs w:val="24"/>
        </w:rPr>
        <w:t xml:space="preserve"> </w:t>
      </w:r>
      <w:r w:rsidRPr="0010540C">
        <w:rPr>
          <w:rFonts w:ascii="Times New Roman" w:eastAsia="Times New Roman" w:hAnsi="Times New Roman" w:cs="Times New Roman"/>
          <w:sz w:val="24"/>
          <w:szCs w:val="24"/>
        </w:rPr>
        <w:t>действовали</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во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благо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[6].</w:t>
      </w:r>
    </w:p>
    <w:p w:rsidR="00AD40A9" w:rsidRPr="0010540C" w:rsidRDefault="00AD40A9" w:rsidP="00AD40A9">
      <w:pPr>
        <w:widowControl w:val="0"/>
        <w:autoSpaceDE w:val="0"/>
        <w:autoSpaceDN w:val="0"/>
        <w:spacing w:after="0" w:line="240" w:lineRule="auto"/>
        <w:ind w:right="-49"/>
        <w:jc w:val="both"/>
        <w:rPr>
          <w:rFonts w:ascii="Times New Roman" w:eastAsia="Times New Roman" w:hAnsi="Times New Roman" w:cs="Times New Roman"/>
          <w:sz w:val="24"/>
          <w:szCs w:val="24"/>
        </w:rPr>
        <w:sectPr w:rsidR="00AD40A9" w:rsidRPr="0010540C">
          <w:pgSz w:w="11910" w:h="16840"/>
          <w:pgMar w:top="1580" w:right="740" w:bottom="1260" w:left="1580" w:header="0" w:footer="1068" w:gutter="0"/>
          <w:cols w:space="720"/>
        </w:sectPr>
      </w:pPr>
    </w:p>
    <w:p w:rsidR="00AD40A9" w:rsidRPr="0010540C" w:rsidRDefault="00AD40A9" w:rsidP="00AD40A9">
      <w:pPr>
        <w:widowControl w:val="0"/>
        <w:autoSpaceDE w:val="0"/>
        <w:autoSpaceDN w:val="0"/>
        <w:spacing w:after="0" w:line="240" w:lineRule="auto"/>
        <w:ind w:right="-49"/>
        <w:rPr>
          <w:rFonts w:ascii="Times New Roman" w:eastAsia="Times New Roman" w:hAnsi="Times New Roman" w:cs="Times New Roman"/>
          <w:sz w:val="24"/>
          <w:szCs w:val="24"/>
        </w:rPr>
      </w:pPr>
    </w:p>
    <w:p w:rsidR="00AD40A9" w:rsidRPr="0010540C" w:rsidRDefault="00AD40A9" w:rsidP="00AD40A9">
      <w:pPr>
        <w:widowControl w:val="0"/>
        <w:autoSpaceDE w:val="0"/>
        <w:autoSpaceDN w:val="0"/>
        <w:spacing w:after="0" w:line="240" w:lineRule="auto"/>
        <w:ind w:right="-49" w:firstLine="708"/>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С.Д.</w:t>
      </w:r>
      <w:r w:rsidRPr="0010540C">
        <w:rPr>
          <w:rFonts w:ascii="Times New Roman" w:eastAsia="Times New Roman" w:hAnsi="Times New Roman" w:cs="Times New Roman"/>
          <w:spacing w:val="26"/>
          <w:sz w:val="24"/>
          <w:szCs w:val="24"/>
        </w:rPr>
        <w:t xml:space="preserve"> </w:t>
      </w:r>
      <w:r w:rsidRPr="0010540C">
        <w:rPr>
          <w:rFonts w:ascii="Times New Roman" w:eastAsia="Times New Roman" w:hAnsi="Times New Roman" w:cs="Times New Roman"/>
          <w:sz w:val="24"/>
          <w:szCs w:val="24"/>
        </w:rPr>
        <w:t>Бетчел</w:t>
      </w:r>
      <w:r w:rsidRPr="0010540C">
        <w:rPr>
          <w:rFonts w:ascii="Times New Roman" w:eastAsia="Times New Roman" w:hAnsi="Times New Roman" w:cs="Times New Roman"/>
          <w:spacing w:val="27"/>
          <w:sz w:val="24"/>
          <w:szCs w:val="24"/>
        </w:rPr>
        <w:t xml:space="preserve"> </w:t>
      </w:r>
      <w:r w:rsidRPr="0010540C">
        <w:rPr>
          <w:rFonts w:ascii="Times New Roman" w:eastAsia="Times New Roman" w:hAnsi="Times New Roman" w:cs="Times New Roman"/>
          <w:sz w:val="24"/>
          <w:szCs w:val="24"/>
        </w:rPr>
        <w:t>отмечает,</w:t>
      </w:r>
      <w:r w:rsidRPr="0010540C">
        <w:rPr>
          <w:rFonts w:ascii="Times New Roman" w:eastAsia="Times New Roman" w:hAnsi="Times New Roman" w:cs="Times New Roman"/>
          <w:spacing w:val="27"/>
          <w:sz w:val="24"/>
          <w:szCs w:val="24"/>
        </w:rPr>
        <w:t xml:space="preserve"> </w:t>
      </w:r>
      <w:r w:rsidRPr="0010540C">
        <w:rPr>
          <w:rFonts w:ascii="Times New Roman" w:eastAsia="Times New Roman" w:hAnsi="Times New Roman" w:cs="Times New Roman"/>
          <w:sz w:val="24"/>
          <w:szCs w:val="24"/>
        </w:rPr>
        <w:t>внимание</w:t>
      </w:r>
      <w:r w:rsidRPr="0010540C">
        <w:rPr>
          <w:rFonts w:ascii="Times New Roman" w:eastAsia="Times New Roman" w:hAnsi="Times New Roman" w:cs="Times New Roman"/>
          <w:spacing w:val="28"/>
          <w:sz w:val="24"/>
          <w:szCs w:val="24"/>
        </w:rPr>
        <w:t xml:space="preserve"> </w:t>
      </w:r>
      <w:r w:rsidRPr="0010540C">
        <w:rPr>
          <w:rFonts w:ascii="Times New Roman" w:eastAsia="Times New Roman" w:hAnsi="Times New Roman" w:cs="Times New Roman"/>
          <w:sz w:val="24"/>
          <w:szCs w:val="24"/>
        </w:rPr>
        <w:t>управленческой</w:t>
      </w:r>
      <w:r w:rsidRPr="0010540C">
        <w:rPr>
          <w:rFonts w:ascii="Times New Roman" w:eastAsia="Times New Roman" w:hAnsi="Times New Roman" w:cs="Times New Roman"/>
          <w:spacing w:val="29"/>
          <w:sz w:val="24"/>
          <w:szCs w:val="24"/>
        </w:rPr>
        <w:t xml:space="preserve"> </w:t>
      </w:r>
      <w:r w:rsidRPr="0010540C">
        <w:rPr>
          <w:rFonts w:ascii="Times New Roman" w:eastAsia="Times New Roman" w:hAnsi="Times New Roman" w:cs="Times New Roman"/>
          <w:sz w:val="24"/>
          <w:szCs w:val="24"/>
        </w:rPr>
        <w:t>команды</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было сфокусировано на</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следующих аспектах:</w:t>
      </w:r>
    </w:p>
    <w:p w:rsidR="00AD40A9" w:rsidRPr="0010540C" w:rsidRDefault="00AD40A9" w:rsidP="00AD40A9">
      <w:pPr>
        <w:widowControl w:val="0"/>
        <w:numPr>
          <w:ilvl w:val="0"/>
          <w:numId w:val="5"/>
        </w:numPr>
        <w:tabs>
          <w:tab w:val="left" w:pos="284"/>
          <w:tab w:val="left" w:pos="1337"/>
        </w:tabs>
        <w:autoSpaceDE w:val="0"/>
        <w:autoSpaceDN w:val="0"/>
        <w:spacing w:after="0" w:line="240" w:lineRule="auto"/>
        <w:ind w:left="0" w:right="-49" w:firstLine="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учет</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финансовых</w:t>
      </w:r>
      <w:r w:rsidRPr="0010540C">
        <w:rPr>
          <w:rFonts w:ascii="Times New Roman" w:eastAsia="Times New Roman" w:hAnsi="Times New Roman" w:cs="Times New Roman"/>
          <w:spacing w:val="-6"/>
          <w:sz w:val="24"/>
          <w:szCs w:val="24"/>
        </w:rPr>
        <w:t xml:space="preserve"> </w:t>
      </w:r>
      <w:r w:rsidRPr="0010540C">
        <w:rPr>
          <w:rFonts w:ascii="Times New Roman" w:eastAsia="Times New Roman" w:hAnsi="Times New Roman" w:cs="Times New Roman"/>
          <w:sz w:val="24"/>
          <w:szCs w:val="24"/>
        </w:rPr>
        <w:t>интересов</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потребителей;</w:t>
      </w:r>
    </w:p>
    <w:p w:rsidR="00AD40A9" w:rsidRPr="0010540C" w:rsidRDefault="00AD40A9" w:rsidP="00AD40A9">
      <w:pPr>
        <w:widowControl w:val="0"/>
        <w:numPr>
          <w:ilvl w:val="0"/>
          <w:numId w:val="5"/>
        </w:numPr>
        <w:tabs>
          <w:tab w:val="left" w:pos="284"/>
          <w:tab w:val="left" w:pos="1501"/>
          <w:tab w:val="left" w:pos="1502"/>
          <w:tab w:val="left" w:pos="3244"/>
          <w:tab w:val="left" w:pos="4902"/>
          <w:tab w:val="left" w:pos="6142"/>
          <w:tab w:val="left" w:pos="8002"/>
        </w:tabs>
        <w:autoSpaceDE w:val="0"/>
        <w:autoSpaceDN w:val="0"/>
        <w:spacing w:after="0" w:line="240" w:lineRule="auto"/>
        <w:ind w:left="0" w:right="-49" w:firstLine="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способности пробуждать энергию подчиненных на достижение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будущих результатов;</w:t>
      </w:r>
    </w:p>
    <w:p w:rsidR="00AD40A9" w:rsidRPr="0010540C" w:rsidRDefault="00AD40A9" w:rsidP="00AD40A9">
      <w:pPr>
        <w:widowControl w:val="0"/>
        <w:numPr>
          <w:ilvl w:val="0"/>
          <w:numId w:val="5"/>
        </w:numPr>
        <w:tabs>
          <w:tab w:val="left" w:pos="284"/>
          <w:tab w:val="left" w:pos="1693"/>
          <w:tab w:val="left" w:pos="1694"/>
          <w:tab w:val="left" w:pos="3499"/>
          <w:tab w:val="left" w:pos="4840"/>
          <w:tab w:val="left" w:pos="6888"/>
          <w:tab w:val="left" w:pos="7452"/>
        </w:tabs>
        <w:autoSpaceDE w:val="0"/>
        <w:autoSpaceDN w:val="0"/>
        <w:spacing w:after="0" w:line="240" w:lineRule="auto"/>
        <w:ind w:left="0" w:right="-49" w:firstLine="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укрепление</w:t>
      </w:r>
      <w:r w:rsidRPr="0010540C">
        <w:rPr>
          <w:rFonts w:ascii="Times New Roman" w:eastAsia="Times New Roman" w:hAnsi="Times New Roman" w:cs="Times New Roman"/>
          <w:sz w:val="24"/>
          <w:szCs w:val="24"/>
        </w:rPr>
        <w:tab/>
        <w:t xml:space="preserve">чувства собственника у членов </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управленческой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команды;</w:t>
      </w:r>
    </w:p>
    <w:p w:rsidR="00AD40A9" w:rsidRPr="0010540C" w:rsidRDefault="00AD40A9" w:rsidP="00AD40A9">
      <w:pPr>
        <w:widowControl w:val="0"/>
        <w:numPr>
          <w:ilvl w:val="0"/>
          <w:numId w:val="5"/>
        </w:numPr>
        <w:tabs>
          <w:tab w:val="left" w:pos="284"/>
          <w:tab w:val="left" w:pos="1339"/>
        </w:tabs>
        <w:autoSpaceDE w:val="0"/>
        <w:autoSpaceDN w:val="0"/>
        <w:spacing w:after="0" w:line="240" w:lineRule="auto"/>
        <w:ind w:left="0" w:right="-49" w:firstLine="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создание атмосферы доверия путем поддержания личным</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примером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высших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стандартов</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качества</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работе.</w:t>
      </w:r>
    </w:p>
    <w:p w:rsidR="00AD40A9" w:rsidRPr="0010540C" w:rsidRDefault="00AD40A9" w:rsidP="00AD40A9">
      <w:pPr>
        <w:widowControl w:val="0"/>
        <w:autoSpaceDE w:val="0"/>
        <w:autoSpaceDN w:val="0"/>
        <w:spacing w:after="0" w:line="240" w:lineRule="auto"/>
        <w:ind w:right="-49"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Для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повышения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эффективности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работы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управленческой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команды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каждый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член,</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несмотря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свой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пост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высокий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статус, должен быть готов делегировать властные полномочия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своим коллегам, должен быть открыт критической самооценке 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оценке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коллег,</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поддерживать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дисциплину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сохранять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толерантность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любых,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самых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сложных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условиях.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Высокая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эффективность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команды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основана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взаимном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доверии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членов,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только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умножение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усилий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способностей</w:t>
      </w:r>
      <w:r w:rsidRPr="0010540C">
        <w:rPr>
          <w:rFonts w:ascii="Times New Roman" w:eastAsia="Times New Roman" w:hAnsi="Times New Roman" w:cs="Times New Roman"/>
          <w:spacing w:val="70"/>
          <w:sz w:val="24"/>
          <w:szCs w:val="24"/>
        </w:rPr>
        <w:t xml:space="preserve"> </w:t>
      </w:r>
      <w:r w:rsidRPr="0010540C">
        <w:rPr>
          <w:rFonts w:ascii="Times New Roman" w:eastAsia="Times New Roman" w:hAnsi="Times New Roman" w:cs="Times New Roman"/>
          <w:sz w:val="24"/>
          <w:szCs w:val="24"/>
        </w:rPr>
        <w:t>каждого</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дает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синергетический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эффект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решении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самых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сложных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проблем.</w:t>
      </w:r>
    </w:p>
    <w:p w:rsidR="00AD40A9" w:rsidRPr="0010540C" w:rsidRDefault="00AD40A9" w:rsidP="00A24F32">
      <w:pPr>
        <w:widowControl w:val="0"/>
        <w:autoSpaceDE w:val="0"/>
        <w:autoSpaceDN w:val="0"/>
        <w:spacing w:after="0" w:line="240" w:lineRule="auto"/>
        <w:ind w:right="-49"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С. Бетчел подчеркивает, что к началу 90-х годов ХХ века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 xml:space="preserve">наступила совершенно новая эра в жизни </w:t>
      </w:r>
      <w:proofErr w:type="gramStart"/>
      <w:r w:rsidRPr="0010540C">
        <w:rPr>
          <w:rFonts w:ascii="Times New Roman" w:eastAsia="Times New Roman" w:hAnsi="Times New Roman" w:cs="Times New Roman"/>
          <w:sz w:val="24"/>
          <w:szCs w:val="24"/>
        </w:rPr>
        <w:t>бизнес-структур</w:t>
      </w:r>
      <w:proofErr w:type="gramEnd"/>
      <w:r w:rsidRPr="0010540C">
        <w:rPr>
          <w:rFonts w:ascii="Times New Roman" w:eastAsia="Times New Roman" w:hAnsi="Times New Roman" w:cs="Times New Roman"/>
          <w:sz w:val="24"/>
          <w:szCs w:val="24"/>
        </w:rPr>
        <w:t>. 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смену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внутренней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конкуренции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между</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менеджерами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корпорации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пришла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эпоха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кооперации,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нашедшая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свое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концентрированное выражение в командном подходе, который,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тем</w:t>
      </w:r>
      <w:r w:rsidRPr="0010540C">
        <w:rPr>
          <w:rFonts w:ascii="Times New Roman" w:eastAsia="Times New Roman" w:hAnsi="Times New Roman" w:cs="Times New Roman"/>
          <w:spacing w:val="61"/>
          <w:sz w:val="24"/>
          <w:szCs w:val="24"/>
        </w:rPr>
        <w:t xml:space="preserve"> </w:t>
      </w:r>
      <w:r w:rsidRPr="0010540C">
        <w:rPr>
          <w:rFonts w:ascii="Times New Roman" w:eastAsia="Times New Roman" w:hAnsi="Times New Roman" w:cs="Times New Roman"/>
          <w:sz w:val="24"/>
          <w:szCs w:val="24"/>
        </w:rPr>
        <w:t>не</w:t>
      </w:r>
      <w:r w:rsidRPr="0010540C">
        <w:rPr>
          <w:rFonts w:ascii="Times New Roman" w:eastAsia="Times New Roman" w:hAnsi="Times New Roman" w:cs="Times New Roman"/>
          <w:spacing w:val="62"/>
          <w:sz w:val="24"/>
          <w:szCs w:val="24"/>
        </w:rPr>
        <w:t xml:space="preserve"> </w:t>
      </w:r>
      <w:r w:rsidRPr="0010540C">
        <w:rPr>
          <w:rFonts w:ascii="Times New Roman" w:eastAsia="Times New Roman" w:hAnsi="Times New Roman" w:cs="Times New Roman"/>
          <w:sz w:val="24"/>
          <w:szCs w:val="24"/>
        </w:rPr>
        <w:t>менее,</w:t>
      </w:r>
      <w:r w:rsidRPr="0010540C">
        <w:rPr>
          <w:rFonts w:ascii="Times New Roman" w:eastAsia="Times New Roman" w:hAnsi="Times New Roman" w:cs="Times New Roman"/>
          <w:spacing w:val="61"/>
          <w:sz w:val="24"/>
          <w:szCs w:val="24"/>
        </w:rPr>
        <w:t xml:space="preserve"> </w:t>
      </w:r>
      <w:r w:rsidRPr="0010540C">
        <w:rPr>
          <w:rFonts w:ascii="Times New Roman" w:eastAsia="Times New Roman" w:hAnsi="Times New Roman" w:cs="Times New Roman"/>
          <w:sz w:val="24"/>
          <w:szCs w:val="24"/>
        </w:rPr>
        <w:t>предполагает</w:t>
      </w:r>
      <w:r w:rsidRPr="0010540C">
        <w:rPr>
          <w:rFonts w:ascii="Times New Roman" w:eastAsia="Times New Roman" w:hAnsi="Times New Roman" w:cs="Times New Roman"/>
          <w:spacing w:val="62"/>
          <w:sz w:val="24"/>
          <w:szCs w:val="24"/>
        </w:rPr>
        <w:t xml:space="preserve"> </w:t>
      </w:r>
      <w:r w:rsidRPr="0010540C">
        <w:rPr>
          <w:rFonts w:ascii="Times New Roman" w:eastAsia="Times New Roman" w:hAnsi="Times New Roman" w:cs="Times New Roman"/>
          <w:sz w:val="24"/>
          <w:szCs w:val="24"/>
        </w:rPr>
        <w:t>ясное</w:t>
      </w:r>
      <w:r w:rsidRPr="0010540C">
        <w:rPr>
          <w:rFonts w:ascii="Times New Roman" w:eastAsia="Times New Roman" w:hAnsi="Times New Roman" w:cs="Times New Roman"/>
          <w:spacing w:val="62"/>
          <w:sz w:val="24"/>
          <w:szCs w:val="24"/>
        </w:rPr>
        <w:t xml:space="preserve"> </w:t>
      </w:r>
      <w:r w:rsidRPr="0010540C">
        <w:rPr>
          <w:rFonts w:ascii="Times New Roman" w:eastAsia="Times New Roman" w:hAnsi="Times New Roman" w:cs="Times New Roman"/>
          <w:sz w:val="24"/>
          <w:szCs w:val="24"/>
        </w:rPr>
        <w:t>очерчивание</w:t>
      </w:r>
      <w:r w:rsidRPr="0010540C">
        <w:rPr>
          <w:rFonts w:ascii="Times New Roman" w:eastAsia="Times New Roman" w:hAnsi="Times New Roman" w:cs="Times New Roman"/>
          <w:spacing w:val="63"/>
          <w:sz w:val="24"/>
          <w:szCs w:val="24"/>
        </w:rPr>
        <w:t xml:space="preserve"> </w:t>
      </w:r>
      <w:r w:rsidRPr="0010540C">
        <w:rPr>
          <w:rFonts w:ascii="Times New Roman" w:eastAsia="Times New Roman" w:hAnsi="Times New Roman" w:cs="Times New Roman"/>
          <w:sz w:val="24"/>
          <w:szCs w:val="24"/>
        </w:rPr>
        <w:t>полномочий</w:t>
      </w:r>
      <w:r w:rsidRPr="0010540C">
        <w:rPr>
          <w:rFonts w:ascii="Times New Roman" w:eastAsia="Times New Roman" w:hAnsi="Times New Roman" w:cs="Times New Roman"/>
          <w:spacing w:val="62"/>
          <w:sz w:val="24"/>
          <w:szCs w:val="24"/>
        </w:rPr>
        <w:t xml:space="preserve"> </w:t>
      </w:r>
      <w:r w:rsidRPr="0010540C">
        <w:rPr>
          <w:rFonts w:ascii="Times New Roman" w:eastAsia="Times New Roman" w:hAnsi="Times New Roman" w:cs="Times New Roman"/>
          <w:sz w:val="24"/>
          <w:szCs w:val="24"/>
        </w:rPr>
        <w:t>и уровня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ответственности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ведущих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руководителей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корпораций.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Глобализация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побуждает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руководство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частных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корпораций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открытому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взаимовыгодному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сотрудничеству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правительством,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свою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очередь,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дает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импульс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для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реформирования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государственной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бюрократии.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Однако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моральным лидером в организации руководитель может только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тогда,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когда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он</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готов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эффективно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выполнять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функции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морального авторитета в рамках сложившейся сформированной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00A24F32" w:rsidRPr="0010540C">
        <w:rPr>
          <w:rFonts w:ascii="Times New Roman" w:eastAsia="Times New Roman" w:hAnsi="Times New Roman" w:cs="Times New Roman"/>
          <w:sz w:val="24"/>
          <w:szCs w:val="24"/>
        </w:rPr>
        <w:t>[6].</w:t>
      </w:r>
    </w:p>
    <w:p w:rsidR="00AD40A9" w:rsidRPr="0010540C" w:rsidRDefault="00AD40A9" w:rsidP="00AD40A9">
      <w:pPr>
        <w:spacing w:after="0" w:line="240" w:lineRule="auto"/>
        <w:ind w:firstLine="708"/>
        <w:rPr>
          <w:rFonts w:ascii="Times New Roman" w:eastAsia="Calibri" w:hAnsi="Times New Roman"/>
          <w:b/>
          <w:bCs/>
          <w:spacing w:val="-3"/>
          <w:sz w:val="24"/>
          <w:szCs w:val="24"/>
          <w:lang w:eastAsia="ru-RU"/>
        </w:rPr>
      </w:pPr>
      <w:r w:rsidRPr="0010540C">
        <w:rPr>
          <w:rFonts w:ascii="Times New Roman" w:eastAsia="Calibri" w:hAnsi="Times New Roman"/>
          <w:b/>
          <w:bCs/>
          <w:spacing w:val="-3"/>
          <w:sz w:val="24"/>
          <w:szCs w:val="24"/>
          <w:lang w:eastAsia="ru-RU"/>
        </w:rPr>
        <w:t>2. Принципы, методы и этапы формирования организационной культуры</w:t>
      </w:r>
    </w:p>
    <w:p w:rsidR="0065656F" w:rsidRPr="0010540C" w:rsidRDefault="0065656F" w:rsidP="0065656F">
      <w:pPr>
        <w:widowControl w:val="0"/>
        <w:autoSpaceDE w:val="0"/>
        <w:autoSpaceDN w:val="0"/>
        <w:spacing w:after="0" w:line="240" w:lineRule="auto"/>
        <w:ind w:right="-49"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Принципы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формирования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общем, отражают особенности организации, отрасли и т. п., 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также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основные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свойства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характеристики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желаемые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параметры</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формируемой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p>
    <w:p w:rsidR="0065656F" w:rsidRPr="0010540C" w:rsidRDefault="0065656F" w:rsidP="0065656F">
      <w:pPr>
        <w:widowControl w:val="0"/>
        <w:numPr>
          <w:ilvl w:val="0"/>
          <w:numId w:val="6"/>
        </w:numPr>
        <w:tabs>
          <w:tab w:val="left" w:pos="284"/>
        </w:tabs>
        <w:autoSpaceDE w:val="0"/>
        <w:autoSpaceDN w:val="0"/>
        <w:spacing w:after="0" w:line="240" w:lineRule="auto"/>
        <w:ind w:left="0" w:right="-49" w:firstLine="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Формируя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следует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руководствоваться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следующими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принципами:</w:t>
      </w:r>
    </w:p>
    <w:p w:rsidR="0065656F" w:rsidRPr="0010540C" w:rsidRDefault="0065656F" w:rsidP="0065656F">
      <w:pPr>
        <w:widowControl w:val="0"/>
        <w:numPr>
          <w:ilvl w:val="0"/>
          <w:numId w:val="6"/>
        </w:numPr>
        <w:tabs>
          <w:tab w:val="left" w:pos="284"/>
          <w:tab w:val="left" w:pos="1825"/>
          <w:tab w:val="left" w:pos="1826"/>
          <w:tab w:val="left" w:pos="3314"/>
          <w:tab w:val="left" w:pos="4627"/>
          <w:tab w:val="left" w:pos="6142"/>
          <w:tab w:val="left" w:pos="7713"/>
        </w:tabs>
        <w:autoSpaceDE w:val="0"/>
        <w:autoSpaceDN w:val="0"/>
        <w:spacing w:after="0" w:line="240" w:lineRule="auto"/>
        <w:ind w:left="0" w:right="-49"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культура</w:t>
      </w:r>
      <w:r w:rsidRPr="0010540C">
        <w:rPr>
          <w:rFonts w:ascii="Times New Roman" w:eastAsia="Times New Roman" w:hAnsi="Times New Roman" w:cs="Times New Roman"/>
          <w:sz w:val="24"/>
          <w:szCs w:val="24"/>
        </w:rPr>
        <w:tab/>
        <w:t>должна</w:t>
      </w:r>
      <w:r w:rsidRPr="0010540C">
        <w:rPr>
          <w:rFonts w:ascii="Times New Roman" w:eastAsia="Times New Roman" w:hAnsi="Times New Roman" w:cs="Times New Roman"/>
          <w:sz w:val="24"/>
          <w:szCs w:val="24"/>
        </w:rPr>
        <w:tab/>
        <w:t>отражать</w:t>
      </w:r>
      <w:r w:rsidRPr="0010540C">
        <w:rPr>
          <w:rFonts w:ascii="Times New Roman" w:eastAsia="Times New Roman" w:hAnsi="Times New Roman" w:cs="Times New Roman"/>
          <w:sz w:val="24"/>
          <w:szCs w:val="24"/>
        </w:rPr>
        <w:tab/>
        <w:t>основные</w:t>
      </w:r>
      <w:r w:rsidRPr="0010540C">
        <w:rPr>
          <w:rFonts w:ascii="Times New Roman" w:eastAsia="Times New Roman" w:hAnsi="Times New Roman" w:cs="Times New Roman"/>
          <w:sz w:val="24"/>
          <w:szCs w:val="24"/>
        </w:rPr>
        <w:tab/>
      </w:r>
      <w:r w:rsidRPr="0010540C">
        <w:rPr>
          <w:rFonts w:ascii="Times New Roman" w:eastAsia="Times New Roman" w:hAnsi="Times New Roman" w:cs="Times New Roman"/>
          <w:spacing w:val="-1"/>
          <w:sz w:val="24"/>
          <w:szCs w:val="24"/>
        </w:rPr>
        <w:t>идеи</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существования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p>
    <w:p w:rsidR="0065656F" w:rsidRPr="0010540C" w:rsidRDefault="0065656F" w:rsidP="0065656F">
      <w:pPr>
        <w:widowControl w:val="0"/>
        <w:numPr>
          <w:ilvl w:val="0"/>
          <w:numId w:val="6"/>
        </w:numPr>
        <w:tabs>
          <w:tab w:val="left" w:pos="284"/>
          <w:tab w:val="left" w:pos="1483"/>
        </w:tabs>
        <w:autoSpaceDE w:val="0"/>
        <w:autoSpaceDN w:val="0"/>
        <w:spacing w:after="0" w:line="240" w:lineRule="auto"/>
        <w:ind w:left="0" w:right="-49"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эти</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идеи</w:t>
      </w:r>
      <w:r w:rsidRPr="0010540C">
        <w:rPr>
          <w:rFonts w:ascii="Times New Roman" w:eastAsia="Times New Roman" w:hAnsi="Times New Roman" w:cs="Times New Roman"/>
          <w:spacing w:val="6"/>
          <w:sz w:val="24"/>
          <w:szCs w:val="24"/>
        </w:rPr>
        <w:t xml:space="preserve"> </w:t>
      </w:r>
      <w:r w:rsidRPr="0010540C">
        <w:rPr>
          <w:rFonts w:ascii="Times New Roman" w:eastAsia="Times New Roman" w:hAnsi="Times New Roman" w:cs="Times New Roman"/>
          <w:sz w:val="24"/>
          <w:szCs w:val="24"/>
        </w:rPr>
        <w:t>должны</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нести</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положительный</w:t>
      </w:r>
      <w:r w:rsidRPr="0010540C">
        <w:rPr>
          <w:rFonts w:ascii="Times New Roman" w:eastAsia="Times New Roman" w:hAnsi="Times New Roman" w:cs="Times New Roman"/>
          <w:spacing w:val="6"/>
          <w:sz w:val="24"/>
          <w:szCs w:val="24"/>
        </w:rPr>
        <w:t xml:space="preserve"> </w:t>
      </w:r>
      <w:r w:rsidRPr="0010540C">
        <w:rPr>
          <w:rFonts w:ascii="Times New Roman" w:eastAsia="Times New Roman" w:hAnsi="Times New Roman" w:cs="Times New Roman"/>
          <w:sz w:val="24"/>
          <w:szCs w:val="24"/>
        </w:rPr>
        <w:t>эмоциональный</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заряд;</w:t>
      </w:r>
    </w:p>
    <w:p w:rsidR="0065656F" w:rsidRPr="0010540C" w:rsidRDefault="0065656F" w:rsidP="0065656F">
      <w:pPr>
        <w:pStyle w:val="a9"/>
        <w:spacing w:after="0" w:line="240" w:lineRule="auto"/>
        <w:ind w:right="-49"/>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 xml:space="preserve">разработанные элементы и мероприятия должны </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гармонировать между</w:t>
      </w:r>
      <w:r w:rsidRPr="0010540C">
        <w:rPr>
          <w:rFonts w:ascii="Times New Roman" w:eastAsia="Times New Roman" w:hAnsi="Times New Roman" w:cs="Times New Roman"/>
          <w:spacing w:val="128"/>
          <w:sz w:val="24"/>
          <w:szCs w:val="24"/>
        </w:rPr>
        <w:t xml:space="preserve"> </w:t>
      </w:r>
      <w:r w:rsidRPr="0010540C">
        <w:rPr>
          <w:rFonts w:ascii="Times New Roman" w:eastAsia="Times New Roman" w:hAnsi="Times New Roman" w:cs="Times New Roman"/>
          <w:sz w:val="24"/>
          <w:szCs w:val="24"/>
        </w:rPr>
        <w:t>собой, подтверждаться</w:t>
      </w:r>
      <w:r w:rsidRPr="0010540C">
        <w:rPr>
          <w:rFonts w:ascii="Times New Roman" w:eastAsia="Times New Roman" w:hAnsi="Times New Roman" w:cs="Times New Roman"/>
          <w:sz w:val="24"/>
          <w:szCs w:val="24"/>
        </w:rPr>
        <w:tab/>
        <w:t xml:space="preserve"> поведением </w:t>
      </w:r>
      <w:r w:rsidRPr="0010540C">
        <w:rPr>
          <w:rFonts w:ascii="Times New Roman" w:eastAsia="Times New Roman" w:hAnsi="Times New Roman" w:cs="Times New Roman"/>
          <w:spacing w:val="-1"/>
          <w:sz w:val="24"/>
          <w:szCs w:val="24"/>
        </w:rPr>
        <w:t xml:space="preserve">и </w:t>
      </w:r>
      <w:r w:rsidRPr="0010540C">
        <w:rPr>
          <w:rFonts w:ascii="Times New Roman" w:eastAsia="Times New Roman" w:hAnsi="Times New Roman" w:cs="Times New Roman"/>
          <w:sz w:val="24"/>
          <w:szCs w:val="24"/>
        </w:rPr>
        <w:t>отношением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ним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руководства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(поведение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руководство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должно</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противоречить</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провозглашаемым</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ценностям</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6"/>
          <w:sz w:val="24"/>
          <w:szCs w:val="24"/>
        </w:rPr>
        <w:t xml:space="preserve"> </w:t>
      </w:r>
      <w:r w:rsidRPr="0010540C">
        <w:rPr>
          <w:rFonts w:ascii="Times New Roman" w:eastAsia="Times New Roman" w:hAnsi="Times New Roman" w:cs="Times New Roman"/>
          <w:sz w:val="24"/>
          <w:szCs w:val="24"/>
        </w:rPr>
        <w:t>нормам);</w:t>
      </w:r>
    </w:p>
    <w:p w:rsidR="0065656F" w:rsidRPr="0010540C" w:rsidRDefault="0065656F" w:rsidP="0065656F">
      <w:pPr>
        <w:widowControl w:val="0"/>
        <w:tabs>
          <w:tab w:val="left" w:pos="1550"/>
        </w:tabs>
        <w:autoSpaceDE w:val="0"/>
        <w:autoSpaceDN w:val="0"/>
        <w:spacing w:after="0" w:line="240" w:lineRule="auto"/>
        <w:ind w:right="-49"/>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1)формируемая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должна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соответствовать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типу,</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размеру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характерным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особенностям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также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условиям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её</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существования;</w:t>
      </w:r>
    </w:p>
    <w:p w:rsidR="0065656F" w:rsidRPr="0010540C" w:rsidRDefault="0065656F" w:rsidP="0065656F">
      <w:pPr>
        <w:widowControl w:val="0"/>
        <w:tabs>
          <w:tab w:val="left" w:pos="1679"/>
        </w:tabs>
        <w:autoSpaceDE w:val="0"/>
        <w:autoSpaceDN w:val="0"/>
        <w:spacing w:after="0" w:line="240" w:lineRule="auto"/>
        <w:ind w:right="-49"/>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2)нельзя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отрицать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накопленный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предшествующими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поколениями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культурный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опыт,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можно</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постепенно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видоизменять или использовать его как основу, плацдарм для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новой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[6].</w:t>
      </w:r>
    </w:p>
    <w:p w:rsidR="0065656F" w:rsidRPr="0010540C" w:rsidRDefault="0065656F" w:rsidP="0065656F">
      <w:pPr>
        <w:widowControl w:val="0"/>
        <w:autoSpaceDE w:val="0"/>
        <w:autoSpaceDN w:val="0"/>
        <w:spacing w:after="0" w:line="240" w:lineRule="auto"/>
        <w:ind w:right="-49" w:firstLine="708"/>
        <w:jc w:val="both"/>
        <w:outlineLvl w:val="0"/>
        <w:rPr>
          <w:rFonts w:ascii="Times New Roman" w:eastAsia="Times New Roman" w:hAnsi="Times New Roman" w:cs="Times New Roman"/>
          <w:b/>
          <w:bCs/>
          <w:sz w:val="24"/>
          <w:szCs w:val="24"/>
        </w:rPr>
      </w:pPr>
      <w:r w:rsidRPr="0010540C">
        <w:rPr>
          <w:rFonts w:ascii="Times New Roman" w:eastAsia="Times New Roman" w:hAnsi="Times New Roman" w:cs="Times New Roman"/>
          <w:b/>
          <w:bCs/>
          <w:sz w:val="24"/>
          <w:szCs w:val="24"/>
        </w:rPr>
        <w:t>Методы</w:t>
      </w:r>
      <w:r w:rsidRPr="0010540C">
        <w:rPr>
          <w:rFonts w:ascii="Times New Roman" w:eastAsia="Times New Roman" w:hAnsi="Times New Roman" w:cs="Times New Roman"/>
          <w:b/>
          <w:bCs/>
          <w:spacing w:val="-7"/>
          <w:sz w:val="24"/>
          <w:szCs w:val="24"/>
        </w:rPr>
        <w:t xml:space="preserve"> </w:t>
      </w:r>
      <w:r w:rsidRPr="0010540C">
        <w:rPr>
          <w:rFonts w:ascii="Times New Roman" w:eastAsia="Times New Roman" w:hAnsi="Times New Roman" w:cs="Times New Roman"/>
          <w:b/>
          <w:bCs/>
          <w:sz w:val="24"/>
          <w:szCs w:val="24"/>
        </w:rPr>
        <w:t>формирования</w:t>
      </w:r>
      <w:r w:rsidRPr="0010540C">
        <w:rPr>
          <w:rFonts w:ascii="Times New Roman" w:eastAsia="Times New Roman" w:hAnsi="Times New Roman" w:cs="Times New Roman"/>
          <w:b/>
          <w:bCs/>
          <w:spacing w:val="-7"/>
          <w:sz w:val="24"/>
          <w:szCs w:val="24"/>
        </w:rPr>
        <w:t xml:space="preserve"> </w:t>
      </w:r>
      <w:r w:rsidRPr="0010540C">
        <w:rPr>
          <w:rFonts w:ascii="Times New Roman" w:eastAsia="Times New Roman" w:hAnsi="Times New Roman" w:cs="Times New Roman"/>
          <w:b/>
          <w:bCs/>
          <w:sz w:val="24"/>
          <w:szCs w:val="24"/>
        </w:rPr>
        <w:t>организационной</w:t>
      </w:r>
      <w:r w:rsidRPr="0010540C">
        <w:rPr>
          <w:rFonts w:ascii="Times New Roman" w:eastAsia="Times New Roman" w:hAnsi="Times New Roman" w:cs="Times New Roman"/>
          <w:b/>
          <w:bCs/>
          <w:spacing w:val="-6"/>
          <w:sz w:val="24"/>
          <w:szCs w:val="24"/>
        </w:rPr>
        <w:t xml:space="preserve"> </w:t>
      </w:r>
      <w:r w:rsidRPr="0010540C">
        <w:rPr>
          <w:rFonts w:ascii="Times New Roman" w:eastAsia="Times New Roman" w:hAnsi="Times New Roman" w:cs="Times New Roman"/>
          <w:b/>
          <w:bCs/>
          <w:sz w:val="24"/>
          <w:szCs w:val="24"/>
        </w:rPr>
        <w:t>культуры</w:t>
      </w:r>
    </w:p>
    <w:p w:rsidR="0065656F" w:rsidRPr="0010540C" w:rsidRDefault="0065656F" w:rsidP="0065656F">
      <w:pPr>
        <w:widowControl w:val="0"/>
        <w:autoSpaceDE w:val="0"/>
        <w:autoSpaceDN w:val="0"/>
        <w:spacing w:after="0" w:line="240" w:lineRule="auto"/>
        <w:ind w:right="-49"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настоящее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время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разработаны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различные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методы,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которые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позволят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руководителям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формировать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предприятия,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необходимую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для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успеха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стратегии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развития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Для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стран</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отраслей</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эффективной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является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так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может</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быть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единой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оптимальной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предприятий,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которую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остаётся лишь сформировать в каждой организации в той или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стране.</w:t>
      </w:r>
    </w:p>
    <w:p w:rsidR="0065656F" w:rsidRPr="0010540C" w:rsidRDefault="0065656F" w:rsidP="0065656F">
      <w:pPr>
        <w:pStyle w:val="a9"/>
        <w:spacing w:after="0" w:line="240" w:lineRule="auto"/>
        <w:ind w:right="-49"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После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выяснения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каким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требованиям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должна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отвечать культура данной организации в условиях конкретной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стратегии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развития,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руководство,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прежде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всего,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определяет,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каким должна быть философия практики управления. Исходя из</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философии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управления,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руководители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предприятия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намечают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конкретные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методы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формирования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эффективной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принципе,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руководство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предприятия</w:t>
      </w:r>
      <w:r w:rsidRPr="0010540C">
        <w:rPr>
          <w:rFonts w:ascii="Times New Roman" w:eastAsia="Times New Roman" w:hAnsi="Times New Roman" w:cs="Times New Roman"/>
          <w:spacing w:val="15"/>
          <w:sz w:val="24"/>
          <w:szCs w:val="24"/>
        </w:rPr>
        <w:t xml:space="preserve"> </w:t>
      </w:r>
      <w:r w:rsidRPr="0010540C">
        <w:rPr>
          <w:rFonts w:ascii="Times New Roman" w:eastAsia="Times New Roman" w:hAnsi="Times New Roman" w:cs="Times New Roman"/>
          <w:sz w:val="24"/>
          <w:szCs w:val="24"/>
        </w:rPr>
        <w:t>может</w:t>
      </w:r>
      <w:r w:rsidRPr="0010540C">
        <w:rPr>
          <w:rFonts w:ascii="Times New Roman" w:eastAsia="Times New Roman" w:hAnsi="Times New Roman" w:cs="Times New Roman"/>
          <w:spacing w:val="13"/>
          <w:sz w:val="24"/>
          <w:szCs w:val="24"/>
        </w:rPr>
        <w:t xml:space="preserve"> </w:t>
      </w:r>
      <w:r w:rsidRPr="0010540C">
        <w:rPr>
          <w:rFonts w:ascii="Times New Roman" w:eastAsia="Times New Roman" w:hAnsi="Times New Roman" w:cs="Times New Roman"/>
          <w:sz w:val="24"/>
          <w:szCs w:val="24"/>
        </w:rPr>
        <w:t>воздействовать</w:t>
      </w:r>
      <w:r w:rsidRPr="0010540C">
        <w:rPr>
          <w:rFonts w:ascii="Times New Roman" w:eastAsia="Times New Roman" w:hAnsi="Times New Roman" w:cs="Times New Roman"/>
          <w:spacing w:val="13"/>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3"/>
          <w:sz w:val="24"/>
          <w:szCs w:val="24"/>
        </w:rPr>
        <w:t xml:space="preserve"> </w:t>
      </w:r>
      <w:r w:rsidRPr="0010540C">
        <w:rPr>
          <w:rFonts w:ascii="Times New Roman" w:eastAsia="Times New Roman" w:hAnsi="Times New Roman" w:cs="Times New Roman"/>
          <w:sz w:val="24"/>
          <w:szCs w:val="24"/>
        </w:rPr>
        <w:t>развитие</w:t>
      </w:r>
      <w:r w:rsidRPr="0010540C">
        <w:rPr>
          <w:rFonts w:ascii="Times New Roman" w:eastAsia="Times New Roman" w:hAnsi="Times New Roman" w:cs="Times New Roman"/>
          <w:spacing w:val="15"/>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6"/>
          <w:sz w:val="24"/>
          <w:szCs w:val="24"/>
        </w:rPr>
        <w:t xml:space="preserve"> </w:t>
      </w:r>
      <w:r w:rsidRPr="0010540C">
        <w:rPr>
          <w:rFonts w:ascii="Times New Roman" w:eastAsia="Times New Roman" w:hAnsi="Times New Roman" w:cs="Times New Roman"/>
          <w:sz w:val="24"/>
          <w:szCs w:val="24"/>
        </w:rPr>
        <w:t>двумя методами.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Первый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представляет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собой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оценку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перспектив её развития сверху с расчётом на то, что это вызовет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энтузиазм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поддержку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большинства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членов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Данный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способ</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предполагает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наличие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искренних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личных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lastRenderedPageBreak/>
        <w:t>обязательств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руководителя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отношению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ценностям,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которые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он</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верит.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Применение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второго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метода</w:t>
      </w:r>
      <w:r w:rsidRPr="0010540C">
        <w:rPr>
          <w:rFonts w:ascii="Times New Roman" w:eastAsia="Times New Roman" w:hAnsi="Times New Roman" w:cs="Times New Roman"/>
          <w:spacing w:val="70"/>
          <w:sz w:val="24"/>
          <w:szCs w:val="24"/>
        </w:rPr>
        <w:t xml:space="preserve"> </w:t>
      </w:r>
      <w:r w:rsidRPr="0010540C">
        <w:rPr>
          <w:rFonts w:ascii="Times New Roman" w:eastAsia="Times New Roman" w:hAnsi="Times New Roman" w:cs="Times New Roman"/>
          <w:sz w:val="24"/>
          <w:szCs w:val="24"/>
        </w:rPr>
        <w:t>начинается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снизу: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менеджеры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должны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отслеживать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всей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какие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установки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существуют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каждом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подразделении,</w:t>
      </w:r>
      <w:r w:rsidRPr="0010540C">
        <w:rPr>
          <w:rFonts w:ascii="Times New Roman" w:eastAsia="Times New Roman" w:hAnsi="Times New Roman" w:cs="Times New Roman"/>
          <w:spacing w:val="20"/>
          <w:sz w:val="24"/>
          <w:szCs w:val="24"/>
        </w:rPr>
        <w:t xml:space="preserve"> </w:t>
      </w:r>
      <w:r w:rsidRPr="0010540C">
        <w:rPr>
          <w:rFonts w:ascii="Times New Roman" w:eastAsia="Times New Roman" w:hAnsi="Times New Roman" w:cs="Times New Roman"/>
          <w:sz w:val="24"/>
          <w:szCs w:val="24"/>
        </w:rPr>
        <w:t>стараясь</w:t>
      </w:r>
      <w:r w:rsidRPr="0010540C">
        <w:rPr>
          <w:rFonts w:ascii="Times New Roman" w:eastAsia="Times New Roman" w:hAnsi="Times New Roman" w:cs="Times New Roman"/>
          <w:spacing w:val="21"/>
          <w:sz w:val="24"/>
          <w:szCs w:val="24"/>
        </w:rPr>
        <w:t xml:space="preserve"> </w:t>
      </w:r>
      <w:r w:rsidRPr="0010540C">
        <w:rPr>
          <w:rFonts w:ascii="Times New Roman" w:eastAsia="Times New Roman" w:hAnsi="Times New Roman" w:cs="Times New Roman"/>
          <w:sz w:val="24"/>
          <w:szCs w:val="24"/>
        </w:rPr>
        <w:t>при</w:t>
      </w:r>
      <w:r w:rsidRPr="0010540C">
        <w:rPr>
          <w:rFonts w:ascii="Times New Roman" w:eastAsia="Times New Roman" w:hAnsi="Times New Roman" w:cs="Times New Roman"/>
          <w:spacing w:val="21"/>
          <w:sz w:val="24"/>
          <w:szCs w:val="24"/>
        </w:rPr>
        <w:t xml:space="preserve"> </w:t>
      </w:r>
      <w:r w:rsidRPr="0010540C">
        <w:rPr>
          <w:rFonts w:ascii="Times New Roman" w:eastAsia="Times New Roman" w:hAnsi="Times New Roman" w:cs="Times New Roman"/>
          <w:sz w:val="24"/>
          <w:szCs w:val="24"/>
        </w:rPr>
        <w:t>этом</w:t>
      </w:r>
      <w:r w:rsidRPr="0010540C">
        <w:rPr>
          <w:rFonts w:ascii="Times New Roman" w:eastAsia="Times New Roman" w:hAnsi="Times New Roman" w:cs="Times New Roman"/>
          <w:spacing w:val="25"/>
          <w:sz w:val="24"/>
          <w:szCs w:val="24"/>
        </w:rPr>
        <w:t xml:space="preserve"> </w:t>
      </w:r>
      <w:r w:rsidRPr="0010540C">
        <w:rPr>
          <w:rFonts w:ascii="Times New Roman" w:eastAsia="Times New Roman" w:hAnsi="Times New Roman" w:cs="Times New Roman"/>
          <w:sz w:val="24"/>
          <w:szCs w:val="24"/>
        </w:rPr>
        <w:t>шаг</w:t>
      </w:r>
      <w:r w:rsidRPr="0010540C">
        <w:rPr>
          <w:rFonts w:ascii="Times New Roman" w:eastAsia="Times New Roman" w:hAnsi="Times New Roman" w:cs="Times New Roman"/>
          <w:spacing w:val="18"/>
          <w:sz w:val="24"/>
          <w:szCs w:val="24"/>
        </w:rPr>
        <w:t xml:space="preserve"> </w:t>
      </w:r>
      <w:r w:rsidRPr="0010540C">
        <w:rPr>
          <w:rFonts w:ascii="Times New Roman" w:eastAsia="Times New Roman" w:hAnsi="Times New Roman" w:cs="Times New Roman"/>
          <w:sz w:val="24"/>
          <w:szCs w:val="24"/>
        </w:rPr>
        <w:t>за</w:t>
      </w:r>
      <w:r w:rsidRPr="0010540C">
        <w:rPr>
          <w:rFonts w:ascii="Times New Roman" w:eastAsia="Times New Roman" w:hAnsi="Times New Roman" w:cs="Times New Roman"/>
          <w:spacing w:val="20"/>
          <w:sz w:val="24"/>
          <w:szCs w:val="24"/>
        </w:rPr>
        <w:t xml:space="preserve"> </w:t>
      </w:r>
      <w:r w:rsidRPr="0010540C">
        <w:rPr>
          <w:rFonts w:ascii="Times New Roman" w:eastAsia="Times New Roman" w:hAnsi="Times New Roman" w:cs="Times New Roman"/>
          <w:sz w:val="24"/>
          <w:szCs w:val="24"/>
        </w:rPr>
        <w:t>шагом</w:t>
      </w:r>
      <w:r w:rsidRPr="0010540C">
        <w:rPr>
          <w:rFonts w:ascii="Times New Roman" w:eastAsia="Times New Roman" w:hAnsi="Times New Roman" w:cs="Times New Roman"/>
          <w:spacing w:val="21"/>
          <w:sz w:val="24"/>
          <w:szCs w:val="24"/>
        </w:rPr>
        <w:t xml:space="preserve"> </w:t>
      </w:r>
      <w:r w:rsidRPr="0010540C">
        <w:rPr>
          <w:rFonts w:ascii="Times New Roman" w:eastAsia="Times New Roman" w:hAnsi="Times New Roman" w:cs="Times New Roman"/>
          <w:sz w:val="24"/>
          <w:szCs w:val="24"/>
        </w:rPr>
        <w:t>воздействовать</w:t>
      </w:r>
      <w:r w:rsidRPr="0010540C">
        <w:rPr>
          <w:rFonts w:ascii="Times New Roman" w:eastAsia="Times New Roman" w:hAnsi="Times New Roman" w:cs="Times New Roman"/>
          <w:spacing w:val="-68"/>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необходимом</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направлении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 культуру</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организации.</w:t>
      </w:r>
    </w:p>
    <w:p w:rsidR="00FE5575" w:rsidRPr="0010540C" w:rsidRDefault="00FE5575" w:rsidP="00FE5575">
      <w:pPr>
        <w:widowControl w:val="0"/>
        <w:tabs>
          <w:tab w:val="left" w:pos="284"/>
          <w:tab w:val="left" w:pos="673"/>
        </w:tabs>
        <w:autoSpaceDE w:val="0"/>
        <w:autoSpaceDN w:val="0"/>
        <w:spacing w:after="0" w:line="240" w:lineRule="auto"/>
        <w:ind w:right="-49"/>
        <w:jc w:val="both"/>
        <w:rPr>
          <w:rFonts w:ascii="Times New Roman" w:eastAsia="Times New Roman" w:hAnsi="Times New Roman" w:cs="Times New Roman"/>
          <w:sz w:val="24"/>
          <w:szCs w:val="24"/>
        </w:rPr>
      </w:pPr>
    </w:p>
    <w:p w:rsidR="00FE5575" w:rsidRPr="0010540C" w:rsidRDefault="00FE5575" w:rsidP="00FE5575">
      <w:pPr>
        <w:widowControl w:val="0"/>
        <w:tabs>
          <w:tab w:val="left" w:pos="284"/>
        </w:tabs>
        <w:autoSpaceDE w:val="0"/>
        <w:autoSpaceDN w:val="0"/>
        <w:spacing w:after="0" w:line="240" w:lineRule="auto"/>
        <w:ind w:right="-49"/>
        <w:jc w:val="both"/>
        <w:rPr>
          <w:rFonts w:ascii="Times New Roman" w:eastAsia="Times New Roman" w:hAnsi="Times New Roman" w:cs="Times New Roman"/>
          <w:b/>
          <w:sz w:val="24"/>
          <w:szCs w:val="24"/>
        </w:rPr>
      </w:pPr>
      <w:r w:rsidRPr="0010540C">
        <w:rPr>
          <w:rFonts w:ascii="Times New Roman" w:eastAsia="Calibri" w:hAnsi="Times New Roman"/>
          <w:b/>
          <w:bCs/>
          <w:spacing w:val="-3"/>
          <w:sz w:val="24"/>
          <w:szCs w:val="24"/>
          <w:lang w:eastAsia="ru-RU"/>
        </w:rPr>
        <w:t>3.Механизмы и этапы формирования организационной культуры</w:t>
      </w:r>
    </w:p>
    <w:p w:rsidR="00FE5575" w:rsidRPr="0010540C" w:rsidRDefault="00FE5575" w:rsidP="00FE5575">
      <w:pPr>
        <w:widowControl w:val="0"/>
        <w:autoSpaceDE w:val="0"/>
        <w:autoSpaceDN w:val="0"/>
        <w:spacing w:after="0" w:line="240" w:lineRule="auto"/>
        <w:ind w:right="-49" w:firstLine="708"/>
        <w:jc w:val="both"/>
        <w:outlineLvl w:val="0"/>
        <w:rPr>
          <w:rFonts w:ascii="Times New Roman" w:eastAsia="Times New Roman" w:hAnsi="Times New Roman" w:cs="Times New Roman"/>
          <w:b/>
          <w:bCs/>
          <w:sz w:val="24"/>
          <w:szCs w:val="24"/>
        </w:rPr>
      </w:pPr>
      <w:r w:rsidRPr="0010540C">
        <w:rPr>
          <w:rFonts w:ascii="Times New Roman" w:eastAsia="Times New Roman" w:hAnsi="Times New Roman" w:cs="Times New Roman"/>
          <w:b/>
          <w:bCs/>
          <w:sz w:val="24"/>
          <w:szCs w:val="24"/>
        </w:rPr>
        <w:t>Механизмы</w:t>
      </w:r>
      <w:r w:rsidRPr="0010540C">
        <w:rPr>
          <w:rFonts w:ascii="Times New Roman" w:eastAsia="Times New Roman" w:hAnsi="Times New Roman" w:cs="Times New Roman"/>
          <w:b/>
          <w:bCs/>
          <w:spacing w:val="-4"/>
          <w:sz w:val="24"/>
          <w:szCs w:val="24"/>
        </w:rPr>
        <w:t xml:space="preserve"> </w:t>
      </w:r>
      <w:r w:rsidRPr="0010540C">
        <w:rPr>
          <w:rFonts w:ascii="Times New Roman" w:eastAsia="Times New Roman" w:hAnsi="Times New Roman" w:cs="Times New Roman"/>
          <w:b/>
          <w:bCs/>
          <w:sz w:val="24"/>
          <w:szCs w:val="24"/>
        </w:rPr>
        <w:t>формирования</w:t>
      </w:r>
      <w:r w:rsidRPr="0010540C">
        <w:rPr>
          <w:rFonts w:ascii="Times New Roman" w:eastAsia="Times New Roman" w:hAnsi="Times New Roman" w:cs="Times New Roman"/>
          <w:b/>
          <w:bCs/>
          <w:spacing w:val="-6"/>
          <w:sz w:val="24"/>
          <w:szCs w:val="24"/>
        </w:rPr>
        <w:t xml:space="preserve"> </w:t>
      </w:r>
      <w:r w:rsidRPr="0010540C">
        <w:rPr>
          <w:rFonts w:ascii="Times New Roman" w:eastAsia="Times New Roman" w:hAnsi="Times New Roman" w:cs="Times New Roman"/>
          <w:b/>
          <w:bCs/>
          <w:sz w:val="24"/>
          <w:szCs w:val="24"/>
        </w:rPr>
        <w:t>организационной</w:t>
      </w:r>
      <w:r w:rsidRPr="0010540C">
        <w:rPr>
          <w:rFonts w:ascii="Times New Roman" w:eastAsia="Times New Roman" w:hAnsi="Times New Roman" w:cs="Times New Roman"/>
          <w:b/>
          <w:bCs/>
          <w:spacing w:val="-5"/>
          <w:sz w:val="24"/>
          <w:szCs w:val="24"/>
        </w:rPr>
        <w:t xml:space="preserve"> </w:t>
      </w:r>
      <w:r w:rsidRPr="0010540C">
        <w:rPr>
          <w:rFonts w:ascii="Times New Roman" w:eastAsia="Times New Roman" w:hAnsi="Times New Roman" w:cs="Times New Roman"/>
          <w:b/>
          <w:bCs/>
          <w:sz w:val="24"/>
          <w:szCs w:val="24"/>
        </w:rPr>
        <w:t>культуры</w:t>
      </w:r>
    </w:p>
    <w:p w:rsidR="00FE5575" w:rsidRPr="0010540C" w:rsidRDefault="00FE5575" w:rsidP="00FE5575">
      <w:pPr>
        <w:widowControl w:val="0"/>
        <w:autoSpaceDE w:val="0"/>
        <w:autoSpaceDN w:val="0"/>
        <w:spacing w:after="0" w:line="240" w:lineRule="auto"/>
        <w:ind w:right="-49" w:firstLine="708"/>
        <w:jc w:val="both"/>
        <w:rPr>
          <w:rFonts w:ascii="Times New Roman" w:eastAsia="Times New Roman" w:hAnsi="Times New Roman" w:cs="Times New Roman"/>
          <w:spacing w:val="1"/>
          <w:sz w:val="24"/>
          <w:szCs w:val="24"/>
        </w:rPr>
      </w:pPr>
      <w:r w:rsidRPr="0010540C">
        <w:rPr>
          <w:rFonts w:ascii="Times New Roman" w:eastAsia="Times New Roman" w:hAnsi="Times New Roman" w:cs="Times New Roman"/>
          <w:sz w:val="24"/>
          <w:szCs w:val="24"/>
        </w:rPr>
        <w:t>Механизмы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формирования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находятся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стадии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исследования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современными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учеными.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Организационная культура как набор групповых представлений,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вырабатываемых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группой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из</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опыта,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может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быть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отнесена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знаниям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Определяя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опыт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«источник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Шейн</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рассматривает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сами</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процессы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превращения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опыта,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полученного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членами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w:t>
      </w:r>
      <w:proofErr w:type="gramStart"/>
      <w:r w:rsidRPr="0010540C">
        <w:rPr>
          <w:rFonts w:ascii="Times New Roman" w:eastAsia="Times New Roman" w:hAnsi="Times New Roman" w:cs="Times New Roman"/>
          <w:sz w:val="24"/>
          <w:szCs w:val="24"/>
        </w:rPr>
        <w:t>e</w:t>
      </w:r>
      <w:proofErr w:type="gramEnd"/>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компоненты.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Здесь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важно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уточнить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многозначную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трактовку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понятия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«опыт».</w:t>
      </w:r>
      <w:r w:rsidRPr="0010540C">
        <w:rPr>
          <w:rFonts w:ascii="Times New Roman" w:eastAsia="Times New Roman" w:hAnsi="Times New Roman" w:cs="Times New Roman"/>
          <w:spacing w:val="1"/>
          <w:sz w:val="24"/>
          <w:szCs w:val="24"/>
        </w:rPr>
        <w:t xml:space="preserve"> </w:t>
      </w:r>
    </w:p>
    <w:p w:rsidR="00FE5575" w:rsidRPr="0010540C" w:rsidRDefault="00FE5575" w:rsidP="00FE5575">
      <w:pPr>
        <w:pStyle w:val="a9"/>
        <w:spacing w:after="0" w:line="240" w:lineRule="auto"/>
        <w:ind w:right="-49"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Лавизина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изучении</w:t>
      </w:r>
      <w:r w:rsidRPr="0010540C">
        <w:rPr>
          <w:rFonts w:ascii="Times New Roman" w:eastAsia="Times New Roman" w:hAnsi="Times New Roman" w:cs="Times New Roman"/>
          <w:spacing w:val="114"/>
          <w:sz w:val="24"/>
          <w:szCs w:val="24"/>
        </w:rPr>
        <w:t xml:space="preserve"> </w:t>
      </w:r>
      <w:r w:rsidRPr="0010540C">
        <w:rPr>
          <w:rFonts w:ascii="Times New Roman" w:eastAsia="Times New Roman" w:hAnsi="Times New Roman" w:cs="Times New Roman"/>
          <w:sz w:val="24"/>
          <w:szCs w:val="24"/>
        </w:rPr>
        <w:t>данного</w:t>
      </w:r>
      <w:r w:rsidRPr="0010540C">
        <w:rPr>
          <w:rFonts w:ascii="Times New Roman" w:eastAsia="Times New Roman" w:hAnsi="Times New Roman" w:cs="Times New Roman"/>
          <w:spacing w:val="114"/>
          <w:sz w:val="24"/>
          <w:szCs w:val="24"/>
        </w:rPr>
        <w:t xml:space="preserve"> </w:t>
      </w:r>
      <w:r w:rsidRPr="0010540C">
        <w:rPr>
          <w:rFonts w:ascii="Times New Roman" w:eastAsia="Times New Roman" w:hAnsi="Times New Roman" w:cs="Times New Roman"/>
          <w:sz w:val="24"/>
          <w:szCs w:val="24"/>
        </w:rPr>
        <w:t>вопроса</w:t>
      </w:r>
      <w:r w:rsidRPr="0010540C">
        <w:rPr>
          <w:rFonts w:ascii="Times New Roman" w:eastAsia="Times New Roman" w:hAnsi="Times New Roman" w:cs="Times New Roman"/>
          <w:spacing w:val="113"/>
          <w:sz w:val="24"/>
          <w:szCs w:val="24"/>
        </w:rPr>
        <w:t xml:space="preserve"> </w:t>
      </w:r>
      <w:r w:rsidRPr="0010540C">
        <w:rPr>
          <w:rFonts w:ascii="Times New Roman" w:eastAsia="Times New Roman" w:hAnsi="Times New Roman" w:cs="Times New Roman"/>
          <w:sz w:val="24"/>
          <w:szCs w:val="24"/>
        </w:rPr>
        <w:t>предлагает</w:t>
      </w:r>
      <w:r w:rsidRPr="0010540C">
        <w:rPr>
          <w:rFonts w:ascii="Times New Roman" w:eastAsia="Times New Roman" w:hAnsi="Times New Roman" w:cs="Times New Roman"/>
          <w:spacing w:val="119"/>
          <w:sz w:val="24"/>
          <w:szCs w:val="24"/>
        </w:rPr>
        <w:t xml:space="preserve"> </w:t>
      </w:r>
      <w:r w:rsidRPr="0010540C">
        <w:rPr>
          <w:rFonts w:ascii="Times New Roman" w:eastAsia="Times New Roman" w:hAnsi="Times New Roman" w:cs="Times New Roman"/>
          <w:sz w:val="24"/>
          <w:szCs w:val="24"/>
        </w:rPr>
        <w:t>определить</w:t>
      </w:r>
      <w:r w:rsidRPr="0010540C">
        <w:rPr>
          <w:rFonts w:ascii="Times New Roman" w:eastAsia="Times New Roman" w:hAnsi="Times New Roman" w:cs="Times New Roman"/>
          <w:spacing w:val="115"/>
          <w:sz w:val="24"/>
          <w:szCs w:val="24"/>
        </w:rPr>
        <w:t xml:space="preserve"> </w:t>
      </w:r>
      <w:r w:rsidRPr="0010540C">
        <w:rPr>
          <w:rFonts w:ascii="Times New Roman" w:eastAsia="Times New Roman" w:hAnsi="Times New Roman" w:cs="Times New Roman"/>
          <w:sz w:val="24"/>
          <w:szCs w:val="24"/>
        </w:rPr>
        <w:t>опыт</w:t>
      </w:r>
      <w:r w:rsidRPr="0010540C">
        <w:rPr>
          <w:rFonts w:ascii="Times New Roman" w:eastAsia="Times New Roman" w:hAnsi="Times New Roman" w:cs="Times New Roman"/>
          <w:spacing w:val="114"/>
          <w:sz w:val="24"/>
          <w:szCs w:val="24"/>
        </w:rPr>
        <w:t xml:space="preserve"> </w:t>
      </w:r>
      <w:r w:rsidRPr="0010540C">
        <w:rPr>
          <w:rFonts w:ascii="Times New Roman" w:eastAsia="Times New Roman" w:hAnsi="Times New Roman" w:cs="Times New Roman"/>
          <w:sz w:val="24"/>
          <w:szCs w:val="24"/>
        </w:rPr>
        <w:t>как</w:t>
      </w:r>
      <w:proofErr w:type="gramStart"/>
      <w:r w:rsidRPr="0010540C">
        <w:rPr>
          <w:rFonts w:ascii="Times New Roman" w:eastAsia="Times New Roman" w:hAnsi="Times New Roman" w:cs="Times New Roman"/>
          <w:sz w:val="24"/>
          <w:szCs w:val="24"/>
        </w:rPr>
        <w:t>«в</w:t>
      </w:r>
      <w:proofErr w:type="gramEnd"/>
      <w:r w:rsidRPr="0010540C">
        <w:rPr>
          <w:rFonts w:ascii="Times New Roman" w:eastAsia="Times New Roman" w:hAnsi="Times New Roman" w:cs="Times New Roman"/>
          <w:sz w:val="24"/>
          <w:szCs w:val="24"/>
        </w:rPr>
        <w:t>идимый</w:t>
      </w:r>
      <w:r w:rsidRPr="0010540C">
        <w:rPr>
          <w:rFonts w:ascii="Times New Roman" w:eastAsia="Times New Roman" w:hAnsi="Times New Roman" w:cs="Times New Roman"/>
          <w:spacing w:val="28"/>
          <w:sz w:val="24"/>
          <w:szCs w:val="24"/>
        </w:rPr>
        <w:t xml:space="preserve"> </w:t>
      </w:r>
      <w:r w:rsidRPr="0010540C">
        <w:rPr>
          <w:rFonts w:ascii="Times New Roman" w:eastAsia="Times New Roman" w:hAnsi="Times New Roman" w:cs="Times New Roman"/>
          <w:sz w:val="24"/>
          <w:szCs w:val="24"/>
        </w:rPr>
        <w:t>результат участия индивидуума в процессах человеческой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деятельности.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Причем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участием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рассматривается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непосредственное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выполнение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определенных действий, так и наблюдение за действиями других</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индивидуумов. Важно, что опыт всегда подразумевает видимые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результаты.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связано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процессами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познания: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результаты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процессов, не вписывающиеся в существующие представления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субъекта, не являются для него видимыми». Такое определение</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опыта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близко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определениям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знаний,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данных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И.Нонака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Х.Такеучи,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которые,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разделяя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понятие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информации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знания,</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определили знание как «функцию определенной позиции, точки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зрения</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или намерения»</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[4].</w:t>
      </w:r>
    </w:p>
    <w:p w:rsidR="00FE5575" w:rsidRPr="0010540C" w:rsidRDefault="00FE5575" w:rsidP="00FE5575">
      <w:pPr>
        <w:pStyle w:val="a9"/>
        <w:spacing w:after="0" w:line="240" w:lineRule="auto"/>
        <w:ind w:right="-49"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Говоря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знании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И.Нонака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Х.Такеучи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используют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традиционное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определение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знания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«доказанное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истинное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убеждение» и, делая упор на слово убеждение, разделяют знание</w:t>
      </w:r>
      <w:r w:rsidRPr="0010540C">
        <w:rPr>
          <w:rFonts w:ascii="Times New Roman" w:eastAsia="Times New Roman" w:hAnsi="Times New Roman" w:cs="Times New Roman"/>
          <w:spacing w:val="-67"/>
          <w:sz w:val="24"/>
          <w:szCs w:val="24"/>
        </w:rPr>
        <w:t xml:space="preserve"> </w:t>
      </w:r>
      <w:proofErr w:type="gramStart"/>
      <w:r w:rsidRPr="0010540C">
        <w:rPr>
          <w:rFonts w:ascii="Times New Roman" w:eastAsia="Times New Roman" w:hAnsi="Times New Roman" w:cs="Times New Roman"/>
          <w:sz w:val="24"/>
          <w:szCs w:val="24"/>
        </w:rPr>
        <w:t>на</w:t>
      </w:r>
      <w:proofErr w:type="gramEnd"/>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формализованное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неформализованное.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Формализованное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знание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нечто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конкретное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систематизированное,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может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быть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выражено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распространено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словами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числами.</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Неформализованное знание существует</w:t>
      </w:r>
      <w:r w:rsidRPr="0010540C">
        <w:rPr>
          <w:rFonts w:ascii="Times New Roman" w:eastAsia="Times New Roman" w:hAnsi="Times New Roman" w:cs="Times New Roman"/>
          <w:spacing w:val="70"/>
          <w:sz w:val="24"/>
          <w:szCs w:val="24"/>
        </w:rPr>
        <w:t xml:space="preserve"> </w:t>
      </w:r>
      <w:r w:rsidRPr="0010540C">
        <w:rPr>
          <w:rFonts w:ascii="Times New Roman" w:eastAsia="Times New Roman" w:hAnsi="Times New Roman" w:cs="Times New Roman"/>
          <w:sz w:val="24"/>
          <w:szCs w:val="24"/>
        </w:rPr>
        <w:t>на уровне индивидуума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включает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себя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понятия,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мнение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убеждение.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Если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формализованных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знаний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подчеркивается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абсолютная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неизменная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зависящая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человека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природа,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неформализованное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знание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является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 xml:space="preserve">«динамическим  </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субъективным процессом проверки соответствия личного опыта.</w:t>
      </w:r>
    </w:p>
    <w:p w:rsidR="00FE5575" w:rsidRPr="0010540C" w:rsidRDefault="00FE5575" w:rsidP="00FE5575">
      <w:pPr>
        <w:pStyle w:val="a9"/>
        <w:spacing w:after="0" w:line="240" w:lineRule="auto"/>
        <w:ind w:right="-49"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Таким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образом,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модель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процесса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создания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знания,</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разработанная И.Нонака и Х.Такеучи, может быть использована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для анализа процессов становления и развития 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 в течение жизненного цикла организации. Изучаемая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модель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основывается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единстве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взаимодополнении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неформализованного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формализованного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знания.</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Она</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исходит из предположения о создании знания посредством 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социального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взаимодействия.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взаимодействие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выражается</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через трансформации — превращение формализованных знаний</w:t>
      </w:r>
      <w:r w:rsidRPr="0010540C">
        <w:rPr>
          <w:rFonts w:ascii="Times New Roman" w:eastAsia="Times New Roman" w:hAnsi="Times New Roman" w:cs="Times New Roman"/>
          <w:spacing w:val="1"/>
          <w:sz w:val="24"/>
          <w:szCs w:val="24"/>
        </w:rPr>
        <w:t xml:space="preserve"> </w:t>
      </w:r>
      <w:proofErr w:type="gramStart"/>
      <w:r w:rsidRPr="0010540C">
        <w:rPr>
          <w:rFonts w:ascii="Times New Roman" w:eastAsia="Times New Roman" w:hAnsi="Times New Roman" w:cs="Times New Roman"/>
          <w:sz w:val="24"/>
          <w:szCs w:val="24"/>
        </w:rPr>
        <w:t>в</w:t>
      </w:r>
      <w:proofErr w:type="gramEnd"/>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неформализованные,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наоборот. Авторы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выделяют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четыре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вида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трансформаций:</w:t>
      </w:r>
    </w:p>
    <w:p w:rsidR="00FE5575" w:rsidRPr="0010540C" w:rsidRDefault="00FE5575" w:rsidP="00FE5575">
      <w:pPr>
        <w:widowControl w:val="0"/>
        <w:numPr>
          <w:ilvl w:val="0"/>
          <w:numId w:val="8"/>
        </w:numPr>
        <w:tabs>
          <w:tab w:val="left" w:pos="284"/>
        </w:tabs>
        <w:autoSpaceDE w:val="0"/>
        <w:autoSpaceDN w:val="0"/>
        <w:spacing w:after="0" w:line="240" w:lineRule="auto"/>
        <w:ind w:left="0" w:right="-49" w:firstLine="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Социализация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 переход</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неформализованного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знания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proofErr w:type="gramStart"/>
      <w:r w:rsidRPr="0010540C">
        <w:rPr>
          <w:rFonts w:ascii="Times New Roman" w:eastAsia="Times New Roman" w:hAnsi="Times New Roman" w:cs="Times New Roman"/>
          <w:sz w:val="24"/>
          <w:szCs w:val="24"/>
        </w:rPr>
        <w:t>формализованное</w:t>
      </w:r>
      <w:proofErr w:type="gramEnd"/>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путем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передачи/получения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опыта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одного</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индивидуума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другому.</w:t>
      </w:r>
    </w:p>
    <w:p w:rsidR="00FE5575" w:rsidRPr="0010540C" w:rsidRDefault="00FE5575" w:rsidP="00FE5575">
      <w:pPr>
        <w:widowControl w:val="0"/>
        <w:numPr>
          <w:ilvl w:val="0"/>
          <w:numId w:val="8"/>
        </w:numPr>
        <w:tabs>
          <w:tab w:val="left" w:pos="284"/>
        </w:tabs>
        <w:autoSpaceDE w:val="0"/>
        <w:autoSpaceDN w:val="0"/>
        <w:spacing w:after="0" w:line="240" w:lineRule="auto"/>
        <w:ind w:left="0" w:right="-49" w:firstLine="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Экстернализация</w:t>
      </w:r>
      <w:r w:rsidRPr="0010540C">
        <w:rPr>
          <w:rFonts w:ascii="Times New Roman" w:eastAsia="Times New Roman" w:hAnsi="Times New Roman" w:cs="Times New Roman"/>
          <w:spacing w:val="42"/>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43"/>
          <w:sz w:val="24"/>
          <w:szCs w:val="24"/>
        </w:rPr>
        <w:t xml:space="preserve"> </w:t>
      </w:r>
      <w:r w:rsidRPr="0010540C">
        <w:rPr>
          <w:rFonts w:ascii="Times New Roman" w:eastAsia="Times New Roman" w:hAnsi="Times New Roman" w:cs="Times New Roman"/>
          <w:sz w:val="24"/>
          <w:szCs w:val="24"/>
        </w:rPr>
        <w:t>переход</w:t>
      </w:r>
      <w:r w:rsidRPr="0010540C">
        <w:rPr>
          <w:rFonts w:ascii="Times New Roman" w:eastAsia="Times New Roman" w:hAnsi="Times New Roman" w:cs="Times New Roman"/>
          <w:spacing w:val="41"/>
          <w:sz w:val="24"/>
          <w:szCs w:val="24"/>
        </w:rPr>
        <w:t xml:space="preserve"> </w:t>
      </w:r>
      <w:r w:rsidRPr="0010540C">
        <w:rPr>
          <w:rFonts w:ascii="Times New Roman" w:eastAsia="Times New Roman" w:hAnsi="Times New Roman" w:cs="Times New Roman"/>
          <w:sz w:val="24"/>
          <w:szCs w:val="24"/>
        </w:rPr>
        <w:t>неформализованного</w:t>
      </w:r>
      <w:r w:rsidRPr="0010540C">
        <w:rPr>
          <w:rFonts w:ascii="Times New Roman" w:eastAsia="Times New Roman" w:hAnsi="Times New Roman" w:cs="Times New Roman"/>
          <w:spacing w:val="44"/>
          <w:sz w:val="24"/>
          <w:szCs w:val="24"/>
        </w:rPr>
        <w:t xml:space="preserve"> </w:t>
      </w:r>
      <w:r w:rsidRPr="0010540C">
        <w:rPr>
          <w:rFonts w:ascii="Times New Roman" w:eastAsia="Times New Roman" w:hAnsi="Times New Roman" w:cs="Times New Roman"/>
          <w:sz w:val="24"/>
          <w:szCs w:val="24"/>
        </w:rPr>
        <w:t>знания</w:t>
      </w:r>
      <w:r w:rsidRPr="0010540C">
        <w:rPr>
          <w:rFonts w:ascii="Times New Roman" w:eastAsia="Times New Roman" w:hAnsi="Times New Roman" w:cs="Times New Roman"/>
          <w:spacing w:val="-68"/>
          <w:sz w:val="24"/>
          <w:szCs w:val="24"/>
        </w:rPr>
        <w:t xml:space="preserve"> </w:t>
      </w:r>
      <w:proofErr w:type="gramStart"/>
      <w:r w:rsidRPr="0010540C">
        <w:rPr>
          <w:rFonts w:ascii="Times New Roman" w:eastAsia="Times New Roman" w:hAnsi="Times New Roman" w:cs="Times New Roman"/>
          <w:sz w:val="24"/>
          <w:szCs w:val="24"/>
        </w:rPr>
        <w:t>в</w:t>
      </w:r>
      <w:proofErr w:type="gramEnd"/>
      <w:r w:rsidRPr="0010540C">
        <w:rPr>
          <w:rFonts w:ascii="Times New Roman" w:eastAsia="Times New Roman" w:hAnsi="Times New Roman" w:cs="Times New Roman"/>
          <w:spacing w:val="1"/>
          <w:sz w:val="24"/>
          <w:szCs w:val="24"/>
        </w:rPr>
        <w:t xml:space="preserve"> </w:t>
      </w:r>
      <w:proofErr w:type="gramStart"/>
      <w:r w:rsidRPr="0010540C">
        <w:rPr>
          <w:rFonts w:ascii="Times New Roman" w:eastAsia="Times New Roman" w:hAnsi="Times New Roman" w:cs="Times New Roman"/>
          <w:sz w:val="24"/>
          <w:szCs w:val="24"/>
        </w:rPr>
        <w:t>формализованное</w:t>
      </w:r>
      <w:proofErr w:type="gramEnd"/>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путем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формирования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знания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вербализации</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виде</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моделей,</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концепций,</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метафор</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аналогий.</w:t>
      </w:r>
    </w:p>
    <w:p w:rsidR="00FE5575" w:rsidRPr="0010540C" w:rsidRDefault="00FE5575" w:rsidP="00FE5575">
      <w:pPr>
        <w:widowControl w:val="0"/>
        <w:numPr>
          <w:ilvl w:val="0"/>
          <w:numId w:val="8"/>
        </w:numPr>
        <w:tabs>
          <w:tab w:val="left" w:pos="284"/>
        </w:tabs>
        <w:autoSpaceDE w:val="0"/>
        <w:autoSpaceDN w:val="0"/>
        <w:spacing w:after="0" w:line="240" w:lineRule="auto"/>
        <w:ind w:left="0" w:right="-49" w:firstLine="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Комбинация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трансформация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неформализованного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знания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proofErr w:type="gramStart"/>
      <w:r w:rsidRPr="0010540C">
        <w:rPr>
          <w:rFonts w:ascii="Times New Roman" w:eastAsia="Times New Roman" w:hAnsi="Times New Roman" w:cs="Times New Roman"/>
          <w:sz w:val="24"/>
          <w:szCs w:val="24"/>
        </w:rPr>
        <w:t>формализованное</w:t>
      </w:r>
      <w:proofErr w:type="gramEnd"/>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счет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включения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экстернализованных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концепций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существующую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систему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знаний.</w:t>
      </w:r>
    </w:p>
    <w:p w:rsidR="00FE5575" w:rsidRPr="0010540C" w:rsidRDefault="00FE5575" w:rsidP="00FE5575">
      <w:pPr>
        <w:widowControl w:val="0"/>
        <w:numPr>
          <w:ilvl w:val="0"/>
          <w:numId w:val="8"/>
        </w:numPr>
        <w:tabs>
          <w:tab w:val="left" w:pos="284"/>
        </w:tabs>
        <w:autoSpaceDE w:val="0"/>
        <w:autoSpaceDN w:val="0"/>
        <w:spacing w:after="0" w:line="240" w:lineRule="auto"/>
        <w:ind w:left="0" w:right="-49" w:firstLine="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Интернализация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распространение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формализованных</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знаний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переработка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уровне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сознания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отдельного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индивидуума.</w:t>
      </w:r>
    </w:p>
    <w:p w:rsidR="00FE5575" w:rsidRPr="0010540C" w:rsidRDefault="00FE5575" w:rsidP="00FE5575">
      <w:pPr>
        <w:pStyle w:val="a9"/>
        <w:spacing w:after="0" w:line="240" w:lineRule="auto"/>
        <w:ind w:right="-49"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По их мнению, знание развивается по спирали, проходя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последовательно</w:t>
      </w:r>
      <w:r w:rsidRPr="0010540C">
        <w:rPr>
          <w:rFonts w:ascii="Times New Roman" w:eastAsia="Times New Roman" w:hAnsi="Times New Roman" w:cs="Times New Roman"/>
          <w:spacing w:val="52"/>
          <w:sz w:val="24"/>
          <w:szCs w:val="24"/>
        </w:rPr>
        <w:t xml:space="preserve"> </w:t>
      </w:r>
      <w:r w:rsidRPr="0010540C">
        <w:rPr>
          <w:rFonts w:ascii="Times New Roman" w:eastAsia="Times New Roman" w:hAnsi="Times New Roman" w:cs="Times New Roman"/>
          <w:sz w:val="24"/>
          <w:szCs w:val="24"/>
        </w:rPr>
        <w:t>четыре</w:t>
      </w:r>
      <w:r w:rsidRPr="0010540C">
        <w:rPr>
          <w:rFonts w:ascii="Times New Roman" w:eastAsia="Times New Roman" w:hAnsi="Times New Roman" w:cs="Times New Roman"/>
          <w:spacing w:val="53"/>
          <w:sz w:val="24"/>
          <w:szCs w:val="24"/>
        </w:rPr>
        <w:t xml:space="preserve"> </w:t>
      </w:r>
      <w:r w:rsidRPr="0010540C">
        <w:rPr>
          <w:rFonts w:ascii="Times New Roman" w:eastAsia="Times New Roman" w:hAnsi="Times New Roman" w:cs="Times New Roman"/>
          <w:sz w:val="24"/>
          <w:szCs w:val="24"/>
        </w:rPr>
        <w:t>вида</w:t>
      </w:r>
      <w:r w:rsidRPr="0010540C">
        <w:rPr>
          <w:rFonts w:ascii="Times New Roman" w:eastAsia="Times New Roman" w:hAnsi="Times New Roman" w:cs="Times New Roman"/>
          <w:spacing w:val="53"/>
          <w:sz w:val="24"/>
          <w:szCs w:val="24"/>
        </w:rPr>
        <w:t xml:space="preserve"> </w:t>
      </w:r>
      <w:r w:rsidRPr="0010540C">
        <w:rPr>
          <w:rFonts w:ascii="Times New Roman" w:eastAsia="Times New Roman" w:hAnsi="Times New Roman" w:cs="Times New Roman"/>
          <w:sz w:val="24"/>
          <w:szCs w:val="24"/>
        </w:rPr>
        <w:t>трансформации.</w:t>
      </w:r>
      <w:r w:rsidRPr="0010540C">
        <w:rPr>
          <w:rFonts w:ascii="Times New Roman" w:eastAsia="Times New Roman" w:hAnsi="Times New Roman" w:cs="Times New Roman"/>
          <w:spacing w:val="50"/>
          <w:sz w:val="24"/>
          <w:szCs w:val="24"/>
        </w:rPr>
        <w:t xml:space="preserve"> </w:t>
      </w:r>
      <w:r w:rsidRPr="0010540C">
        <w:rPr>
          <w:rFonts w:ascii="Times New Roman" w:eastAsia="Times New Roman" w:hAnsi="Times New Roman" w:cs="Times New Roman"/>
          <w:sz w:val="24"/>
          <w:szCs w:val="24"/>
        </w:rPr>
        <w:t>Знание кристаллизуется на вс</w:t>
      </w:r>
      <w:proofErr w:type="gramStart"/>
      <w:r w:rsidRPr="0010540C">
        <w:rPr>
          <w:rFonts w:ascii="Times New Roman" w:eastAsia="Times New Roman" w:hAnsi="Times New Roman" w:cs="Times New Roman"/>
          <w:sz w:val="24"/>
          <w:szCs w:val="24"/>
        </w:rPr>
        <w:t>e</w:t>
      </w:r>
      <w:proofErr w:type="gramEnd"/>
      <w:r w:rsidRPr="0010540C">
        <w:rPr>
          <w:rFonts w:ascii="Times New Roman" w:eastAsia="Times New Roman" w:hAnsi="Times New Roman" w:cs="Times New Roman"/>
          <w:sz w:val="24"/>
          <w:szCs w:val="24"/>
        </w:rPr>
        <w:t xml:space="preserve"> более высоком онтологическом уровне: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индивидуального,</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через</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групповое,</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до организационного.</w:t>
      </w:r>
    </w:p>
    <w:p w:rsidR="00FE5575" w:rsidRPr="0010540C" w:rsidRDefault="00FE5575" w:rsidP="00FE5575">
      <w:pPr>
        <w:widowControl w:val="0"/>
        <w:autoSpaceDE w:val="0"/>
        <w:autoSpaceDN w:val="0"/>
        <w:spacing w:after="0" w:line="240" w:lineRule="auto"/>
        <w:ind w:right="-49"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И.Нонака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Х.Такеучи,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говоря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знании,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имеют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виду</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знания,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относящиеся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технологиям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умениям.</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Организационная культура как набор групповых представлений,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вырабатываемых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группой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из</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опыта,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может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быть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отнесена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знаниям организации. Таким образом, вышеизложенная модель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 xml:space="preserve">может быть использована для анализа процессов становления </w:t>
      </w:r>
      <w:r w:rsidRPr="0010540C">
        <w:rPr>
          <w:rFonts w:ascii="Times New Roman" w:eastAsia="Times New Roman" w:hAnsi="Times New Roman" w:cs="Times New Roman"/>
          <w:sz w:val="24"/>
          <w:szCs w:val="24"/>
        </w:rPr>
        <w:lastRenderedPageBreak/>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развития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течение</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жизненного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цикла</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организации».</w:t>
      </w:r>
    </w:p>
    <w:p w:rsidR="00A24F32" w:rsidRPr="0010540C" w:rsidRDefault="00A24F32" w:rsidP="00A24F32">
      <w:pPr>
        <w:widowControl w:val="0"/>
        <w:autoSpaceDE w:val="0"/>
        <w:autoSpaceDN w:val="0"/>
        <w:spacing w:after="0" w:line="240" w:lineRule="auto"/>
        <w:ind w:right="-49" w:firstLine="708"/>
        <w:jc w:val="both"/>
        <w:outlineLvl w:val="0"/>
        <w:rPr>
          <w:rFonts w:ascii="Times New Roman" w:eastAsia="Times New Roman" w:hAnsi="Times New Roman" w:cs="Times New Roman"/>
          <w:b/>
          <w:bCs/>
          <w:sz w:val="24"/>
          <w:szCs w:val="24"/>
        </w:rPr>
      </w:pPr>
      <w:r w:rsidRPr="0010540C">
        <w:rPr>
          <w:rFonts w:ascii="Times New Roman" w:eastAsia="Times New Roman" w:hAnsi="Times New Roman" w:cs="Times New Roman"/>
          <w:b/>
          <w:bCs/>
          <w:sz w:val="24"/>
          <w:szCs w:val="24"/>
        </w:rPr>
        <w:t>Этапы</w:t>
      </w:r>
      <w:r w:rsidRPr="0010540C">
        <w:rPr>
          <w:rFonts w:ascii="Times New Roman" w:eastAsia="Times New Roman" w:hAnsi="Times New Roman" w:cs="Times New Roman"/>
          <w:b/>
          <w:bCs/>
          <w:spacing w:val="-5"/>
          <w:sz w:val="24"/>
          <w:szCs w:val="24"/>
        </w:rPr>
        <w:t xml:space="preserve"> </w:t>
      </w:r>
      <w:r w:rsidRPr="0010540C">
        <w:rPr>
          <w:rFonts w:ascii="Times New Roman" w:eastAsia="Times New Roman" w:hAnsi="Times New Roman" w:cs="Times New Roman"/>
          <w:b/>
          <w:bCs/>
          <w:sz w:val="24"/>
          <w:szCs w:val="24"/>
        </w:rPr>
        <w:t>формирования</w:t>
      </w:r>
      <w:r w:rsidRPr="0010540C">
        <w:rPr>
          <w:rFonts w:ascii="Times New Roman" w:eastAsia="Times New Roman" w:hAnsi="Times New Roman" w:cs="Times New Roman"/>
          <w:b/>
          <w:bCs/>
          <w:spacing w:val="-6"/>
          <w:sz w:val="24"/>
          <w:szCs w:val="24"/>
        </w:rPr>
        <w:t xml:space="preserve"> </w:t>
      </w:r>
      <w:r w:rsidRPr="0010540C">
        <w:rPr>
          <w:rFonts w:ascii="Times New Roman" w:eastAsia="Times New Roman" w:hAnsi="Times New Roman" w:cs="Times New Roman"/>
          <w:b/>
          <w:bCs/>
          <w:sz w:val="24"/>
          <w:szCs w:val="24"/>
        </w:rPr>
        <w:t>организационной</w:t>
      </w:r>
      <w:r w:rsidRPr="0010540C">
        <w:rPr>
          <w:rFonts w:ascii="Times New Roman" w:eastAsia="Times New Roman" w:hAnsi="Times New Roman" w:cs="Times New Roman"/>
          <w:b/>
          <w:bCs/>
          <w:spacing w:val="-5"/>
          <w:sz w:val="24"/>
          <w:szCs w:val="24"/>
        </w:rPr>
        <w:t xml:space="preserve"> </w:t>
      </w:r>
      <w:r w:rsidRPr="0010540C">
        <w:rPr>
          <w:rFonts w:ascii="Times New Roman" w:eastAsia="Times New Roman" w:hAnsi="Times New Roman" w:cs="Times New Roman"/>
          <w:b/>
          <w:bCs/>
          <w:sz w:val="24"/>
          <w:szCs w:val="24"/>
        </w:rPr>
        <w:t>культуры</w:t>
      </w:r>
    </w:p>
    <w:p w:rsidR="00A24F32" w:rsidRPr="0010540C" w:rsidRDefault="00A24F32" w:rsidP="00A24F32">
      <w:pPr>
        <w:widowControl w:val="0"/>
        <w:autoSpaceDE w:val="0"/>
        <w:autoSpaceDN w:val="0"/>
        <w:spacing w:after="0" w:line="240" w:lineRule="auto"/>
        <w:ind w:right="-49"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Для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формирования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которая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поддерживала бы стратегию развития организации, руководство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должно предпринять ряд шагов. Можно выделить следующие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основные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этапы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работы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формированию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эффективной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p>
    <w:p w:rsidR="00A24F32" w:rsidRPr="0010540C" w:rsidRDefault="00A24F32" w:rsidP="00A24F32">
      <w:pPr>
        <w:widowControl w:val="0"/>
        <w:numPr>
          <w:ilvl w:val="0"/>
          <w:numId w:val="9"/>
        </w:numPr>
        <w:tabs>
          <w:tab w:val="left" w:pos="284"/>
          <w:tab w:val="left" w:pos="1562"/>
        </w:tabs>
        <w:autoSpaceDE w:val="0"/>
        <w:autoSpaceDN w:val="0"/>
        <w:spacing w:after="0" w:line="240" w:lineRule="auto"/>
        <w:ind w:left="0" w:right="-49" w:firstLine="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Выбор</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миссии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определение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стратегии,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основных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целей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(приоритетов,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принципов,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подходов,</w:t>
      </w:r>
      <w:r w:rsidRPr="0010540C">
        <w:rPr>
          <w:rFonts w:ascii="Times New Roman" w:eastAsia="Times New Roman" w:hAnsi="Times New Roman" w:cs="Times New Roman"/>
          <w:spacing w:val="-6"/>
          <w:sz w:val="24"/>
          <w:szCs w:val="24"/>
        </w:rPr>
        <w:t xml:space="preserve"> </w:t>
      </w:r>
      <w:r w:rsidRPr="0010540C">
        <w:rPr>
          <w:rFonts w:ascii="Times New Roman" w:eastAsia="Times New Roman" w:hAnsi="Times New Roman" w:cs="Times New Roman"/>
          <w:sz w:val="24"/>
          <w:szCs w:val="24"/>
        </w:rPr>
        <w:t>норм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желательных образцов</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поведения).</w:t>
      </w:r>
    </w:p>
    <w:p w:rsidR="00A24F32" w:rsidRPr="0010540C" w:rsidRDefault="00A24F32" w:rsidP="00A24F32">
      <w:pPr>
        <w:spacing w:after="0" w:line="240" w:lineRule="auto"/>
        <w:rPr>
          <w:rFonts w:ascii="Times New Roman" w:hAnsi="Times New Roman" w:cs="Times New Roman"/>
          <w:sz w:val="24"/>
          <w:szCs w:val="24"/>
        </w:rPr>
      </w:pPr>
      <w:r w:rsidRPr="0010540C">
        <w:rPr>
          <w:rFonts w:ascii="Times New Roman" w:hAnsi="Times New Roman" w:cs="Times New Roman"/>
          <w:sz w:val="24"/>
          <w:szCs w:val="24"/>
        </w:rPr>
        <w:t>2.Изучение сложившейся организационной культуры. Определение степени соответствия сложившейся организационной культуры выработанной руководством стратегии развития организации, выявление позитивных и негативных ценностей.</w:t>
      </w:r>
    </w:p>
    <w:p w:rsidR="00A24F32" w:rsidRPr="0010540C" w:rsidRDefault="00A24F32" w:rsidP="00A24F32">
      <w:pPr>
        <w:widowControl w:val="0"/>
        <w:tabs>
          <w:tab w:val="left" w:pos="284"/>
          <w:tab w:val="left" w:pos="1987"/>
        </w:tabs>
        <w:autoSpaceDE w:val="0"/>
        <w:autoSpaceDN w:val="0"/>
        <w:spacing w:after="0" w:line="240" w:lineRule="auto"/>
        <w:ind w:right="-49"/>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3.Разработка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мероприятий,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направленных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формирование,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развитие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закрепление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желательных</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ценностей и</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образцов</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поведения.</w:t>
      </w:r>
    </w:p>
    <w:p w:rsidR="00A24F32" w:rsidRPr="0010540C" w:rsidRDefault="00A24F32" w:rsidP="00A24F32">
      <w:pPr>
        <w:widowControl w:val="0"/>
        <w:tabs>
          <w:tab w:val="left" w:pos="284"/>
          <w:tab w:val="left" w:pos="1564"/>
        </w:tabs>
        <w:autoSpaceDE w:val="0"/>
        <w:autoSpaceDN w:val="0"/>
        <w:spacing w:after="0" w:line="240" w:lineRule="auto"/>
        <w:ind w:right="-49"/>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4.Целенаправленные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воздействия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целью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изжить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негативные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развить</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установки,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способствующие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реализации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разработанной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стратегии.</w:t>
      </w:r>
    </w:p>
    <w:p w:rsidR="00A24F32" w:rsidRPr="0010540C" w:rsidRDefault="00A24F32" w:rsidP="00A24F32">
      <w:pPr>
        <w:widowControl w:val="0"/>
        <w:tabs>
          <w:tab w:val="left" w:pos="284"/>
          <w:tab w:val="left" w:pos="1516"/>
        </w:tabs>
        <w:autoSpaceDE w:val="0"/>
        <w:autoSpaceDN w:val="0"/>
        <w:spacing w:after="0" w:line="240" w:lineRule="auto"/>
        <w:ind w:right="-49"/>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5.Оценка успешности воздействий на организационную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культуру</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внесение</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необходимых коррективов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[6].</w:t>
      </w:r>
    </w:p>
    <w:p w:rsidR="00A24F32" w:rsidRPr="0010540C" w:rsidRDefault="00A24F32" w:rsidP="00A24F32">
      <w:pPr>
        <w:widowControl w:val="0"/>
        <w:autoSpaceDE w:val="0"/>
        <w:autoSpaceDN w:val="0"/>
        <w:spacing w:after="0" w:line="240" w:lineRule="auto"/>
        <w:ind w:right="-49" w:firstLine="708"/>
        <w:jc w:val="both"/>
        <w:outlineLvl w:val="0"/>
        <w:rPr>
          <w:rFonts w:ascii="Times New Roman" w:eastAsia="Times New Roman" w:hAnsi="Times New Roman" w:cs="Times New Roman"/>
          <w:b/>
          <w:bCs/>
          <w:sz w:val="24"/>
          <w:szCs w:val="24"/>
        </w:rPr>
      </w:pPr>
      <w:r w:rsidRPr="0010540C">
        <w:rPr>
          <w:rFonts w:ascii="Times New Roman" w:eastAsia="Times New Roman" w:hAnsi="Times New Roman" w:cs="Times New Roman"/>
          <w:b/>
          <w:bCs/>
          <w:sz w:val="24"/>
          <w:szCs w:val="24"/>
        </w:rPr>
        <w:t>Динамика организационной культуры</w:t>
      </w:r>
      <w:r w:rsidRPr="0010540C">
        <w:rPr>
          <w:rFonts w:ascii="Times New Roman" w:eastAsia="Times New Roman" w:hAnsi="Times New Roman" w:cs="Times New Roman"/>
          <w:b/>
          <w:bCs/>
          <w:spacing w:val="-67"/>
          <w:sz w:val="24"/>
          <w:szCs w:val="24"/>
        </w:rPr>
        <w:t xml:space="preserve"> </w:t>
      </w:r>
      <w:r w:rsidRPr="0010540C">
        <w:rPr>
          <w:rFonts w:ascii="Times New Roman" w:eastAsia="Times New Roman" w:hAnsi="Times New Roman" w:cs="Times New Roman"/>
          <w:b/>
          <w:bCs/>
          <w:sz w:val="24"/>
          <w:szCs w:val="24"/>
        </w:rPr>
        <w:t>в</w:t>
      </w:r>
      <w:r w:rsidRPr="0010540C">
        <w:rPr>
          <w:rFonts w:ascii="Times New Roman" w:eastAsia="Times New Roman" w:hAnsi="Times New Roman" w:cs="Times New Roman"/>
          <w:b/>
          <w:bCs/>
          <w:spacing w:val="-2"/>
          <w:sz w:val="24"/>
          <w:szCs w:val="24"/>
        </w:rPr>
        <w:t xml:space="preserve"> </w:t>
      </w:r>
      <w:r w:rsidRPr="0010540C">
        <w:rPr>
          <w:rFonts w:ascii="Times New Roman" w:eastAsia="Times New Roman" w:hAnsi="Times New Roman" w:cs="Times New Roman"/>
          <w:b/>
          <w:bCs/>
          <w:sz w:val="24"/>
          <w:szCs w:val="24"/>
        </w:rPr>
        <w:t>жизненном</w:t>
      </w:r>
      <w:r w:rsidRPr="0010540C">
        <w:rPr>
          <w:rFonts w:ascii="Times New Roman" w:eastAsia="Times New Roman" w:hAnsi="Times New Roman" w:cs="Times New Roman"/>
          <w:b/>
          <w:bCs/>
          <w:spacing w:val="-1"/>
          <w:sz w:val="24"/>
          <w:szCs w:val="24"/>
        </w:rPr>
        <w:t xml:space="preserve"> </w:t>
      </w:r>
      <w:r w:rsidRPr="0010540C">
        <w:rPr>
          <w:rFonts w:ascii="Times New Roman" w:eastAsia="Times New Roman" w:hAnsi="Times New Roman" w:cs="Times New Roman"/>
          <w:b/>
          <w:bCs/>
          <w:sz w:val="24"/>
          <w:szCs w:val="24"/>
        </w:rPr>
        <w:t>цикле организации</w:t>
      </w:r>
    </w:p>
    <w:p w:rsidR="00A24F32" w:rsidRPr="0010540C" w:rsidRDefault="00A24F32" w:rsidP="00A24F32">
      <w:pPr>
        <w:widowControl w:val="0"/>
        <w:autoSpaceDE w:val="0"/>
        <w:autoSpaceDN w:val="0"/>
        <w:spacing w:after="0" w:line="240" w:lineRule="auto"/>
        <w:ind w:right="-49"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Определенной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стадии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жизненного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цикла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соответствует</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определенный</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тип</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p>
    <w:p w:rsidR="00A24F32" w:rsidRPr="0010540C" w:rsidRDefault="00A24F32" w:rsidP="00A24F32">
      <w:pPr>
        <w:pStyle w:val="a9"/>
        <w:spacing w:after="0" w:line="240" w:lineRule="auto"/>
        <w:ind w:right="-49"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сегодня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существует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множество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подходов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для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классификации типов организационной культуры. Напомним,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наиболее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известно</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ранжирование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предложенное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Т.Е.Дейлом и А.А.Кеннеди на основе двух факторов внешней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среды:</w:t>
      </w:r>
      <w:r w:rsidRPr="0010540C">
        <w:rPr>
          <w:rFonts w:ascii="Times New Roman" w:eastAsia="Times New Roman" w:hAnsi="Times New Roman" w:cs="Times New Roman"/>
          <w:spacing w:val="28"/>
          <w:sz w:val="24"/>
          <w:szCs w:val="24"/>
        </w:rPr>
        <w:t xml:space="preserve"> </w:t>
      </w:r>
      <w:r w:rsidRPr="0010540C">
        <w:rPr>
          <w:rFonts w:ascii="Times New Roman" w:eastAsia="Times New Roman" w:hAnsi="Times New Roman" w:cs="Times New Roman"/>
          <w:sz w:val="24"/>
          <w:szCs w:val="24"/>
        </w:rPr>
        <w:t>степени</w:t>
      </w:r>
      <w:r w:rsidRPr="0010540C">
        <w:rPr>
          <w:rFonts w:ascii="Times New Roman" w:eastAsia="Times New Roman" w:hAnsi="Times New Roman" w:cs="Times New Roman"/>
          <w:spacing w:val="29"/>
          <w:sz w:val="24"/>
          <w:szCs w:val="24"/>
        </w:rPr>
        <w:t xml:space="preserve"> </w:t>
      </w:r>
      <w:r w:rsidRPr="0010540C">
        <w:rPr>
          <w:rFonts w:ascii="Times New Roman" w:eastAsia="Times New Roman" w:hAnsi="Times New Roman" w:cs="Times New Roman"/>
          <w:sz w:val="24"/>
          <w:szCs w:val="24"/>
        </w:rPr>
        <w:t>риска,</w:t>
      </w:r>
      <w:r w:rsidRPr="0010540C">
        <w:rPr>
          <w:rFonts w:ascii="Times New Roman" w:eastAsia="Times New Roman" w:hAnsi="Times New Roman" w:cs="Times New Roman"/>
          <w:spacing w:val="28"/>
          <w:sz w:val="24"/>
          <w:szCs w:val="24"/>
        </w:rPr>
        <w:t xml:space="preserve"> </w:t>
      </w:r>
      <w:r w:rsidRPr="0010540C">
        <w:rPr>
          <w:rFonts w:ascii="Times New Roman" w:eastAsia="Times New Roman" w:hAnsi="Times New Roman" w:cs="Times New Roman"/>
          <w:sz w:val="24"/>
          <w:szCs w:val="24"/>
        </w:rPr>
        <w:t>связанного</w:t>
      </w:r>
      <w:r w:rsidRPr="0010540C">
        <w:rPr>
          <w:rFonts w:ascii="Times New Roman" w:eastAsia="Times New Roman" w:hAnsi="Times New Roman" w:cs="Times New Roman"/>
          <w:spacing w:val="29"/>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28"/>
          <w:sz w:val="24"/>
          <w:szCs w:val="24"/>
        </w:rPr>
        <w:t xml:space="preserve"> </w:t>
      </w:r>
      <w:r w:rsidRPr="0010540C">
        <w:rPr>
          <w:rFonts w:ascii="Times New Roman" w:eastAsia="Times New Roman" w:hAnsi="Times New Roman" w:cs="Times New Roman"/>
          <w:sz w:val="24"/>
          <w:szCs w:val="24"/>
        </w:rPr>
        <w:t>деятельностью</w:t>
      </w:r>
      <w:r w:rsidRPr="0010540C">
        <w:rPr>
          <w:rFonts w:ascii="Times New Roman" w:eastAsia="Times New Roman" w:hAnsi="Times New Roman" w:cs="Times New Roman"/>
          <w:spacing w:val="27"/>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68"/>
          <w:sz w:val="24"/>
          <w:szCs w:val="24"/>
        </w:rPr>
        <w:t xml:space="preserve"> </w:t>
      </w:r>
      <w:r w:rsidRPr="0010540C">
        <w:rPr>
          <w:rFonts w:ascii="Times New Roman" w:eastAsia="Times New Roman" w:hAnsi="Times New Roman" w:cs="Times New Roman"/>
          <w:sz w:val="24"/>
          <w:szCs w:val="24"/>
        </w:rPr>
        <w:t>и скоростью получения организацией сведений об успешности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успешности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принятых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решений.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Подобная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модель</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позволяет примерно описать характеристики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 без изучения внутренних характеристик 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Однако сами же авторы признают схематичность данных ими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определений.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Кроме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же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словам),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«компании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сильными</w:t>
      </w:r>
      <w:r w:rsidRPr="0010540C">
        <w:rPr>
          <w:rFonts w:ascii="Times New Roman" w:eastAsia="Times New Roman" w:hAnsi="Times New Roman" w:cs="Times New Roman"/>
          <w:spacing w:val="51"/>
          <w:sz w:val="24"/>
          <w:szCs w:val="24"/>
        </w:rPr>
        <w:t xml:space="preserve"> </w:t>
      </w:r>
      <w:r w:rsidRPr="0010540C">
        <w:rPr>
          <w:rFonts w:ascii="Times New Roman" w:eastAsia="Times New Roman" w:hAnsi="Times New Roman" w:cs="Times New Roman"/>
          <w:sz w:val="24"/>
          <w:szCs w:val="24"/>
        </w:rPr>
        <w:t>культурами</w:t>
      </w:r>
      <w:r w:rsidRPr="0010540C">
        <w:rPr>
          <w:rFonts w:ascii="Times New Roman" w:eastAsia="Times New Roman" w:hAnsi="Times New Roman" w:cs="Times New Roman"/>
          <w:spacing w:val="50"/>
          <w:sz w:val="24"/>
          <w:szCs w:val="24"/>
        </w:rPr>
        <w:t xml:space="preserve"> </w:t>
      </w:r>
      <w:r w:rsidRPr="0010540C">
        <w:rPr>
          <w:rFonts w:ascii="Times New Roman" w:eastAsia="Times New Roman" w:hAnsi="Times New Roman" w:cs="Times New Roman"/>
          <w:sz w:val="24"/>
          <w:szCs w:val="24"/>
        </w:rPr>
        <w:t>вообще</w:t>
      </w:r>
      <w:r w:rsidRPr="0010540C">
        <w:rPr>
          <w:rFonts w:ascii="Times New Roman" w:eastAsia="Times New Roman" w:hAnsi="Times New Roman" w:cs="Times New Roman"/>
          <w:spacing w:val="51"/>
          <w:sz w:val="24"/>
          <w:szCs w:val="24"/>
        </w:rPr>
        <w:t xml:space="preserve"> </w:t>
      </w:r>
      <w:r w:rsidRPr="0010540C">
        <w:rPr>
          <w:rFonts w:ascii="Times New Roman" w:eastAsia="Times New Roman" w:hAnsi="Times New Roman" w:cs="Times New Roman"/>
          <w:sz w:val="24"/>
          <w:szCs w:val="24"/>
        </w:rPr>
        <w:t>не</w:t>
      </w:r>
      <w:r w:rsidRPr="0010540C">
        <w:rPr>
          <w:rFonts w:ascii="Times New Roman" w:eastAsia="Times New Roman" w:hAnsi="Times New Roman" w:cs="Times New Roman"/>
          <w:spacing w:val="50"/>
          <w:sz w:val="24"/>
          <w:szCs w:val="24"/>
        </w:rPr>
        <w:t xml:space="preserve"> </w:t>
      </w:r>
      <w:r w:rsidRPr="0010540C">
        <w:rPr>
          <w:rFonts w:ascii="Times New Roman" w:eastAsia="Times New Roman" w:hAnsi="Times New Roman" w:cs="Times New Roman"/>
          <w:sz w:val="24"/>
          <w:szCs w:val="24"/>
        </w:rPr>
        <w:t>вписываются</w:t>
      </w:r>
      <w:r w:rsidRPr="0010540C">
        <w:rPr>
          <w:rFonts w:ascii="Times New Roman" w:eastAsia="Times New Roman" w:hAnsi="Times New Roman" w:cs="Times New Roman"/>
          <w:spacing w:val="50"/>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50"/>
          <w:sz w:val="24"/>
          <w:szCs w:val="24"/>
        </w:rPr>
        <w:t xml:space="preserve"> </w:t>
      </w:r>
      <w:r w:rsidRPr="0010540C">
        <w:rPr>
          <w:rFonts w:ascii="Times New Roman" w:eastAsia="Times New Roman" w:hAnsi="Times New Roman" w:cs="Times New Roman"/>
          <w:sz w:val="24"/>
          <w:szCs w:val="24"/>
        </w:rPr>
        <w:t>эту</w:t>
      </w:r>
      <w:r w:rsidRPr="0010540C">
        <w:rPr>
          <w:rFonts w:ascii="Times New Roman" w:eastAsia="Times New Roman" w:hAnsi="Times New Roman" w:cs="Times New Roman"/>
          <w:spacing w:val="48"/>
          <w:sz w:val="24"/>
          <w:szCs w:val="24"/>
        </w:rPr>
        <w:t xml:space="preserve"> </w:t>
      </w:r>
      <w:r w:rsidRPr="0010540C">
        <w:rPr>
          <w:rFonts w:ascii="Times New Roman" w:eastAsia="Times New Roman" w:hAnsi="Times New Roman" w:cs="Times New Roman"/>
          <w:sz w:val="24"/>
          <w:szCs w:val="24"/>
        </w:rPr>
        <w:t>схему.</w:t>
      </w:r>
      <w:r w:rsidRPr="0010540C">
        <w:rPr>
          <w:rFonts w:ascii="Times New Roman" w:eastAsia="Times New Roman" w:hAnsi="Times New Roman" w:cs="Times New Roman"/>
          <w:spacing w:val="52"/>
          <w:sz w:val="24"/>
          <w:szCs w:val="24"/>
        </w:rPr>
        <w:t xml:space="preserve"> </w:t>
      </w:r>
      <w:r w:rsidRPr="0010540C">
        <w:rPr>
          <w:rFonts w:ascii="Times New Roman" w:eastAsia="Times New Roman" w:hAnsi="Times New Roman" w:cs="Times New Roman"/>
          <w:sz w:val="24"/>
          <w:szCs w:val="24"/>
        </w:rPr>
        <w:t>В сильных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культурах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искусно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соединены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достоинства выделенных четырех типов культур» [1]. Причиной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 универсальности данной модели является использование для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классификации только параметров внешней среды. Например,</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согласно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Т.Е.Дейлу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А.А.Кеннеди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для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работающих в области IT-технологий (т.е. в условиях низкого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риска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высокой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скорости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отдачи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принятых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решений),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характерной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является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«усердной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работы»,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характеризуемая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высокой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активностью</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сотрудников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основными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ценностями,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сосредоточенными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 xml:space="preserve">потребителе и его нуждах. </w:t>
      </w:r>
      <w:proofErr w:type="gramStart"/>
      <w:r w:rsidRPr="0010540C">
        <w:rPr>
          <w:rFonts w:ascii="Times New Roman" w:eastAsia="Times New Roman" w:hAnsi="Times New Roman" w:cs="Times New Roman"/>
          <w:sz w:val="24"/>
          <w:szCs w:val="24"/>
        </w:rPr>
        <w:t>Между тем можно привести немало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примеров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работающих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области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IT,</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находящихся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стадии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старости,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культура</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которых не подпадает под данное определение, но зато очень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хорошо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вписывается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«бюрократическую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культуру»,</w:t>
      </w:r>
      <w:r w:rsidRPr="0010540C">
        <w:rPr>
          <w:rFonts w:ascii="Times New Roman" w:eastAsia="Times New Roman" w:hAnsi="Times New Roman" w:cs="Times New Roman"/>
          <w:spacing w:val="70"/>
          <w:sz w:val="24"/>
          <w:szCs w:val="24"/>
        </w:rPr>
        <w:t xml:space="preserve"> </w:t>
      </w:r>
      <w:r w:rsidRPr="0010540C">
        <w:rPr>
          <w:rFonts w:ascii="Times New Roman" w:eastAsia="Times New Roman" w:hAnsi="Times New Roman" w:cs="Times New Roman"/>
          <w:sz w:val="24"/>
          <w:szCs w:val="24"/>
        </w:rPr>
        <w:t>которая</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(по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определению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Т.Е.Дейла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А.А.Кеннеди)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характерна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для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работающих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условиях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малого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риска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низкой</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скорости</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отдачи.</w:t>
      </w:r>
      <w:proofErr w:type="gramEnd"/>
    </w:p>
    <w:p w:rsidR="00A24F32" w:rsidRPr="0010540C" w:rsidRDefault="00A24F32" w:rsidP="00A24F32">
      <w:pPr>
        <w:widowControl w:val="0"/>
        <w:autoSpaceDE w:val="0"/>
        <w:autoSpaceDN w:val="0"/>
        <w:spacing w:after="0" w:line="240" w:lineRule="auto"/>
        <w:ind w:right="-49"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Другие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подходы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классификации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культуры (например, С.Ханди или Г.Хофштеде) сосредоточены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 внутренних переменных организации (технологии, лидерство,</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принятие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неопределенности,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индивидуальность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коллективизм и пр.), но все эти подходы лишь опосредованно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отражают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связь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между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стадией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развития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w:t>
      </w:r>
      <w:proofErr w:type="gramStart"/>
      <w:r w:rsidRPr="0010540C">
        <w:rPr>
          <w:rFonts w:ascii="Times New Roman" w:eastAsia="Times New Roman" w:hAnsi="Times New Roman" w:cs="Times New Roman"/>
          <w:sz w:val="24"/>
          <w:szCs w:val="24"/>
        </w:rPr>
        <w:t>e</w:t>
      </w:r>
      <w:proofErr w:type="gramEnd"/>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культурой.</w:t>
      </w:r>
    </w:p>
    <w:p w:rsidR="00A24F32" w:rsidRPr="0010540C" w:rsidRDefault="00A24F32" w:rsidP="00A24F32">
      <w:pPr>
        <w:widowControl w:val="0"/>
        <w:autoSpaceDE w:val="0"/>
        <w:autoSpaceDN w:val="0"/>
        <w:spacing w:after="0" w:line="240" w:lineRule="auto"/>
        <w:ind w:right="-49"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Таким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образом,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необходимо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выделение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характеристик</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согласно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которым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можно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сопоставить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тип</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стадиями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жизненного цикла. Для этого рассмотрим такие характеристики,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как:</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разделяемость</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и противоречивость [1].</w:t>
      </w:r>
    </w:p>
    <w:p w:rsidR="00A24F32" w:rsidRPr="0010540C" w:rsidRDefault="00A24F32" w:rsidP="00A24F32">
      <w:pPr>
        <w:widowControl w:val="0"/>
        <w:autoSpaceDE w:val="0"/>
        <w:autoSpaceDN w:val="0"/>
        <w:spacing w:after="0" w:line="240" w:lineRule="auto"/>
        <w:ind w:right="-49"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«Разделяемость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определяется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частью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членов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разделяющих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базовые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основы,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есть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чем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больше членов организации разделяют определенные групповые</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представления, тем более культурная парадигма разделяема. 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понятием разделяемости неразрывно связана и широта охвата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различных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сторон</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социальной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духовной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жизни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членов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 На практике такой параметр легче определить по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принятию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непринятию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lastRenderedPageBreak/>
        <w:t>членами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видимых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проявлений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провозглашенных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 существующих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артефактов.</w:t>
      </w:r>
    </w:p>
    <w:p w:rsidR="00A24F32" w:rsidRPr="0010540C" w:rsidRDefault="00A24F32" w:rsidP="00A24F32">
      <w:pPr>
        <w:widowControl w:val="0"/>
        <w:autoSpaceDE w:val="0"/>
        <w:autoSpaceDN w:val="0"/>
        <w:spacing w:after="0" w:line="240" w:lineRule="auto"/>
        <w:ind w:right="-49"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Уровень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противоречивости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определяется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как</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противоречивыми групповыми представлениями и ценностями,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так и несоответствием между подлинными и провозглашенными</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ценностями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Замечу,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зачастую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противоречивостью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понимают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наличие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субкультур.</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любой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существование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субкультур</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неизбежно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обусловлено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разделением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труда,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которое накладывает отпечаток на существо целей, средств 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достижения. Однако такие различия фиксируются в основном на</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уровне отдельных артефактов и частично на провозглашенных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ценностях.</w:t>
      </w:r>
    </w:p>
    <w:p w:rsidR="00A24F32" w:rsidRPr="0010540C" w:rsidRDefault="00A24F32" w:rsidP="00A24F32">
      <w:pPr>
        <w:widowControl w:val="0"/>
        <w:autoSpaceDE w:val="0"/>
        <w:autoSpaceDN w:val="0"/>
        <w:spacing w:after="0" w:line="240" w:lineRule="auto"/>
        <w:ind w:right="-49"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Очень часто применительно к организационной культуре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 xml:space="preserve">употребляют определения «сильная» или «слабая». </w:t>
      </w:r>
      <w:proofErr w:type="gramStart"/>
      <w:r w:rsidRPr="0010540C">
        <w:rPr>
          <w:rFonts w:ascii="Times New Roman" w:eastAsia="Times New Roman" w:hAnsi="Times New Roman" w:cs="Times New Roman"/>
          <w:sz w:val="24"/>
          <w:szCs w:val="24"/>
        </w:rPr>
        <w:t>В контексте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данных выше характеристик мы можем определить «сильную»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культуру как «непротиворечивую» и «разделяемую» и «слабую»</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как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«противоречивую»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«неразделяемую».</w:t>
      </w:r>
      <w:proofErr w:type="gramEnd"/>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Соответственно</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оставшиеся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комбинации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характеристик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будут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занимать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промежуточное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положение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 шкале</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«сильная</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23"/>
          <w:sz w:val="24"/>
          <w:szCs w:val="24"/>
        </w:rPr>
        <w:t xml:space="preserve"> </w:t>
      </w:r>
      <w:r w:rsidRPr="0010540C">
        <w:rPr>
          <w:rFonts w:ascii="Times New Roman" w:eastAsia="Times New Roman" w:hAnsi="Times New Roman" w:cs="Times New Roman"/>
          <w:sz w:val="24"/>
          <w:szCs w:val="24"/>
        </w:rPr>
        <w:t>слабая».</w:t>
      </w:r>
    </w:p>
    <w:p w:rsidR="00A24F32" w:rsidRPr="0010540C" w:rsidRDefault="00A24F32" w:rsidP="00A24F32">
      <w:pPr>
        <w:widowControl w:val="0"/>
        <w:tabs>
          <w:tab w:val="left" w:pos="284"/>
        </w:tabs>
        <w:autoSpaceDE w:val="0"/>
        <w:autoSpaceDN w:val="0"/>
        <w:spacing w:after="0" w:line="240" w:lineRule="auto"/>
        <w:ind w:right="-49"/>
        <w:jc w:val="both"/>
        <w:rPr>
          <w:rFonts w:ascii="Times New Roman" w:eastAsia="Times New Roman" w:hAnsi="Times New Roman" w:cs="Times New Roman"/>
          <w:spacing w:val="63"/>
          <w:sz w:val="24"/>
          <w:szCs w:val="24"/>
        </w:rPr>
      </w:pPr>
      <w:r w:rsidRPr="0010540C">
        <w:rPr>
          <w:rFonts w:ascii="Times New Roman" w:eastAsia="Times New Roman" w:hAnsi="Times New Roman" w:cs="Times New Roman"/>
          <w:sz w:val="24"/>
          <w:szCs w:val="24"/>
        </w:rPr>
        <w:t>Рассмотрим, как меняются параметры «силы» и «слабости»</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течение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жизненного</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цикла</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организации.</w:t>
      </w:r>
    </w:p>
    <w:p w:rsidR="00A24F32" w:rsidRPr="0010540C" w:rsidRDefault="00A24F32" w:rsidP="00A24F32">
      <w:pPr>
        <w:widowControl w:val="0"/>
        <w:numPr>
          <w:ilvl w:val="0"/>
          <w:numId w:val="11"/>
        </w:numPr>
        <w:tabs>
          <w:tab w:val="left" w:pos="284"/>
        </w:tabs>
        <w:autoSpaceDE w:val="0"/>
        <w:autoSpaceDN w:val="0"/>
        <w:spacing w:after="0" w:line="240" w:lineRule="auto"/>
        <w:ind w:left="0" w:right="-49" w:firstLine="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 xml:space="preserve">Стадия      </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 xml:space="preserve">становления      </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70"/>
          <w:sz w:val="24"/>
          <w:szCs w:val="24"/>
        </w:rPr>
        <w:t xml:space="preserve"> </w:t>
      </w:r>
      <w:r w:rsidRPr="0010540C">
        <w:rPr>
          <w:rFonts w:ascii="Times New Roman" w:eastAsia="Times New Roman" w:hAnsi="Times New Roman" w:cs="Times New Roman"/>
          <w:sz w:val="24"/>
          <w:szCs w:val="24"/>
        </w:rPr>
        <w:t>У</w:t>
      </w:r>
      <w:r w:rsidRPr="0010540C">
        <w:rPr>
          <w:rFonts w:ascii="Times New Roman" w:eastAsia="Times New Roman" w:hAnsi="Times New Roman" w:cs="Times New Roman"/>
          <w:spacing w:val="70"/>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этапе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отсутствует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собственная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организационная</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культура, но зато есть набор культур, привнесенных членами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proofErr w:type="gramStart"/>
      <w:r w:rsidRPr="0010540C">
        <w:rPr>
          <w:rFonts w:ascii="Times New Roman" w:eastAsia="Times New Roman" w:hAnsi="Times New Roman" w:cs="Times New Roman"/>
          <w:sz w:val="24"/>
          <w:szCs w:val="24"/>
        </w:rPr>
        <w:t>из</w:t>
      </w:r>
      <w:proofErr w:type="gramEnd"/>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внешней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социосистемы.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Поэтому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условно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этом этапе организационную культуру можно охарактеризовать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противоречивую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 неразделяемую.</w:t>
      </w:r>
    </w:p>
    <w:p w:rsidR="00A24F32" w:rsidRPr="0010540C" w:rsidRDefault="00A24F32" w:rsidP="00A24F32">
      <w:pPr>
        <w:pStyle w:val="a9"/>
        <w:tabs>
          <w:tab w:val="left" w:pos="284"/>
        </w:tabs>
        <w:spacing w:after="0" w:line="240" w:lineRule="auto"/>
        <w:ind w:right="-49"/>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2.Стадия</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развития</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этом</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этапе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собственная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активно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формируется.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Опыт организации проходит стадию осознавания и оценки. Если</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первом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этапе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развития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основной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идеей,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сплачивающей</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коллектив,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было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выживание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здесь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главное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влияние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оказывает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понимание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своего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места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рынке и в обществе. Сформировавшиеся в период становления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базовые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начинают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сильно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влиять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то,</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как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сотрудники компании будут заинтересованы в ее процветании 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развитии. По сути, все эти моменты являются «ингредиентами»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миссии</w:t>
      </w:r>
      <w:r w:rsidRPr="0010540C">
        <w:rPr>
          <w:rFonts w:ascii="Times New Roman" w:eastAsia="Times New Roman" w:hAnsi="Times New Roman" w:cs="Times New Roman"/>
          <w:spacing w:val="22"/>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23"/>
          <w:sz w:val="24"/>
          <w:szCs w:val="24"/>
        </w:rPr>
        <w:t xml:space="preserve"> </w:t>
      </w:r>
      <w:r w:rsidRPr="0010540C">
        <w:rPr>
          <w:rFonts w:ascii="Times New Roman" w:eastAsia="Times New Roman" w:hAnsi="Times New Roman" w:cs="Times New Roman"/>
          <w:sz w:val="24"/>
          <w:szCs w:val="24"/>
        </w:rPr>
        <w:t>Согласно</w:t>
      </w:r>
      <w:r w:rsidRPr="0010540C">
        <w:rPr>
          <w:rFonts w:ascii="Times New Roman" w:eastAsia="Times New Roman" w:hAnsi="Times New Roman" w:cs="Times New Roman"/>
          <w:spacing w:val="29"/>
          <w:sz w:val="24"/>
          <w:szCs w:val="24"/>
        </w:rPr>
        <w:t xml:space="preserve"> </w:t>
      </w:r>
      <w:r w:rsidRPr="0010540C">
        <w:rPr>
          <w:rFonts w:ascii="Times New Roman" w:eastAsia="Times New Roman" w:hAnsi="Times New Roman" w:cs="Times New Roman"/>
          <w:sz w:val="24"/>
          <w:szCs w:val="24"/>
        </w:rPr>
        <w:t>Э.Х.</w:t>
      </w:r>
      <w:r w:rsidRPr="0010540C">
        <w:rPr>
          <w:rFonts w:ascii="Times New Roman" w:eastAsia="Times New Roman" w:hAnsi="Times New Roman" w:cs="Times New Roman"/>
          <w:spacing w:val="24"/>
          <w:sz w:val="24"/>
          <w:szCs w:val="24"/>
        </w:rPr>
        <w:t xml:space="preserve"> </w:t>
      </w:r>
      <w:r w:rsidRPr="0010540C">
        <w:rPr>
          <w:rFonts w:ascii="Times New Roman" w:eastAsia="Times New Roman" w:hAnsi="Times New Roman" w:cs="Times New Roman"/>
          <w:sz w:val="24"/>
          <w:szCs w:val="24"/>
        </w:rPr>
        <w:t>Шейну</w:t>
      </w:r>
      <w:r w:rsidRPr="0010540C">
        <w:rPr>
          <w:rFonts w:ascii="Times New Roman" w:eastAsia="Times New Roman" w:hAnsi="Times New Roman" w:cs="Times New Roman"/>
          <w:spacing w:val="20"/>
          <w:sz w:val="24"/>
          <w:szCs w:val="24"/>
        </w:rPr>
        <w:t xml:space="preserve"> </w:t>
      </w:r>
      <w:r w:rsidRPr="0010540C">
        <w:rPr>
          <w:rFonts w:ascii="Times New Roman" w:eastAsia="Times New Roman" w:hAnsi="Times New Roman" w:cs="Times New Roman"/>
          <w:sz w:val="24"/>
          <w:szCs w:val="24"/>
        </w:rPr>
        <w:t>миссия</w:t>
      </w:r>
      <w:r w:rsidRPr="0010540C">
        <w:rPr>
          <w:rFonts w:ascii="Times New Roman" w:eastAsia="Times New Roman" w:hAnsi="Times New Roman" w:cs="Times New Roman"/>
          <w:spacing w:val="24"/>
          <w:sz w:val="24"/>
          <w:szCs w:val="24"/>
        </w:rPr>
        <w:t xml:space="preserve"> </w:t>
      </w:r>
      <w:r w:rsidRPr="0010540C">
        <w:rPr>
          <w:rFonts w:ascii="Times New Roman" w:eastAsia="Times New Roman" w:hAnsi="Times New Roman" w:cs="Times New Roman"/>
          <w:sz w:val="24"/>
          <w:szCs w:val="24"/>
        </w:rPr>
        <w:t>является</w:t>
      </w:r>
      <w:proofErr w:type="gramStart"/>
      <w:r w:rsidRPr="0010540C">
        <w:rPr>
          <w:rFonts w:ascii="Times New Roman" w:eastAsia="Times New Roman" w:hAnsi="Times New Roman" w:cs="Times New Roman"/>
          <w:sz w:val="24"/>
          <w:szCs w:val="24"/>
        </w:rPr>
        <w:t>«н</w:t>
      </w:r>
      <w:proofErr w:type="gramEnd"/>
      <w:r w:rsidRPr="0010540C">
        <w:rPr>
          <w:rFonts w:ascii="Times New Roman" w:eastAsia="Times New Roman" w:hAnsi="Times New Roman" w:cs="Times New Roman"/>
          <w:sz w:val="24"/>
          <w:szCs w:val="24"/>
        </w:rPr>
        <w:t>абором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представлений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еe</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основных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сферах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компетенций базовых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функций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обществе».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Еще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одной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характеристикой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стадии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является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замещение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истинных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провозглашенными.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вызвано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относительно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небольшим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опытом,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который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позволяет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сформировать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самостоятельные представления в группе по базовым аспектам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жизни.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случае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можно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охарактеризовать</w:t>
      </w:r>
      <w:r w:rsidRPr="0010540C">
        <w:rPr>
          <w:rFonts w:ascii="Times New Roman" w:eastAsia="Times New Roman" w:hAnsi="Times New Roman" w:cs="Times New Roman"/>
          <w:spacing w:val="-7"/>
          <w:sz w:val="24"/>
          <w:szCs w:val="24"/>
        </w:rPr>
        <w:t xml:space="preserve"> </w:t>
      </w:r>
      <w:r w:rsidRPr="0010540C">
        <w:rPr>
          <w:rFonts w:ascii="Times New Roman" w:eastAsia="Times New Roman" w:hAnsi="Times New Roman" w:cs="Times New Roman"/>
          <w:sz w:val="24"/>
          <w:szCs w:val="24"/>
        </w:rPr>
        <w:t>как</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непротиворечивую,</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но</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слабо</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разделяемую.</w:t>
      </w:r>
    </w:p>
    <w:p w:rsidR="00A24F32" w:rsidRPr="0010540C" w:rsidRDefault="00A24F32" w:rsidP="00A24F32">
      <w:pPr>
        <w:pStyle w:val="a9"/>
        <w:tabs>
          <w:tab w:val="left" w:pos="284"/>
        </w:tabs>
        <w:spacing w:after="0" w:line="240" w:lineRule="auto"/>
        <w:ind w:right="-49"/>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3.Стадия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зрелости.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стадии</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развития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организационная культура достигает пика. Опыт, накопленный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предыдущих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стадиях,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достаточно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разнообразен</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проанализирован.</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Представления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сформированы,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компания имеет историю и традиции. Тот факт, что компания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находится в этой стадии, т.е. ей удалось заполнить выбранную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нишу,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показывает,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опыт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внутренней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интеграции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приспособления к внешней среде оказался успешным. Значит, 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провозглашённые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предыдущем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этапе,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получили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свое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подтверждение,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перейдя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разряд</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реальных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представлений группы. Потому они активно передаются членам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этапе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характеризуется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наименьшим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количеством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противоречий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широко</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разделяема.</w:t>
      </w:r>
    </w:p>
    <w:p w:rsidR="00A24F32" w:rsidRPr="0010540C" w:rsidRDefault="00A24F32" w:rsidP="00A24F32">
      <w:pPr>
        <w:pStyle w:val="a9"/>
        <w:tabs>
          <w:tab w:val="left" w:pos="3869"/>
          <w:tab w:val="left" w:pos="6418"/>
        </w:tabs>
        <w:spacing w:after="0" w:line="240" w:lineRule="auto"/>
        <w:ind w:right="-49"/>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4.Стадия</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старости.</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Для</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не</w:t>
      </w:r>
      <w:proofErr w:type="gramStart"/>
      <w:r w:rsidRPr="0010540C">
        <w:rPr>
          <w:rFonts w:ascii="Times New Roman" w:eastAsia="Times New Roman" w:hAnsi="Times New Roman" w:cs="Times New Roman"/>
          <w:sz w:val="24"/>
          <w:szCs w:val="24"/>
        </w:rPr>
        <w:t>e</w:t>
      </w:r>
      <w:proofErr w:type="gramEnd"/>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 xml:space="preserve">характерна  </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широкая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разделяемость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доставшаяся</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компании в наследство. В то же время догматичный характер</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7"/>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8"/>
          <w:sz w:val="24"/>
          <w:szCs w:val="24"/>
        </w:rPr>
        <w:t xml:space="preserve"> </w:t>
      </w:r>
      <w:r w:rsidRPr="0010540C">
        <w:rPr>
          <w:rFonts w:ascii="Times New Roman" w:eastAsia="Times New Roman" w:hAnsi="Times New Roman" w:cs="Times New Roman"/>
          <w:sz w:val="24"/>
          <w:szCs w:val="24"/>
        </w:rPr>
        <w:t>приводит</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к</w:t>
      </w:r>
      <w:r w:rsidRPr="0010540C">
        <w:rPr>
          <w:rFonts w:ascii="Times New Roman" w:eastAsia="Times New Roman" w:hAnsi="Times New Roman" w:cs="Times New Roman"/>
          <w:spacing w:val="10"/>
          <w:sz w:val="24"/>
          <w:szCs w:val="24"/>
        </w:rPr>
        <w:t xml:space="preserve"> </w:t>
      </w:r>
      <w:r w:rsidRPr="0010540C">
        <w:rPr>
          <w:rFonts w:ascii="Times New Roman" w:eastAsia="Times New Roman" w:hAnsi="Times New Roman" w:cs="Times New Roman"/>
          <w:sz w:val="24"/>
          <w:szCs w:val="24"/>
        </w:rPr>
        <w:t>увеличению</w:t>
      </w:r>
      <w:r w:rsidRPr="0010540C">
        <w:rPr>
          <w:rFonts w:ascii="Times New Roman" w:eastAsia="Times New Roman" w:hAnsi="Times New Roman" w:cs="Times New Roman"/>
          <w:spacing w:val="6"/>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6"/>
          <w:sz w:val="24"/>
          <w:szCs w:val="24"/>
        </w:rPr>
        <w:t xml:space="preserve"> </w:t>
      </w:r>
      <w:r w:rsidRPr="0010540C">
        <w:rPr>
          <w:rFonts w:ascii="Times New Roman" w:eastAsia="Times New Roman" w:hAnsi="Times New Roman" w:cs="Times New Roman"/>
          <w:sz w:val="24"/>
          <w:szCs w:val="24"/>
        </w:rPr>
        <w:t>ней противоречий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главным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образом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между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реальными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провозглашенными ценностями.</w:t>
      </w:r>
    </w:p>
    <w:p w:rsidR="00A24F32" w:rsidRPr="0010540C" w:rsidRDefault="00A24F32" w:rsidP="00A24F32">
      <w:pPr>
        <w:widowControl w:val="0"/>
        <w:tabs>
          <w:tab w:val="left" w:pos="3869"/>
          <w:tab w:val="left" w:pos="6418"/>
        </w:tabs>
        <w:autoSpaceDE w:val="0"/>
        <w:autoSpaceDN w:val="0"/>
        <w:spacing w:after="0" w:line="240" w:lineRule="auto"/>
        <w:ind w:right="-49"/>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 xml:space="preserve">            Следовательно,</w:t>
      </w:r>
      <w:r w:rsidRPr="0010540C">
        <w:rPr>
          <w:rFonts w:ascii="Times New Roman" w:eastAsia="Times New Roman" w:hAnsi="Times New Roman" w:cs="Times New Roman"/>
          <w:spacing w:val="-68"/>
          <w:sz w:val="24"/>
          <w:szCs w:val="24"/>
        </w:rPr>
        <w:t xml:space="preserve"> </w:t>
      </w:r>
      <w:r w:rsidRPr="0010540C">
        <w:rPr>
          <w:rFonts w:ascii="Times New Roman" w:eastAsia="Times New Roman" w:hAnsi="Times New Roman" w:cs="Times New Roman"/>
          <w:sz w:val="24"/>
          <w:szCs w:val="24"/>
        </w:rPr>
        <w:t>организационная культура на этом этапе может быть описана 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терминах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«противоречивая»</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«широко</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распростран</w:t>
      </w:r>
      <w:proofErr w:type="gramStart"/>
      <w:r w:rsidRPr="0010540C">
        <w:rPr>
          <w:rFonts w:ascii="Times New Roman" w:eastAsia="Times New Roman" w:hAnsi="Times New Roman" w:cs="Times New Roman"/>
          <w:sz w:val="24"/>
          <w:szCs w:val="24"/>
        </w:rPr>
        <w:t>e</w:t>
      </w:r>
      <w:proofErr w:type="gramEnd"/>
      <w:r w:rsidRPr="0010540C">
        <w:rPr>
          <w:rFonts w:ascii="Times New Roman" w:eastAsia="Times New Roman" w:hAnsi="Times New Roman" w:cs="Times New Roman"/>
          <w:sz w:val="24"/>
          <w:szCs w:val="24"/>
        </w:rPr>
        <w:t>нная»».</w:t>
      </w:r>
    </w:p>
    <w:p w:rsidR="00A24F32" w:rsidRPr="0010540C" w:rsidRDefault="00A24F32" w:rsidP="00A24F32">
      <w:pPr>
        <w:widowControl w:val="0"/>
        <w:autoSpaceDE w:val="0"/>
        <w:autoSpaceDN w:val="0"/>
        <w:spacing w:after="0" w:line="240" w:lineRule="auto"/>
        <w:ind w:right="-49"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Таким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образом,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противоречивость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разделяемость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могут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выступать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качестве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индикаторов стадии развития организации. [1]. Кроме того, они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позволяют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определить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направление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изменений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учетом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стадии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развития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p>
    <w:p w:rsidR="00A24F32" w:rsidRPr="0010540C" w:rsidRDefault="00A24F32" w:rsidP="00A24F32">
      <w:pPr>
        <w:widowControl w:val="0"/>
        <w:autoSpaceDE w:val="0"/>
        <w:autoSpaceDN w:val="0"/>
        <w:spacing w:after="0" w:line="240" w:lineRule="auto"/>
        <w:ind w:right="2400"/>
        <w:jc w:val="center"/>
        <w:outlineLvl w:val="0"/>
        <w:rPr>
          <w:rFonts w:ascii="Times New Roman" w:eastAsia="Times New Roman" w:hAnsi="Times New Roman" w:cs="Times New Roman"/>
          <w:bCs/>
          <w:sz w:val="24"/>
          <w:szCs w:val="24"/>
        </w:rPr>
      </w:pPr>
      <w:r w:rsidRPr="0010540C">
        <w:rPr>
          <w:rFonts w:ascii="Times New Roman" w:eastAsia="Times New Roman" w:hAnsi="Times New Roman" w:cs="Times New Roman"/>
          <w:bCs/>
          <w:sz w:val="24"/>
          <w:szCs w:val="24"/>
        </w:rPr>
        <w:lastRenderedPageBreak/>
        <w:t>Факторы, влияющие на формирование</w:t>
      </w:r>
      <w:r w:rsidRPr="0010540C">
        <w:rPr>
          <w:rFonts w:ascii="Times New Roman" w:eastAsia="Times New Roman" w:hAnsi="Times New Roman" w:cs="Times New Roman"/>
          <w:bCs/>
          <w:spacing w:val="-67"/>
          <w:sz w:val="24"/>
          <w:szCs w:val="24"/>
        </w:rPr>
        <w:t xml:space="preserve"> </w:t>
      </w:r>
      <w:r w:rsidRPr="0010540C">
        <w:rPr>
          <w:rFonts w:ascii="Times New Roman" w:eastAsia="Times New Roman" w:hAnsi="Times New Roman" w:cs="Times New Roman"/>
          <w:bCs/>
          <w:sz w:val="24"/>
          <w:szCs w:val="24"/>
        </w:rPr>
        <w:t>культуры</w:t>
      </w:r>
      <w:r w:rsidRPr="0010540C">
        <w:rPr>
          <w:rFonts w:ascii="Times New Roman" w:eastAsia="Times New Roman" w:hAnsi="Times New Roman" w:cs="Times New Roman"/>
          <w:bCs/>
          <w:spacing w:val="-2"/>
          <w:sz w:val="24"/>
          <w:szCs w:val="24"/>
        </w:rPr>
        <w:t xml:space="preserve"> </w:t>
      </w:r>
      <w:r w:rsidRPr="0010540C">
        <w:rPr>
          <w:rFonts w:ascii="Times New Roman" w:eastAsia="Times New Roman" w:hAnsi="Times New Roman" w:cs="Times New Roman"/>
          <w:bCs/>
          <w:sz w:val="24"/>
          <w:szCs w:val="24"/>
        </w:rPr>
        <w:t>организации.</w:t>
      </w:r>
    </w:p>
    <w:p w:rsidR="00A24F32" w:rsidRPr="0010540C" w:rsidRDefault="00A24F32" w:rsidP="00A24F32">
      <w:pPr>
        <w:widowControl w:val="0"/>
        <w:autoSpaceDE w:val="0"/>
        <w:autoSpaceDN w:val="0"/>
        <w:spacing w:after="0" w:line="240" w:lineRule="auto"/>
        <w:ind w:right="-1" w:firstLine="708"/>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Проблема</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внешней</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адаптации</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 xml:space="preserve">организации </w:t>
      </w:r>
      <w:r w:rsidRPr="0010540C">
        <w:rPr>
          <w:rFonts w:ascii="Times New Roman" w:eastAsia="Times New Roman" w:hAnsi="Times New Roman" w:cs="Times New Roman"/>
          <w:bCs/>
          <w:sz w:val="24"/>
          <w:szCs w:val="24"/>
        </w:rPr>
        <w:t>посредством</w:t>
      </w:r>
      <w:r w:rsidRPr="0010540C">
        <w:rPr>
          <w:rFonts w:ascii="Times New Roman" w:eastAsia="Times New Roman" w:hAnsi="Times New Roman" w:cs="Times New Roman"/>
          <w:bCs/>
          <w:spacing w:val="-5"/>
          <w:sz w:val="24"/>
          <w:szCs w:val="24"/>
        </w:rPr>
        <w:t xml:space="preserve"> </w:t>
      </w:r>
      <w:r w:rsidRPr="0010540C">
        <w:rPr>
          <w:rFonts w:ascii="Times New Roman" w:eastAsia="Times New Roman" w:hAnsi="Times New Roman" w:cs="Times New Roman"/>
          <w:bCs/>
          <w:sz w:val="24"/>
          <w:szCs w:val="24"/>
        </w:rPr>
        <w:t>формирования</w:t>
      </w:r>
      <w:r w:rsidRPr="0010540C">
        <w:rPr>
          <w:rFonts w:ascii="Times New Roman" w:eastAsia="Times New Roman" w:hAnsi="Times New Roman" w:cs="Times New Roman"/>
          <w:bCs/>
          <w:spacing w:val="-5"/>
          <w:sz w:val="24"/>
          <w:szCs w:val="24"/>
        </w:rPr>
        <w:t xml:space="preserve"> </w:t>
      </w:r>
      <w:r w:rsidRPr="0010540C">
        <w:rPr>
          <w:rFonts w:ascii="Times New Roman" w:eastAsia="Times New Roman" w:hAnsi="Times New Roman" w:cs="Times New Roman"/>
          <w:bCs/>
          <w:sz w:val="24"/>
          <w:szCs w:val="24"/>
        </w:rPr>
        <w:t>организационной</w:t>
      </w:r>
      <w:r w:rsidRPr="0010540C">
        <w:rPr>
          <w:rFonts w:ascii="Times New Roman" w:eastAsia="Times New Roman" w:hAnsi="Times New Roman" w:cs="Times New Roman"/>
          <w:bCs/>
          <w:spacing w:val="-5"/>
          <w:sz w:val="24"/>
          <w:szCs w:val="24"/>
        </w:rPr>
        <w:t xml:space="preserve"> </w:t>
      </w:r>
      <w:r w:rsidRPr="0010540C">
        <w:rPr>
          <w:rFonts w:ascii="Times New Roman" w:eastAsia="Times New Roman" w:hAnsi="Times New Roman" w:cs="Times New Roman"/>
          <w:bCs/>
          <w:sz w:val="24"/>
          <w:szCs w:val="24"/>
        </w:rPr>
        <w:t>культуры</w:t>
      </w:r>
      <w:r w:rsidRPr="0010540C">
        <w:rPr>
          <w:rFonts w:ascii="Times New Roman" w:eastAsia="Times New Roman" w:hAnsi="Times New Roman" w:cs="Times New Roman"/>
          <w:bCs/>
          <w:spacing w:val="-5"/>
          <w:sz w:val="24"/>
          <w:szCs w:val="24"/>
        </w:rPr>
        <w:t xml:space="preserve"> </w:t>
      </w:r>
    </w:p>
    <w:p w:rsidR="00A24F32" w:rsidRPr="0010540C" w:rsidRDefault="00A24F32" w:rsidP="00A24F32">
      <w:pPr>
        <w:widowControl w:val="0"/>
        <w:autoSpaceDE w:val="0"/>
        <w:autoSpaceDN w:val="0"/>
        <w:spacing w:after="0" w:line="240" w:lineRule="auto"/>
        <w:ind w:right="-1"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Исследуя вопрос о факторах, влияющих на формирование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 культуры важно учитывать несколько острых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проблем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связанных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функционированием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именно проблему внешней адаптации предприятия на рынке 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проблему</w:t>
      </w:r>
      <w:r w:rsidRPr="0010540C">
        <w:rPr>
          <w:rFonts w:ascii="Times New Roman" w:eastAsia="Times New Roman" w:hAnsi="Times New Roman" w:cs="Times New Roman"/>
          <w:spacing w:val="-6"/>
          <w:sz w:val="24"/>
          <w:szCs w:val="24"/>
        </w:rPr>
        <w:t xml:space="preserve"> </w:t>
      </w:r>
      <w:r w:rsidRPr="0010540C">
        <w:rPr>
          <w:rFonts w:ascii="Times New Roman" w:eastAsia="Times New Roman" w:hAnsi="Times New Roman" w:cs="Times New Roman"/>
          <w:sz w:val="24"/>
          <w:szCs w:val="24"/>
        </w:rPr>
        <w:t>внутренней</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интеграции</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выживания</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организации.</w:t>
      </w:r>
    </w:p>
    <w:p w:rsidR="00A24F32" w:rsidRPr="0010540C" w:rsidRDefault="00A24F32" w:rsidP="00A24F32">
      <w:pPr>
        <w:pStyle w:val="a9"/>
        <w:spacing w:after="0" w:line="240" w:lineRule="auto"/>
        <w:ind w:right="-1"/>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ab/>
        <w:t>Анализ</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проблемы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внешней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адаптации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предприятия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рынке посредством формирования организационной</w:t>
      </w:r>
      <w:r w:rsidRPr="0010540C">
        <w:rPr>
          <w:rFonts w:ascii="Times New Roman" w:eastAsia="Times New Roman" w:hAnsi="Times New Roman" w:cs="Times New Roman"/>
          <w:spacing w:val="70"/>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 целях эффективности функционирования организация должна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развиваться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адаптироваться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изменениям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своего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внешнего</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окружения.</w:t>
      </w:r>
      <w:r w:rsidRPr="0010540C">
        <w:rPr>
          <w:rFonts w:ascii="Times New Roman" w:eastAsia="Times New Roman" w:hAnsi="Times New Roman" w:cs="Times New Roman"/>
          <w:spacing w:val="12"/>
          <w:sz w:val="24"/>
          <w:szCs w:val="24"/>
        </w:rPr>
        <w:t xml:space="preserve"> </w:t>
      </w:r>
      <w:r w:rsidRPr="0010540C">
        <w:rPr>
          <w:rFonts w:ascii="Times New Roman" w:eastAsia="Times New Roman" w:hAnsi="Times New Roman" w:cs="Times New Roman"/>
          <w:sz w:val="24"/>
          <w:szCs w:val="24"/>
        </w:rPr>
        <w:t>Поэтому</w:t>
      </w:r>
      <w:r w:rsidRPr="0010540C">
        <w:rPr>
          <w:rFonts w:ascii="Times New Roman" w:eastAsia="Times New Roman" w:hAnsi="Times New Roman" w:cs="Times New Roman"/>
          <w:spacing w:val="8"/>
          <w:sz w:val="24"/>
          <w:szCs w:val="24"/>
        </w:rPr>
        <w:t xml:space="preserve"> </w:t>
      </w:r>
      <w:r w:rsidRPr="0010540C">
        <w:rPr>
          <w:rFonts w:ascii="Times New Roman" w:eastAsia="Times New Roman" w:hAnsi="Times New Roman" w:cs="Times New Roman"/>
          <w:sz w:val="24"/>
          <w:szCs w:val="24"/>
        </w:rPr>
        <w:t>следует</w:t>
      </w:r>
      <w:r w:rsidRPr="0010540C">
        <w:rPr>
          <w:rFonts w:ascii="Times New Roman" w:eastAsia="Times New Roman" w:hAnsi="Times New Roman" w:cs="Times New Roman"/>
          <w:spacing w:val="12"/>
          <w:sz w:val="24"/>
          <w:szCs w:val="24"/>
        </w:rPr>
        <w:t xml:space="preserve"> </w:t>
      </w:r>
      <w:r w:rsidRPr="0010540C">
        <w:rPr>
          <w:rFonts w:ascii="Times New Roman" w:eastAsia="Times New Roman" w:hAnsi="Times New Roman" w:cs="Times New Roman"/>
          <w:sz w:val="24"/>
          <w:szCs w:val="24"/>
        </w:rPr>
        <w:t>понимать</w:t>
      </w:r>
      <w:r w:rsidRPr="0010540C">
        <w:rPr>
          <w:rFonts w:ascii="Times New Roman" w:eastAsia="Times New Roman" w:hAnsi="Times New Roman" w:cs="Times New Roman"/>
          <w:spacing w:val="11"/>
          <w:sz w:val="24"/>
          <w:szCs w:val="24"/>
        </w:rPr>
        <w:t xml:space="preserve"> </w:t>
      </w:r>
      <w:r w:rsidRPr="0010540C">
        <w:rPr>
          <w:rFonts w:ascii="Times New Roman" w:eastAsia="Times New Roman" w:hAnsi="Times New Roman" w:cs="Times New Roman"/>
          <w:sz w:val="24"/>
          <w:szCs w:val="24"/>
        </w:rPr>
        <w:t>значение</w:t>
      </w:r>
      <w:r w:rsidRPr="0010540C">
        <w:rPr>
          <w:rFonts w:ascii="Times New Roman" w:eastAsia="Times New Roman" w:hAnsi="Times New Roman" w:cs="Times New Roman"/>
          <w:spacing w:val="12"/>
          <w:sz w:val="24"/>
          <w:szCs w:val="24"/>
        </w:rPr>
        <w:t xml:space="preserve"> </w:t>
      </w:r>
      <w:r w:rsidRPr="0010540C">
        <w:rPr>
          <w:rFonts w:ascii="Times New Roman" w:eastAsia="Times New Roman" w:hAnsi="Times New Roman" w:cs="Times New Roman"/>
          <w:sz w:val="24"/>
          <w:szCs w:val="24"/>
        </w:rPr>
        <w:t>внешнего окружения и учитывать этот фактор. Так, например, М.Мескон и</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Ф.Хедоури, различают факторы прямого и косвенного внешнего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воздействия.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Среда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прямого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воздействия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включает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факторы,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которые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непосредственно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влияют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операции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испытывают на себе прямое же влияние операций 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Внешняя для организации среда состоит из отдельных людей,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групп</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учреждений,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предоставляющих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ей</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ресурсы,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влияющих на то, как принимаются решения внутри организации,</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или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являющихся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потребителями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результатов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её</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деятельности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(продукции или услуг). Можно выделить следующие основные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элементы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внешней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среды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для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клиенты,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потребители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продукции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услуг</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(рынки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сбыта);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поставщики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(рынки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ресурсов,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числе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рынок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труда);</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конкуренты;</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техника</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технология;</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государство;</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общественные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группы.</w:t>
      </w:r>
    </w:p>
    <w:p w:rsidR="00A24F32" w:rsidRPr="0010540C" w:rsidRDefault="00A24F32" w:rsidP="00A24F32">
      <w:pPr>
        <w:widowControl w:val="0"/>
        <w:autoSpaceDE w:val="0"/>
        <w:autoSpaceDN w:val="0"/>
        <w:spacing w:after="0" w:line="240" w:lineRule="auto"/>
        <w:ind w:right="-1"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Принятие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компанией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определённой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культуры может быть связано со спецификой отрасли, в которой</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она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действует,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скоростью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технологических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других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изменений,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особенностями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рынка,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потребителями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т.п.</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Известно,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компаниям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отраслей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"высокой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технологии"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присуще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наличие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содержащей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инновационные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веру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изменения.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Однако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черта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может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w:t>
      </w:r>
      <w:r w:rsidRPr="0010540C">
        <w:rPr>
          <w:rFonts w:ascii="Times New Roman" w:eastAsia="Times New Roman" w:hAnsi="Times New Roman" w:cs="Times New Roman"/>
          <w:spacing w:val="1"/>
          <w:sz w:val="24"/>
          <w:szCs w:val="24"/>
        </w:rPr>
        <w:t xml:space="preserve"> </w:t>
      </w:r>
      <w:proofErr w:type="gramStart"/>
      <w:r w:rsidRPr="0010540C">
        <w:rPr>
          <w:rFonts w:ascii="Times New Roman" w:eastAsia="Times New Roman" w:hAnsi="Times New Roman" w:cs="Times New Roman"/>
          <w:sz w:val="24"/>
          <w:szCs w:val="24"/>
        </w:rPr>
        <w:t>разному</w:t>
      </w:r>
      <w:proofErr w:type="gramEnd"/>
      <w:r w:rsidRPr="0010540C">
        <w:rPr>
          <w:rFonts w:ascii="Times New Roman" w:eastAsia="Times New Roman" w:hAnsi="Times New Roman" w:cs="Times New Roman"/>
          <w:sz w:val="24"/>
          <w:szCs w:val="24"/>
        </w:rPr>
        <w:t xml:space="preserve"> проявляться в организациях одной и той же отрасли, 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зависимости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национальной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рамках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которой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функционирует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или иная</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компания.</w:t>
      </w:r>
    </w:p>
    <w:p w:rsidR="00A24F32" w:rsidRPr="0010540C" w:rsidRDefault="00A24F32" w:rsidP="00A24F32">
      <w:pPr>
        <w:widowControl w:val="0"/>
        <w:autoSpaceDE w:val="0"/>
        <w:autoSpaceDN w:val="0"/>
        <w:spacing w:after="0" w:line="240" w:lineRule="auto"/>
        <w:ind w:right="-1"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Естественно,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первую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очередь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культуре находят отражение факторы прямого воздействия как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наиболее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определенные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воздействующие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сильнее,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обходят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стороной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косвенные.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сферой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косвенного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воздействия понимаются факторы, которые могут не оказывать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прямого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немедленного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воздействия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операции,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тем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менее, опосредованное влияние на них оказывающие. Это такие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факторы, как состояние экономики в целом, развитие научно-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технического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прогресса,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социокультурные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политические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изменения, влияние групповых интересов и существенные для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 события в других странах. Следует отметить, что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важнейшей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характеристикой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внешней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среды,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точки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зрения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влияния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является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степень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изменчивости.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действующие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стабильной</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среде,</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могут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позволить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себе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более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долгосрочное</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планирование,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иерархические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формальные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системы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управления,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гарантии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занятости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повышения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заработной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платы.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работающие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резко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изменяющейся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среде,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вынуждены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чаще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корректировать свои цели, менять стратегию, структуру и т.д.</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степень изменяемости внешней среды зависит от особенностей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вида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деятельности,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уровня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развития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техники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технологии,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политической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системы.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Однако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общей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тенденцией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является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повышение степени изменчивости внешней среды, что ускоряет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процесс</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организационных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перемен.</w:t>
      </w:r>
    </w:p>
    <w:p w:rsidR="00A24F32" w:rsidRPr="0010540C" w:rsidRDefault="00A24F32" w:rsidP="00A24F32">
      <w:pPr>
        <w:pStyle w:val="a9"/>
        <w:spacing w:after="0" w:line="240" w:lineRule="auto"/>
        <w:ind w:right="-1"/>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 xml:space="preserve">           Процесс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внешней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адаптации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связан</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поиском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нахождением</w:t>
      </w:r>
      <w:r w:rsidRPr="0010540C">
        <w:rPr>
          <w:rFonts w:ascii="Times New Roman" w:eastAsia="Times New Roman" w:hAnsi="Times New Roman" w:cs="Times New Roman"/>
          <w:spacing w:val="51"/>
          <w:sz w:val="24"/>
          <w:szCs w:val="24"/>
        </w:rPr>
        <w:t xml:space="preserve"> </w:t>
      </w:r>
      <w:r w:rsidRPr="0010540C">
        <w:rPr>
          <w:rFonts w:ascii="Times New Roman" w:eastAsia="Times New Roman" w:hAnsi="Times New Roman" w:cs="Times New Roman"/>
          <w:sz w:val="24"/>
          <w:szCs w:val="24"/>
        </w:rPr>
        <w:t>организацией</w:t>
      </w:r>
      <w:r w:rsidRPr="0010540C">
        <w:rPr>
          <w:rFonts w:ascii="Times New Roman" w:eastAsia="Times New Roman" w:hAnsi="Times New Roman" w:cs="Times New Roman"/>
          <w:spacing w:val="52"/>
          <w:sz w:val="24"/>
          <w:szCs w:val="24"/>
        </w:rPr>
        <w:t xml:space="preserve"> </w:t>
      </w:r>
      <w:r w:rsidRPr="0010540C">
        <w:rPr>
          <w:rFonts w:ascii="Times New Roman" w:eastAsia="Times New Roman" w:hAnsi="Times New Roman" w:cs="Times New Roman"/>
          <w:sz w:val="24"/>
          <w:szCs w:val="24"/>
        </w:rPr>
        <w:t>своей</w:t>
      </w:r>
      <w:r w:rsidRPr="0010540C">
        <w:rPr>
          <w:rFonts w:ascii="Times New Roman" w:eastAsia="Times New Roman" w:hAnsi="Times New Roman" w:cs="Times New Roman"/>
          <w:spacing w:val="49"/>
          <w:sz w:val="24"/>
          <w:szCs w:val="24"/>
        </w:rPr>
        <w:t xml:space="preserve"> </w:t>
      </w:r>
      <w:r w:rsidRPr="0010540C">
        <w:rPr>
          <w:rFonts w:ascii="Times New Roman" w:eastAsia="Times New Roman" w:hAnsi="Times New Roman" w:cs="Times New Roman"/>
          <w:sz w:val="24"/>
          <w:szCs w:val="24"/>
        </w:rPr>
        <w:t>ниши</w:t>
      </w:r>
      <w:r w:rsidRPr="0010540C">
        <w:rPr>
          <w:rFonts w:ascii="Times New Roman" w:eastAsia="Times New Roman" w:hAnsi="Times New Roman" w:cs="Times New Roman"/>
          <w:spacing w:val="49"/>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51"/>
          <w:sz w:val="24"/>
          <w:szCs w:val="24"/>
        </w:rPr>
        <w:t xml:space="preserve"> </w:t>
      </w:r>
      <w:r w:rsidRPr="0010540C">
        <w:rPr>
          <w:rFonts w:ascii="Times New Roman" w:eastAsia="Times New Roman" w:hAnsi="Times New Roman" w:cs="Times New Roman"/>
          <w:sz w:val="24"/>
          <w:szCs w:val="24"/>
        </w:rPr>
        <w:t>рынке</w:t>
      </w:r>
      <w:r w:rsidRPr="0010540C">
        <w:rPr>
          <w:rFonts w:ascii="Times New Roman" w:eastAsia="Times New Roman" w:hAnsi="Times New Roman" w:cs="Times New Roman"/>
          <w:spacing w:val="49"/>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51"/>
          <w:sz w:val="24"/>
          <w:szCs w:val="24"/>
        </w:rPr>
        <w:t xml:space="preserve"> </w:t>
      </w:r>
      <w:r w:rsidRPr="0010540C">
        <w:rPr>
          <w:rFonts w:ascii="Times New Roman" w:eastAsia="Times New Roman" w:hAnsi="Times New Roman" w:cs="Times New Roman"/>
          <w:sz w:val="24"/>
          <w:szCs w:val="24"/>
        </w:rPr>
        <w:t>её приспособлением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постоянно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меняющемуся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внешнему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окружению. Это процесс достижения организацией своих целей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 взаимодействия с представителями внешней среды. В данном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процессе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решаются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проблемы,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имеющие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отношение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выполняемым</w:t>
      </w:r>
      <w:r w:rsidRPr="0010540C">
        <w:rPr>
          <w:rFonts w:ascii="Times New Roman" w:eastAsia="Times New Roman" w:hAnsi="Times New Roman" w:cs="Times New Roman"/>
          <w:spacing w:val="18"/>
          <w:sz w:val="24"/>
          <w:szCs w:val="24"/>
        </w:rPr>
        <w:t xml:space="preserve"> </w:t>
      </w:r>
      <w:r w:rsidRPr="0010540C">
        <w:rPr>
          <w:rFonts w:ascii="Times New Roman" w:eastAsia="Times New Roman" w:hAnsi="Times New Roman" w:cs="Times New Roman"/>
          <w:sz w:val="24"/>
          <w:szCs w:val="24"/>
        </w:rPr>
        <w:t>задачам,</w:t>
      </w:r>
      <w:r w:rsidRPr="0010540C">
        <w:rPr>
          <w:rFonts w:ascii="Times New Roman" w:eastAsia="Times New Roman" w:hAnsi="Times New Roman" w:cs="Times New Roman"/>
          <w:spacing w:val="18"/>
          <w:sz w:val="24"/>
          <w:szCs w:val="24"/>
        </w:rPr>
        <w:t xml:space="preserve"> </w:t>
      </w:r>
      <w:r w:rsidRPr="0010540C">
        <w:rPr>
          <w:rFonts w:ascii="Times New Roman" w:eastAsia="Times New Roman" w:hAnsi="Times New Roman" w:cs="Times New Roman"/>
          <w:sz w:val="24"/>
          <w:szCs w:val="24"/>
        </w:rPr>
        <w:t>методам</w:t>
      </w:r>
      <w:r w:rsidRPr="0010540C">
        <w:rPr>
          <w:rFonts w:ascii="Times New Roman" w:eastAsia="Times New Roman" w:hAnsi="Times New Roman" w:cs="Times New Roman"/>
          <w:spacing w:val="16"/>
          <w:sz w:val="24"/>
          <w:szCs w:val="24"/>
        </w:rPr>
        <w:t xml:space="preserve"> </w:t>
      </w:r>
      <w:r w:rsidRPr="0010540C">
        <w:rPr>
          <w:rFonts w:ascii="Times New Roman" w:eastAsia="Times New Roman" w:hAnsi="Times New Roman" w:cs="Times New Roman"/>
          <w:sz w:val="24"/>
          <w:szCs w:val="24"/>
        </w:rPr>
        <w:t>их</w:t>
      </w:r>
      <w:r w:rsidRPr="0010540C">
        <w:rPr>
          <w:rFonts w:ascii="Times New Roman" w:eastAsia="Times New Roman" w:hAnsi="Times New Roman" w:cs="Times New Roman"/>
          <w:spacing w:val="19"/>
          <w:sz w:val="24"/>
          <w:szCs w:val="24"/>
        </w:rPr>
        <w:t xml:space="preserve"> </w:t>
      </w:r>
      <w:r w:rsidRPr="0010540C">
        <w:rPr>
          <w:rFonts w:ascii="Times New Roman" w:eastAsia="Times New Roman" w:hAnsi="Times New Roman" w:cs="Times New Roman"/>
          <w:sz w:val="24"/>
          <w:szCs w:val="24"/>
        </w:rPr>
        <w:t>решения,</w:t>
      </w:r>
      <w:r w:rsidRPr="0010540C">
        <w:rPr>
          <w:rFonts w:ascii="Times New Roman" w:eastAsia="Times New Roman" w:hAnsi="Times New Roman" w:cs="Times New Roman"/>
          <w:spacing w:val="18"/>
          <w:sz w:val="24"/>
          <w:szCs w:val="24"/>
        </w:rPr>
        <w:t xml:space="preserve"> </w:t>
      </w:r>
      <w:r w:rsidRPr="0010540C">
        <w:rPr>
          <w:rFonts w:ascii="Times New Roman" w:eastAsia="Times New Roman" w:hAnsi="Times New Roman" w:cs="Times New Roman"/>
          <w:sz w:val="24"/>
          <w:szCs w:val="24"/>
        </w:rPr>
        <w:t>реакции</w:t>
      </w:r>
      <w:r w:rsidRPr="0010540C">
        <w:rPr>
          <w:rFonts w:ascii="Times New Roman" w:eastAsia="Times New Roman" w:hAnsi="Times New Roman" w:cs="Times New Roman"/>
          <w:spacing w:val="19"/>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20"/>
          <w:sz w:val="24"/>
          <w:szCs w:val="24"/>
        </w:rPr>
        <w:t xml:space="preserve"> </w:t>
      </w:r>
      <w:r w:rsidRPr="0010540C">
        <w:rPr>
          <w:rFonts w:ascii="Times New Roman" w:eastAsia="Times New Roman" w:hAnsi="Times New Roman" w:cs="Times New Roman"/>
          <w:sz w:val="24"/>
          <w:szCs w:val="24"/>
        </w:rPr>
        <w:t>успехи</w:t>
      </w:r>
      <w:r w:rsidRPr="0010540C">
        <w:rPr>
          <w:rFonts w:ascii="Times New Roman" w:eastAsia="Times New Roman" w:hAnsi="Times New Roman" w:cs="Times New Roman"/>
          <w:spacing w:val="-68"/>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неудачи и т.п.»</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[6].</w:t>
      </w:r>
    </w:p>
    <w:p w:rsidR="00A24F32" w:rsidRPr="0010540C" w:rsidRDefault="00A24F32" w:rsidP="00A24F32">
      <w:pPr>
        <w:widowControl w:val="0"/>
        <w:autoSpaceDE w:val="0"/>
        <w:autoSpaceDN w:val="0"/>
        <w:spacing w:after="0" w:line="240" w:lineRule="auto"/>
        <w:ind w:right="-1"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Проблемы внешней адаптации и выживания (по Э. Шейну)</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взаимосвязь</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6"/>
          <w:sz w:val="24"/>
          <w:szCs w:val="24"/>
        </w:rPr>
        <w:t xml:space="preserve"> </w:t>
      </w:r>
      <w:r w:rsidRPr="0010540C">
        <w:rPr>
          <w:rFonts w:ascii="Times New Roman" w:eastAsia="Times New Roman" w:hAnsi="Times New Roman" w:cs="Times New Roman"/>
          <w:sz w:val="24"/>
          <w:szCs w:val="24"/>
        </w:rPr>
        <w:t>формированием</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культуры.</w:t>
      </w:r>
    </w:p>
    <w:p w:rsidR="00A24F32" w:rsidRPr="0010540C" w:rsidRDefault="00A24F32" w:rsidP="00A24F32">
      <w:pPr>
        <w:pStyle w:val="a9"/>
        <w:spacing w:after="0" w:line="240" w:lineRule="auto"/>
        <w:ind w:right="-49" w:firstLine="709"/>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Во-первых,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выработка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миссии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стратегии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компании.</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Управление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призвано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повысить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отдачу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персонала,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создать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условия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для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самомотивации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lastRenderedPageBreak/>
        <w:t>сотрудников в рамках принятых в организации норм и правил</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поведения.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призвана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только</w:t>
      </w:r>
      <w:r w:rsidRPr="0010540C">
        <w:rPr>
          <w:rFonts w:ascii="Times New Roman" w:eastAsia="Times New Roman" w:hAnsi="Times New Roman" w:cs="Times New Roman"/>
          <w:spacing w:val="1"/>
          <w:sz w:val="24"/>
          <w:szCs w:val="24"/>
        </w:rPr>
        <w:t xml:space="preserve"> </w:t>
      </w:r>
      <w:proofErr w:type="gramStart"/>
      <w:r w:rsidRPr="0010540C">
        <w:rPr>
          <w:rFonts w:ascii="Times New Roman" w:eastAsia="Times New Roman" w:hAnsi="Times New Roman" w:cs="Times New Roman"/>
          <w:sz w:val="24"/>
          <w:szCs w:val="24"/>
        </w:rPr>
        <w:t>содействовать</w:t>
      </w:r>
      <w:proofErr w:type="gramEnd"/>
      <w:r w:rsidRPr="0010540C">
        <w:rPr>
          <w:rFonts w:ascii="Times New Roman" w:eastAsia="Times New Roman" w:hAnsi="Times New Roman" w:cs="Times New Roman"/>
          <w:sz w:val="24"/>
          <w:szCs w:val="24"/>
        </w:rPr>
        <w:t xml:space="preserve"> повышению производительности и качества труда</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отдельных сотрудников, но и поддерживать миссию и стратегию</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Фактически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речь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идёт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формировании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эффективной</w:t>
      </w:r>
      <w:r w:rsidRPr="0010540C">
        <w:rPr>
          <w:rFonts w:ascii="Times New Roman" w:eastAsia="Times New Roman" w:hAnsi="Times New Roman" w:cs="Times New Roman"/>
          <w:spacing w:val="19"/>
          <w:sz w:val="24"/>
          <w:szCs w:val="24"/>
        </w:rPr>
        <w:t xml:space="preserve"> </w:t>
      </w:r>
      <w:r w:rsidRPr="0010540C">
        <w:rPr>
          <w:rFonts w:ascii="Times New Roman" w:eastAsia="Times New Roman" w:hAnsi="Times New Roman" w:cs="Times New Roman"/>
          <w:sz w:val="24"/>
          <w:szCs w:val="24"/>
        </w:rPr>
        <w:t>для</w:t>
      </w:r>
      <w:r w:rsidRPr="0010540C">
        <w:rPr>
          <w:rFonts w:ascii="Times New Roman" w:eastAsia="Times New Roman" w:hAnsi="Times New Roman" w:cs="Times New Roman"/>
          <w:spacing w:val="19"/>
          <w:sz w:val="24"/>
          <w:szCs w:val="24"/>
        </w:rPr>
        <w:t xml:space="preserve"> </w:t>
      </w:r>
      <w:r w:rsidRPr="0010540C">
        <w:rPr>
          <w:rFonts w:ascii="Times New Roman" w:eastAsia="Times New Roman" w:hAnsi="Times New Roman" w:cs="Times New Roman"/>
          <w:sz w:val="24"/>
          <w:szCs w:val="24"/>
        </w:rPr>
        <w:t>данной</w:t>
      </w:r>
      <w:r w:rsidRPr="0010540C">
        <w:rPr>
          <w:rFonts w:ascii="Times New Roman" w:eastAsia="Times New Roman" w:hAnsi="Times New Roman" w:cs="Times New Roman"/>
          <w:spacing w:val="20"/>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9"/>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9"/>
          <w:sz w:val="24"/>
          <w:szCs w:val="24"/>
        </w:rPr>
        <w:t xml:space="preserve"> </w:t>
      </w:r>
      <w:r w:rsidRPr="0010540C">
        <w:rPr>
          <w:rFonts w:ascii="Times New Roman" w:eastAsia="Times New Roman" w:hAnsi="Times New Roman" w:cs="Times New Roman"/>
          <w:sz w:val="24"/>
          <w:szCs w:val="24"/>
        </w:rPr>
        <w:t>условиях</w:t>
      </w:r>
      <w:r w:rsidRPr="0010540C">
        <w:rPr>
          <w:rFonts w:ascii="Times New Roman" w:eastAsia="Times New Roman" w:hAnsi="Times New Roman" w:cs="Times New Roman"/>
          <w:spacing w:val="20"/>
          <w:sz w:val="24"/>
          <w:szCs w:val="24"/>
        </w:rPr>
        <w:t xml:space="preserve"> </w:t>
      </w:r>
      <w:r w:rsidRPr="0010540C">
        <w:rPr>
          <w:rFonts w:ascii="Times New Roman" w:eastAsia="Times New Roman" w:hAnsi="Times New Roman" w:cs="Times New Roman"/>
          <w:sz w:val="24"/>
          <w:szCs w:val="24"/>
        </w:rPr>
        <w:t>сегодняшнего</w:t>
      </w:r>
      <w:r w:rsidRPr="0010540C">
        <w:rPr>
          <w:rFonts w:ascii="Times New Roman" w:eastAsia="Times New Roman" w:hAnsi="Times New Roman" w:cs="Times New Roman"/>
          <w:spacing w:val="-68"/>
          <w:sz w:val="24"/>
          <w:szCs w:val="24"/>
        </w:rPr>
        <w:t xml:space="preserve"> </w:t>
      </w:r>
      <w:r w:rsidRPr="0010540C">
        <w:rPr>
          <w:rFonts w:ascii="Times New Roman" w:eastAsia="Times New Roman" w:hAnsi="Times New Roman" w:cs="Times New Roman"/>
          <w:sz w:val="24"/>
          <w:szCs w:val="24"/>
        </w:rPr>
        <w:t>и завтрашнего дня организационной культуры, которая не может</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быть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неизменной,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поскольку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изменение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внешних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условий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требует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постоянного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её</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развития.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работа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направляется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высшим руководством и требует глубокого понимания не только</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экономики и стратегического менеджмента фирмы, но и тонких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механизмов управления персоналом (что ещё раз подтверждает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необходимость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вхождения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руководителя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отдела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управления</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персоналом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состав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высшего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руководства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частности,</w:t>
      </w:r>
      <w:r w:rsidRPr="0010540C">
        <w:rPr>
          <w:rFonts w:ascii="Times New Roman" w:eastAsia="Times New Roman" w:hAnsi="Times New Roman" w:cs="Times New Roman"/>
          <w:spacing w:val="49"/>
          <w:sz w:val="24"/>
          <w:szCs w:val="24"/>
        </w:rPr>
        <w:t xml:space="preserve"> </w:t>
      </w:r>
      <w:r w:rsidRPr="0010540C">
        <w:rPr>
          <w:rFonts w:ascii="Times New Roman" w:eastAsia="Times New Roman" w:hAnsi="Times New Roman" w:cs="Times New Roman"/>
          <w:sz w:val="24"/>
          <w:szCs w:val="24"/>
        </w:rPr>
        <w:t>необходимо</w:t>
      </w:r>
      <w:r w:rsidRPr="0010540C">
        <w:rPr>
          <w:rFonts w:ascii="Times New Roman" w:eastAsia="Times New Roman" w:hAnsi="Times New Roman" w:cs="Times New Roman"/>
          <w:spacing w:val="50"/>
          <w:sz w:val="24"/>
          <w:szCs w:val="24"/>
        </w:rPr>
        <w:t xml:space="preserve"> </w:t>
      </w:r>
      <w:r w:rsidRPr="0010540C">
        <w:rPr>
          <w:rFonts w:ascii="Times New Roman" w:eastAsia="Times New Roman" w:hAnsi="Times New Roman" w:cs="Times New Roman"/>
          <w:sz w:val="24"/>
          <w:szCs w:val="24"/>
        </w:rPr>
        <w:t>постоянно</w:t>
      </w:r>
      <w:r w:rsidRPr="0010540C">
        <w:rPr>
          <w:rFonts w:ascii="Times New Roman" w:eastAsia="Times New Roman" w:hAnsi="Times New Roman" w:cs="Times New Roman"/>
          <w:spacing w:val="50"/>
          <w:sz w:val="24"/>
          <w:szCs w:val="24"/>
        </w:rPr>
        <w:t xml:space="preserve"> </w:t>
      </w:r>
      <w:r w:rsidRPr="0010540C">
        <w:rPr>
          <w:rFonts w:ascii="Times New Roman" w:eastAsia="Times New Roman" w:hAnsi="Times New Roman" w:cs="Times New Roman"/>
          <w:sz w:val="24"/>
          <w:szCs w:val="24"/>
        </w:rPr>
        <w:t>отслеживать</w:t>
      </w:r>
      <w:r w:rsidRPr="0010540C">
        <w:rPr>
          <w:rFonts w:ascii="Times New Roman" w:eastAsia="Times New Roman" w:hAnsi="Times New Roman" w:cs="Times New Roman"/>
          <w:spacing w:val="48"/>
          <w:sz w:val="24"/>
          <w:szCs w:val="24"/>
        </w:rPr>
        <w:t xml:space="preserve"> </w:t>
      </w:r>
      <w:r w:rsidRPr="0010540C">
        <w:rPr>
          <w:rFonts w:ascii="Times New Roman" w:eastAsia="Times New Roman" w:hAnsi="Times New Roman" w:cs="Times New Roman"/>
          <w:sz w:val="24"/>
          <w:szCs w:val="24"/>
        </w:rPr>
        <w:t>изменения</w:t>
      </w:r>
      <w:r w:rsidRPr="0010540C">
        <w:rPr>
          <w:rFonts w:ascii="Times New Roman" w:eastAsia="Times New Roman" w:hAnsi="Times New Roman" w:cs="Times New Roman"/>
          <w:spacing w:val="50"/>
          <w:sz w:val="24"/>
          <w:szCs w:val="24"/>
        </w:rPr>
        <w:t xml:space="preserve"> </w:t>
      </w:r>
      <w:r w:rsidRPr="0010540C">
        <w:rPr>
          <w:rFonts w:ascii="Times New Roman" w:eastAsia="Times New Roman" w:hAnsi="Times New Roman" w:cs="Times New Roman"/>
          <w:sz w:val="24"/>
          <w:szCs w:val="24"/>
        </w:rPr>
        <w:t>в культурных ценностях общества и в ценностных приоритетах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работников</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организации.</w:t>
      </w:r>
    </w:p>
    <w:p w:rsidR="00A24F32" w:rsidRPr="0010540C" w:rsidRDefault="00A24F32" w:rsidP="00A24F32">
      <w:pPr>
        <w:widowControl w:val="0"/>
        <w:autoSpaceDE w:val="0"/>
        <w:autoSpaceDN w:val="0"/>
        <w:spacing w:after="0" w:line="240" w:lineRule="auto"/>
        <w:ind w:right="-49"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Во-вторых,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разработка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целей.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каждый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конкретный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момент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времени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стремится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конкретному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промежуточному состоянию, которое фиксируется в виде цели.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Долгосрочные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краткосрочные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должны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быть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достижимыми, измеряемыми, конкретными, совместимыми. Как</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правило,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долгосрочных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краткосрочных</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целях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формулируются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желаемые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состояния относительно:</w:t>
      </w:r>
    </w:p>
    <w:p w:rsidR="00A24F32" w:rsidRPr="0010540C" w:rsidRDefault="00A24F32" w:rsidP="00A24F32">
      <w:pPr>
        <w:widowControl w:val="0"/>
        <w:numPr>
          <w:ilvl w:val="0"/>
          <w:numId w:val="12"/>
        </w:numPr>
        <w:tabs>
          <w:tab w:val="left" w:pos="284"/>
          <w:tab w:val="left" w:pos="744"/>
        </w:tabs>
        <w:autoSpaceDE w:val="0"/>
        <w:autoSpaceDN w:val="0"/>
        <w:spacing w:after="0" w:line="240" w:lineRule="auto"/>
        <w:ind w:left="0" w:right="-49"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доходов</w:t>
      </w:r>
      <w:r w:rsidRPr="0010540C">
        <w:rPr>
          <w:rFonts w:ascii="Times New Roman" w:eastAsia="Times New Roman" w:hAnsi="Times New Roman" w:cs="Times New Roman"/>
          <w:spacing w:val="45"/>
          <w:sz w:val="24"/>
          <w:szCs w:val="24"/>
        </w:rPr>
        <w:t xml:space="preserve"> </w:t>
      </w:r>
      <w:r w:rsidRPr="0010540C">
        <w:rPr>
          <w:rFonts w:ascii="Times New Roman" w:eastAsia="Times New Roman" w:hAnsi="Times New Roman" w:cs="Times New Roman"/>
          <w:sz w:val="24"/>
          <w:szCs w:val="24"/>
        </w:rPr>
        <w:t>фирмы</w:t>
      </w:r>
      <w:r w:rsidRPr="0010540C">
        <w:rPr>
          <w:rFonts w:ascii="Times New Roman" w:eastAsia="Times New Roman" w:hAnsi="Times New Roman" w:cs="Times New Roman"/>
          <w:spacing w:val="44"/>
          <w:sz w:val="24"/>
          <w:szCs w:val="24"/>
        </w:rPr>
        <w:t xml:space="preserve"> </w:t>
      </w:r>
      <w:r w:rsidRPr="0010540C">
        <w:rPr>
          <w:rFonts w:ascii="Times New Roman" w:eastAsia="Times New Roman" w:hAnsi="Times New Roman" w:cs="Times New Roman"/>
          <w:sz w:val="24"/>
          <w:szCs w:val="24"/>
        </w:rPr>
        <w:t>(прибыльность,</w:t>
      </w:r>
      <w:r w:rsidRPr="0010540C">
        <w:rPr>
          <w:rFonts w:ascii="Times New Roman" w:eastAsia="Times New Roman" w:hAnsi="Times New Roman" w:cs="Times New Roman"/>
          <w:spacing w:val="45"/>
          <w:sz w:val="24"/>
          <w:szCs w:val="24"/>
        </w:rPr>
        <w:t xml:space="preserve"> </w:t>
      </w:r>
      <w:r w:rsidRPr="0010540C">
        <w:rPr>
          <w:rFonts w:ascii="Times New Roman" w:eastAsia="Times New Roman" w:hAnsi="Times New Roman" w:cs="Times New Roman"/>
          <w:sz w:val="24"/>
          <w:szCs w:val="24"/>
        </w:rPr>
        <w:t>рентабельность,</w:t>
      </w:r>
      <w:r w:rsidRPr="0010540C">
        <w:rPr>
          <w:rFonts w:ascii="Times New Roman" w:eastAsia="Times New Roman" w:hAnsi="Times New Roman" w:cs="Times New Roman"/>
          <w:spacing w:val="45"/>
          <w:sz w:val="24"/>
          <w:szCs w:val="24"/>
        </w:rPr>
        <w:t xml:space="preserve"> </w:t>
      </w:r>
      <w:r w:rsidRPr="0010540C">
        <w:rPr>
          <w:rFonts w:ascii="Times New Roman" w:eastAsia="Times New Roman" w:hAnsi="Times New Roman" w:cs="Times New Roman"/>
          <w:sz w:val="24"/>
          <w:szCs w:val="24"/>
        </w:rPr>
        <w:t>доход</w:t>
      </w:r>
      <w:r w:rsidRPr="0010540C">
        <w:rPr>
          <w:rFonts w:ascii="Times New Roman" w:eastAsia="Times New Roman" w:hAnsi="Times New Roman" w:cs="Times New Roman"/>
          <w:spacing w:val="47"/>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акцию);</w:t>
      </w:r>
    </w:p>
    <w:p w:rsidR="00A24F32" w:rsidRPr="0010540C" w:rsidRDefault="00A24F32" w:rsidP="00A24F32">
      <w:pPr>
        <w:widowControl w:val="0"/>
        <w:numPr>
          <w:ilvl w:val="0"/>
          <w:numId w:val="12"/>
        </w:numPr>
        <w:tabs>
          <w:tab w:val="left" w:pos="284"/>
          <w:tab w:val="left" w:pos="755"/>
          <w:tab w:val="left" w:pos="756"/>
          <w:tab w:val="left" w:pos="2661"/>
          <w:tab w:val="left" w:pos="3923"/>
          <w:tab w:val="left" w:pos="6718"/>
        </w:tabs>
        <w:autoSpaceDE w:val="0"/>
        <w:autoSpaceDN w:val="0"/>
        <w:spacing w:after="0" w:line="240" w:lineRule="auto"/>
        <w:ind w:left="0" w:right="-49"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возможностей</w:t>
      </w:r>
      <w:r w:rsidRPr="0010540C">
        <w:rPr>
          <w:rFonts w:ascii="Times New Roman" w:eastAsia="Times New Roman" w:hAnsi="Times New Roman" w:cs="Times New Roman"/>
          <w:sz w:val="24"/>
          <w:szCs w:val="24"/>
        </w:rPr>
        <w:tab/>
        <w:t>развития</w:t>
      </w:r>
      <w:r w:rsidRPr="0010540C">
        <w:rPr>
          <w:rFonts w:ascii="Times New Roman" w:eastAsia="Times New Roman" w:hAnsi="Times New Roman" w:cs="Times New Roman"/>
          <w:sz w:val="24"/>
          <w:szCs w:val="24"/>
        </w:rPr>
        <w:tab/>
        <w:t>(производительность,</w:t>
      </w:r>
      <w:r w:rsidRPr="0010540C">
        <w:rPr>
          <w:rFonts w:ascii="Times New Roman" w:eastAsia="Times New Roman" w:hAnsi="Times New Roman" w:cs="Times New Roman"/>
          <w:sz w:val="24"/>
          <w:szCs w:val="24"/>
        </w:rPr>
        <w:tab/>
        <w:t>доля</w:t>
      </w:r>
      <w:r w:rsidRPr="0010540C">
        <w:rPr>
          <w:rFonts w:ascii="Times New Roman" w:eastAsia="Times New Roman" w:hAnsi="Times New Roman" w:cs="Times New Roman"/>
          <w:spacing w:val="49"/>
          <w:sz w:val="24"/>
          <w:szCs w:val="24"/>
        </w:rPr>
        <w:t xml:space="preserve"> </w:t>
      </w:r>
      <w:r w:rsidRPr="0010540C">
        <w:rPr>
          <w:rFonts w:ascii="Times New Roman" w:eastAsia="Times New Roman" w:hAnsi="Times New Roman" w:cs="Times New Roman"/>
          <w:sz w:val="24"/>
          <w:szCs w:val="24"/>
        </w:rPr>
        <w:t>рынка,</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объем</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продаж,</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обновление технологий);</w:t>
      </w:r>
    </w:p>
    <w:p w:rsidR="00A24F32" w:rsidRPr="0010540C" w:rsidRDefault="00A24F32" w:rsidP="00A24F32">
      <w:pPr>
        <w:widowControl w:val="0"/>
        <w:numPr>
          <w:ilvl w:val="0"/>
          <w:numId w:val="12"/>
        </w:numPr>
        <w:tabs>
          <w:tab w:val="left" w:pos="284"/>
          <w:tab w:val="left" w:pos="624"/>
        </w:tabs>
        <w:autoSpaceDE w:val="0"/>
        <w:autoSpaceDN w:val="0"/>
        <w:spacing w:after="0" w:line="240" w:lineRule="auto"/>
        <w:ind w:left="0" w:right="-49"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клиентов</w:t>
      </w:r>
      <w:r w:rsidRPr="0010540C">
        <w:rPr>
          <w:rFonts w:ascii="Times New Roman" w:eastAsia="Times New Roman" w:hAnsi="Times New Roman" w:cs="Times New Roman"/>
          <w:spacing w:val="-6"/>
          <w:sz w:val="24"/>
          <w:szCs w:val="24"/>
        </w:rPr>
        <w:t xml:space="preserve"> </w:t>
      </w:r>
      <w:r w:rsidRPr="0010540C">
        <w:rPr>
          <w:rFonts w:ascii="Times New Roman" w:eastAsia="Times New Roman" w:hAnsi="Times New Roman" w:cs="Times New Roman"/>
          <w:sz w:val="24"/>
          <w:szCs w:val="24"/>
        </w:rPr>
        <w:t>(скорость</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обслуживания,</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сокращение</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жалоб);</w:t>
      </w:r>
    </w:p>
    <w:p w:rsidR="00A24F32" w:rsidRPr="0010540C" w:rsidRDefault="00A24F32" w:rsidP="00A24F32">
      <w:pPr>
        <w:widowControl w:val="0"/>
        <w:numPr>
          <w:ilvl w:val="0"/>
          <w:numId w:val="12"/>
        </w:numPr>
        <w:tabs>
          <w:tab w:val="left" w:pos="284"/>
          <w:tab w:val="left" w:pos="643"/>
        </w:tabs>
        <w:autoSpaceDE w:val="0"/>
        <w:autoSpaceDN w:val="0"/>
        <w:spacing w:after="0" w:line="240" w:lineRule="auto"/>
        <w:ind w:left="0" w:right="-49"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сотрудников</w:t>
      </w:r>
      <w:r w:rsidRPr="0010540C">
        <w:rPr>
          <w:rFonts w:ascii="Times New Roman" w:eastAsia="Times New Roman" w:hAnsi="Times New Roman" w:cs="Times New Roman"/>
          <w:spacing w:val="14"/>
          <w:sz w:val="24"/>
          <w:szCs w:val="24"/>
        </w:rPr>
        <w:t xml:space="preserve"> </w:t>
      </w:r>
      <w:r w:rsidRPr="0010540C">
        <w:rPr>
          <w:rFonts w:ascii="Times New Roman" w:eastAsia="Times New Roman" w:hAnsi="Times New Roman" w:cs="Times New Roman"/>
          <w:sz w:val="24"/>
          <w:szCs w:val="24"/>
        </w:rPr>
        <w:t>(оптимизация</w:t>
      </w:r>
      <w:r w:rsidRPr="0010540C">
        <w:rPr>
          <w:rFonts w:ascii="Times New Roman" w:eastAsia="Times New Roman" w:hAnsi="Times New Roman" w:cs="Times New Roman"/>
          <w:spacing w:val="16"/>
          <w:sz w:val="24"/>
          <w:szCs w:val="24"/>
        </w:rPr>
        <w:t xml:space="preserve"> </w:t>
      </w:r>
      <w:r w:rsidRPr="0010540C">
        <w:rPr>
          <w:rFonts w:ascii="Times New Roman" w:eastAsia="Times New Roman" w:hAnsi="Times New Roman" w:cs="Times New Roman"/>
          <w:sz w:val="24"/>
          <w:szCs w:val="24"/>
        </w:rPr>
        <w:t>системы</w:t>
      </w:r>
      <w:r w:rsidRPr="0010540C">
        <w:rPr>
          <w:rFonts w:ascii="Times New Roman" w:eastAsia="Times New Roman" w:hAnsi="Times New Roman" w:cs="Times New Roman"/>
          <w:spacing w:val="17"/>
          <w:sz w:val="24"/>
          <w:szCs w:val="24"/>
        </w:rPr>
        <w:t xml:space="preserve"> </w:t>
      </w:r>
      <w:r w:rsidRPr="0010540C">
        <w:rPr>
          <w:rFonts w:ascii="Times New Roman" w:eastAsia="Times New Roman" w:hAnsi="Times New Roman" w:cs="Times New Roman"/>
          <w:sz w:val="24"/>
          <w:szCs w:val="24"/>
        </w:rPr>
        <w:t>менеджмента,</w:t>
      </w:r>
      <w:r w:rsidRPr="0010540C">
        <w:rPr>
          <w:rFonts w:ascii="Times New Roman" w:eastAsia="Times New Roman" w:hAnsi="Times New Roman" w:cs="Times New Roman"/>
          <w:spacing w:val="14"/>
          <w:sz w:val="24"/>
          <w:szCs w:val="24"/>
        </w:rPr>
        <w:t xml:space="preserve"> </w:t>
      </w:r>
      <w:r w:rsidRPr="0010540C">
        <w:rPr>
          <w:rFonts w:ascii="Times New Roman" w:eastAsia="Times New Roman" w:hAnsi="Times New Roman" w:cs="Times New Roman"/>
          <w:sz w:val="24"/>
          <w:szCs w:val="24"/>
        </w:rPr>
        <w:t>сокращение</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текучести кадров).</w:t>
      </w:r>
    </w:p>
    <w:p w:rsidR="00A24F32" w:rsidRPr="0010540C" w:rsidRDefault="00A24F32" w:rsidP="00A24F32">
      <w:pPr>
        <w:widowControl w:val="0"/>
        <w:autoSpaceDE w:val="0"/>
        <w:autoSpaceDN w:val="0"/>
        <w:spacing w:after="0" w:line="240" w:lineRule="auto"/>
        <w:ind w:right="-49" w:firstLine="709"/>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Этапы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разработки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целей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включают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анализ</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текущего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состояния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фирмы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среды,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формализацию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миссии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(важно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предвидение руководства по поводу будущего состояния среды,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 не описание случившегося постфактум), разработку на основе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миссии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долгосрочных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краткосрочных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измеряемых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целей,</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средств</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ресурсов</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их</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достижения,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построение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иерархии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целей.</w:t>
      </w:r>
    </w:p>
    <w:p w:rsidR="00A24F32" w:rsidRPr="0010540C" w:rsidRDefault="00A24F32" w:rsidP="00A24F32">
      <w:pPr>
        <w:widowControl w:val="0"/>
        <w:autoSpaceDE w:val="0"/>
        <w:autoSpaceDN w:val="0"/>
        <w:spacing w:after="0" w:line="240" w:lineRule="auto"/>
        <w:ind w:right="-1"/>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В-третьих,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выработка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системы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оценки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деятельности</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компании.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Для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чтобы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соответствии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требованиями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стратегии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фирмы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изменять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развивать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культуру,</w:t>
      </w:r>
      <w:r w:rsidRPr="0010540C">
        <w:rPr>
          <w:rFonts w:ascii="Times New Roman" w:eastAsia="Times New Roman" w:hAnsi="Times New Roman" w:cs="Times New Roman"/>
          <w:spacing w:val="21"/>
          <w:sz w:val="24"/>
          <w:szCs w:val="24"/>
        </w:rPr>
        <w:t xml:space="preserve"> </w:t>
      </w:r>
      <w:r w:rsidRPr="0010540C">
        <w:rPr>
          <w:rFonts w:ascii="Times New Roman" w:eastAsia="Times New Roman" w:hAnsi="Times New Roman" w:cs="Times New Roman"/>
          <w:sz w:val="24"/>
          <w:szCs w:val="24"/>
        </w:rPr>
        <w:t>её</w:t>
      </w:r>
      <w:r w:rsidRPr="0010540C">
        <w:rPr>
          <w:rFonts w:ascii="Times New Roman" w:eastAsia="Times New Roman" w:hAnsi="Times New Roman" w:cs="Times New Roman"/>
          <w:spacing w:val="22"/>
          <w:sz w:val="24"/>
          <w:szCs w:val="24"/>
        </w:rPr>
        <w:t xml:space="preserve"> </w:t>
      </w:r>
      <w:r w:rsidRPr="0010540C">
        <w:rPr>
          <w:rFonts w:ascii="Times New Roman" w:eastAsia="Times New Roman" w:hAnsi="Times New Roman" w:cs="Times New Roman"/>
          <w:sz w:val="24"/>
          <w:szCs w:val="24"/>
        </w:rPr>
        <w:t>надо</w:t>
      </w:r>
      <w:r w:rsidRPr="0010540C">
        <w:rPr>
          <w:rFonts w:ascii="Times New Roman" w:eastAsia="Times New Roman" w:hAnsi="Times New Roman" w:cs="Times New Roman"/>
          <w:spacing w:val="23"/>
          <w:sz w:val="24"/>
          <w:szCs w:val="24"/>
        </w:rPr>
        <w:t xml:space="preserve"> </w:t>
      </w:r>
      <w:r w:rsidRPr="0010540C">
        <w:rPr>
          <w:rFonts w:ascii="Times New Roman" w:eastAsia="Times New Roman" w:hAnsi="Times New Roman" w:cs="Times New Roman"/>
          <w:sz w:val="24"/>
          <w:szCs w:val="24"/>
        </w:rPr>
        <w:t>глубоко</w:t>
      </w:r>
      <w:r w:rsidRPr="0010540C">
        <w:rPr>
          <w:rFonts w:ascii="Times New Roman" w:eastAsia="Times New Roman" w:hAnsi="Times New Roman" w:cs="Times New Roman"/>
          <w:spacing w:val="23"/>
          <w:sz w:val="24"/>
          <w:szCs w:val="24"/>
        </w:rPr>
        <w:t xml:space="preserve"> </w:t>
      </w:r>
      <w:r w:rsidRPr="0010540C">
        <w:rPr>
          <w:rFonts w:ascii="Times New Roman" w:eastAsia="Times New Roman" w:hAnsi="Times New Roman" w:cs="Times New Roman"/>
          <w:sz w:val="24"/>
          <w:szCs w:val="24"/>
        </w:rPr>
        <w:t>изучить.</w:t>
      </w:r>
      <w:r w:rsidRPr="0010540C">
        <w:rPr>
          <w:rFonts w:ascii="Times New Roman" w:eastAsia="Times New Roman" w:hAnsi="Times New Roman" w:cs="Times New Roman"/>
          <w:spacing w:val="21"/>
          <w:sz w:val="24"/>
          <w:szCs w:val="24"/>
        </w:rPr>
        <w:t xml:space="preserve"> </w:t>
      </w:r>
      <w:r w:rsidRPr="0010540C">
        <w:rPr>
          <w:rFonts w:ascii="Times New Roman" w:eastAsia="Times New Roman" w:hAnsi="Times New Roman" w:cs="Times New Roman"/>
          <w:sz w:val="24"/>
          <w:szCs w:val="24"/>
        </w:rPr>
        <w:t>Прежде,</w:t>
      </w:r>
      <w:r w:rsidRPr="0010540C">
        <w:rPr>
          <w:rFonts w:ascii="Times New Roman" w:eastAsia="Times New Roman" w:hAnsi="Times New Roman" w:cs="Times New Roman"/>
          <w:spacing w:val="20"/>
          <w:sz w:val="24"/>
          <w:szCs w:val="24"/>
        </w:rPr>
        <w:t xml:space="preserve"> </w:t>
      </w:r>
      <w:r w:rsidRPr="0010540C">
        <w:rPr>
          <w:rFonts w:ascii="Times New Roman" w:eastAsia="Times New Roman" w:hAnsi="Times New Roman" w:cs="Times New Roman"/>
          <w:sz w:val="24"/>
          <w:szCs w:val="24"/>
        </w:rPr>
        <w:t>чем</w:t>
      </w:r>
      <w:r w:rsidRPr="0010540C">
        <w:rPr>
          <w:rFonts w:ascii="Times New Roman" w:eastAsia="Times New Roman" w:hAnsi="Times New Roman" w:cs="Times New Roman"/>
          <w:spacing w:val="22"/>
          <w:sz w:val="24"/>
          <w:szCs w:val="24"/>
        </w:rPr>
        <w:t xml:space="preserve"> </w:t>
      </w:r>
      <w:r w:rsidRPr="0010540C">
        <w:rPr>
          <w:rFonts w:ascii="Times New Roman" w:eastAsia="Times New Roman" w:hAnsi="Times New Roman" w:cs="Times New Roman"/>
          <w:sz w:val="24"/>
          <w:szCs w:val="24"/>
        </w:rPr>
        <w:t>вносить</w:t>
      </w:r>
      <w:r w:rsidRPr="0010540C">
        <w:rPr>
          <w:rFonts w:ascii="Times New Roman" w:eastAsia="Times New Roman" w:hAnsi="Times New Roman" w:cs="Times New Roman"/>
          <w:spacing w:val="18"/>
          <w:sz w:val="24"/>
          <w:szCs w:val="24"/>
        </w:rPr>
        <w:t xml:space="preserve"> </w:t>
      </w:r>
      <w:r w:rsidRPr="0010540C">
        <w:rPr>
          <w:rFonts w:ascii="Times New Roman" w:eastAsia="Times New Roman" w:hAnsi="Times New Roman" w:cs="Times New Roman"/>
          <w:sz w:val="24"/>
          <w:szCs w:val="24"/>
        </w:rPr>
        <w:t xml:space="preserve">какие- либо изменения, необходимо ответить на два вопроса: «Что </w:t>
      </w:r>
      <w:proofErr w:type="gramStart"/>
      <w:r w:rsidRPr="0010540C">
        <w:rPr>
          <w:rFonts w:ascii="Times New Roman" w:eastAsia="Times New Roman" w:hAnsi="Times New Roman" w:cs="Times New Roman"/>
          <w:sz w:val="24"/>
          <w:szCs w:val="24"/>
        </w:rPr>
        <w:t>из</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себя</w:t>
      </w:r>
      <w:r w:rsidRPr="0010540C">
        <w:rPr>
          <w:rFonts w:ascii="Times New Roman" w:eastAsia="Times New Roman" w:hAnsi="Times New Roman" w:cs="Times New Roman"/>
          <w:spacing w:val="38"/>
          <w:sz w:val="24"/>
          <w:szCs w:val="24"/>
        </w:rPr>
        <w:t xml:space="preserve"> </w:t>
      </w:r>
      <w:r w:rsidRPr="0010540C">
        <w:rPr>
          <w:rFonts w:ascii="Times New Roman" w:eastAsia="Times New Roman" w:hAnsi="Times New Roman" w:cs="Times New Roman"/>
          <w:sz w:val="24"/>
          <w:szCs w:val="24"/>
        </w:rPr>
        <w:t>представляет</w:t>
      </w:r>
      <w:proofErr w:type="gramEnd"/>
      <w:r w:rsidRPr="0010540C">
        <w:rPr>
          <w:rFonts w:ascii="Times New Roman" w:eastAsia="Times New Roman" w:hAnsi="Times New Roman" w:cs="Times New Roman"/>
          <w:spacing w:val="38"/>
          <w:sz w:val="24"/>
          <w:szCs w:val="24"/>
        </w:rPr>
        <w:t xml:space="preserve"> </w:t>
      </w:r>
      <w:r w:rsidRPr="0010540C">
        <w:rPr>
          <w:rFonts w:ascii="Times New Roman" w:eastAsia="Times New Roman" w:hAnsi="Times New Roman" w:cs="Times New Roman"/>
          <w:sz w:val="24"/>
          <w:szCs w:val="24"/>
        </w:rPr>
        <w:t>сегодняшняя</w:t>
      </w:r>
      <w:r w:rsidRPr="0010540C">
        <w:rPr>
          <w:rFonts w:ascii="Times New Roman" w:eastAsia="Times New Roman" w:hAnsi="Times New Roman" w:cs="Times New Roman"/>
          <w:spacing w:val="40"/>
          <w:sz w:val="24"/>
          <w:szCs w:val="24"/>
        </w:rPr>
        <w:t xml:space="preserve"> </w:t>
      </w:r>
      <w:r w:rsidRPr="0010540C">
        <w:rPr>
          <w:rFonts w:ascii="Times New Roman" w:eastAsia="Times New Roman" w:hAnsi="Times New Roman" w:cs="Times New Roman"/>
          <w:sz w:val="24"/>
          <w:szCs w:val="24"/>
        </w:rPr>
        <w:t>организационная</w:t>
      </w:r>
      <w:r w:rsidRPr="0010540C">
        <w:rPr>
          <w:rFonts w:ascii="Times New Roman" w:eastAsia="Times New Roman" w:hAnsi="Times New Roman" w:cs="Times New Roman"/>
          <w:spacing w:val="40"/>
          <w:sz w:val="24"/>
          <w:szCs w:val="24"/>
        </w:rPr>
        <w:t xml:space="preserve"> </w:t>
      </w:r>
      <w:r w:rsidRPr="0010540C">
        <w:rPr>
          <w:rFonts w:ascii="Times New Roman" w:eastAsia="Times New Roman" w:hAnsi="Times New Roman" w:cs="Times New Roman"/>
          <w:sz w:val="24"/>
          <w:szCs w:val="24"/>
        </w:rPr>
        <w:t>культура?»,</w:t>
      </w:r>
    </w:p>
    <w:p w:rsidR="00A24F32" w:rsidRPr="0010540C" w:rsidRDefault="00A24F32" w:rsidP="00A24F32">
      <w:pPr>
        <w:widowControl w:val="0"/>
        <w:autoSpaceDE w:val="0"/>
        <w:autoSpaceDN w:val="0"/>
        <w:spacing w:after="0" w:line="240" w:lineRule="auto"/>
        <w:ind w:right="-1"/>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«Какой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должна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быть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чтобы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поддерживать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выбранную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руководством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стратегию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(иными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словами: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какова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должна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быть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эффективная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организационная культура?).</w:t>
      </w:r>
    </w:p>
    <w:p w:rsidR="00A24F32" w:rsidRPr="0010540C" w:rsidRDefault="00A24F32" w:rsidP="00A24F32">
      <w:pPr>
        <w:widowControl w:val="0"/>
        <w:autoSpaceDE w:val="0"/>
        <w:autoSpaceDN w:val="0"/>
        <w:spacing w:after="0" w:line="240" w:lineRule="auto"/>
        <w:ind w:right="-1"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Выяснив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желательное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(идеальное)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состояние</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определив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её</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сегодняшнее</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(фактическое)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состояние,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можно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принять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решение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тех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действиях,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которые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позволят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перейти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из</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сегодняшнего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состояния</w:t>
      </w:r>
      <w:r w:rsidRPr="0010540C">
        <w:rPr>
          <w:rFonts w:ascii="Times New Roman" w:eastAsia="Times New Roman" w:hAnsi="Times New Roman" w:cs="Times New Roman"/>
          <w:spacing w:val="-1"/>
          <w:sz w:val="24"/>
          <w:szCs w:val="24"/>
        </w:rPr>
        <w:t xml:space="preserve"> </w:t>
      </w:r>
      <w:proofErr w:type="gramStart"/>
      <w:r w:rsidRPr="0010540C">
        <w:rPr>
          <w:rFonts w:ascii="Times New Roman" w:eastAsia="Times New Roman" w:hAnsi="Times New Roman" w:cs="Times New Roman"/>
          <w:sz w:val="24"/>
          <w:szCs w:val="24"/>
        </w:rPr>
        <w:t>в</w:t>
      </w:r>
      <w:proofErr w:type="gramEnd"/>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желательное [5].</w:t>
      </w:r>
    </w:p>
    <w:p w:rsidR="00A24F32" w:rsidRPr="0010540C" w:rsidRDefault="00A24F32" w:rsidP="0094511E">
      <w:pPr>
        <w:widowControl w:val="0"/>
        <w:autoSpaceDE w:val="0"/>
        <w:autoSpaceDN w:val="0"/>
        <w:spacing w:after="0" w:line="240" w:lineRule="auto"/>
        <w:ind w:right="-49" w:firstLine="709"/>
        <w:jc w:val="both"/>
        <w:rPr>
          <w:rFonts w:ascii="Times New Roman" w:eastAsia="Times New Roman" w:hAnsi="Times New Roman" w:cs="Times New Roman"/>
          <w:sz w:val="24"/>
          <w:szCs w:val="24"/>
        </w:rPr>
      </w:pPr>
    </w:p>
    <w:p w:rsidR="0094511E" w:rsidRPr="0010540C" w:rsidRDefault="0094511E" w:rsidP="0094511E">
      <w:pPr>
        <w:widowControl w:val="0"/>
        <w:autoSpaceDE w:val="0"/>
        <w:autoSpaceDN w:val="0"/>
        <w:spacing w:before="1" w:after="0" w:line="240" w:lineRule="auto"/>
        <w:ind w:right="-49" w:firstLine="708"/>
        <w:outlineLvl w:val="0"/>
        <w:rPr>
          <w:rFonts w:ascii="Times New Roman" w:eastAsia="Times New Roman" w:hAnsi="Times New Roman" w:cs="Times New Roman"/>
          <w:b/>
          <w:bCs/>
          <w:sz w:val="24"/>
          <w:szCs w:val="24"/>
        </w:rPr>
      </w:pPr>
      <w:r w:rsidRPr="0010540C">
        <w:rPr>
          <w:rFonts w:ascii="Times New Roman" w:eastAsia="Times New Roman" w:hAnsi="Times New Roman" w:cs="Times New Roman"/>
          <w:b/>
          <w:bCs/>
          <w:sz w:val="24"/>
          <w:szCs w:val="24"/>
        </w:rPr>
        <w:t xml:space="preserve">Проблема внутренней интеграции и выживания </w:t>
      </w:r>
      <w:r w:rsidRPr="0010540C">
        <w:rPr>
          <w:rFonts w:ascii="Times New Roman" w:eastAsia="Times New Roman" w:hAnsi="Times New Roman" w:cs="Times New Roman"/>
          <w:b/>
          <w:bCs/>
          <w:spacing w:val="-67"/>
          <w:sz w:val="24"/>
          <w:szCs w:val="24"/>
        </w:rPr>
        <w:t xml:space="preserve"> </w:t>
      </w:r>
      <w:r w:rsidRPr="0010540C">
        <w:rPr>
          <w:rFonts w:ascii="Times New Roman" w:eastAsia="Times New Roman" w:hAnsi="Times New Roman" w:cs="Times New Roman"/>
          <w:b/>
          <w:bCs/>
          <w:sz w:val="24"/>
          <w:szCs w:val="24"/>
        </w:rPr>
        <w:t>организации посредством формирования</w:t>
      </w:r>
      <w:r w:rsidRPr="0010540C">
        <w:rPr>
          <w:rFonts w:ascii="Times New Roman" w:eastAsia="Times New Roman" w:hAnsi="Times New Roman" w:cs="Times New Roman"/>
          <w:b/>
          <w:bCs/>
          <w:spacing w:val="1"/>
          <w:sz w:val="24"/>
          <w:szCs w:val="24"/>
        </w:rPr>
        <w:t xml:space="preserve"> </w:t>
      </w:r>
      <w:r w:rsidRPr="0010540C">
        <w:rPr>
          <w:rFonts w:ascii="Times New Roman" w:eastAsia="Times New Roman" w:hAnsi="Times New Roman" w:cs="Times New Roman"/>
          <w:b/>
          <w:bCs/>
          <w:sz w:val="24"/>
          <w:szCs w:val="24"/>
        </w:rPr>
        <w:t>организационной</w:t>
      </w:r>
      <w:r w:rsidRPr="0010540C">
        <w:rPr>
          <w:rFonts w:ascii="Times New Roman" w:eastAsia="Times New Roman" w:hAnsi="Times New Roman" w:cs="Times New Roman"/>
          <w:b/>
          <w:bCs/>
          <w:spacing w:val="-2"/>
          <w:sz w:val="24"/>
          <w:szCs w:val="24"/>
        </w:rPr>
        <w:t xml:space="preserve"> </w:t>
      </w:r>
      <w:r w:rsidRPr="0010540C">
        <w:rPr>
          <w:rFonts w:ascii="Times New Roman" w:eastAsia="Times New Roman" w:hAnsi="Times New Roman" w:cs="Times New Roman"/>
          <w:b/>
          <w:bCs/>
          <w:sz w:val="24"/>
          <w:szCs w:val="24"/>
        </w:rPr>
        <w:t>культуры</w:t>
      </w:r>
    </w:p>
    <w:p w:rsidR="0094511E" w:rsidRPr="0010540C" w:rsidRDefault="0094511E" w:rsidP="0094511E">
      <w:pPr>
        <w:widowControl w:val="0"/>
        <w:tabs>
          <w:tab w:val="left" w:pos="4514"/>
          <w:tab w:val="left" w:pos="7008"/>
        </w:tabs>
        <w:autoSpaceDE w:val="0"/>
        <w:autoSpaceDN w:val="0"/>
        <w:spacing w:after="0" w:line="240" w:lineRule="auto"/>
        <w:ind w:right="-49"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Изменения внешней среды организации характеризуют не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только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экономическую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сторону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индивидуальной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жизни,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затрагивают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социальное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пространство.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Носителями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реализаторами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ценностей является персонал. Поэтому ключевым понятием для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определения организационной культуры является человеческая,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социальная</w:t>
      </w:r>
      <w:r w:rsidRPr="0010540C">
        <w:rPr>
          <w:rFonts w:ascii="Times New Roman" w:eastAsia="Times New Roman" w:hAnsi="Times New Roman" w:cs="Times New Roman"/>
          <w:spacing w:val="92"/>
          <w:sz w:val="24"/>
          <w:szCs w:val="24"/>
        </w:rPr>
        <w:t xml:space="preserve"> </w:t>
      </w:r>
      <w:r w:rsidRPr="0010540C">
        <w:rPr>
          <w:rFonts w:ascii="Times New Roman" w:eastAsia="Times New Roman" w:hAnsi="Times New Roman" w:cs="Times New Roman"/>
          <w:sz w:val="24"/>
          <w:szCs w:val="24"/>
        </w:rPr>
        <w:t>среда.</w:t>
      </w:r>
      <w:r w:rsidRPr="0010540C">
        <w:rPr>
          <w:rFonts w:ascii="Times New Roman" w:eastAsia="Times New Roman" w:hAnsi="Times New Roman" w:cs="Times New Roman"/>
          <w:sz w:val="24"/>
          <w:szCs w:val="24"/>
        </w:rPr>
        <w:tab/>
      </w:r>
    </w:p>
    <w:p w:rsidR="0094511E" w:rsidRPr="0010540C" w:rsidRDefault="0094511E" w:rsidP="0094511E">
      <w:pPr>
        <w:widowControl w:val="0"/>
        <w:tabs>
          <w:tab w:val="left" w:pos="4514"/>
          <w:tab w:val="left" w:pos="7008"/>
        </w:tabs>
        <w:autoSpaceDE w:val="0"/>
        <w:autoSpaceDN w:val="0"/>
        <w:spacing w:after="0" w:line="240" w:lineRule="auto"/>
        <w:ind w:right="-49"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Культура</w:t>
      </w:r>
      <w:r w:rsidRPr="0010540C">
        <w:rPr>
          <w:rFonts w:ascii="Times New Roman" w:eastAsia="Times New Roman" w:hAnsi="Times New Roman" w:cs="Times New Roman"/>
          <w:spacing w:val="21"/>
          <w:sz w:val="24"/>
          <w:szCs w:val="24"/>
        </w:rPr>
        <w:t xml:space="preserve"> </w:t>
      </w:r>
      <w:r w:rsidRPr="0010540C">
        <w:rPr>
          <w:rFonts w:ascii="Times New Roman" w:eastAsia="Times New Roman" w:hAnsi="Times New Roman" w:cs="Times New Roman"/>
          <w:sz w:val="24"/>
          <w:szCs w:val="24"/>
        </w:rPr>
        <w:t>является</w:t>
      </w:r>
      <w:r w:rsidRPr="0010540C">
        <w:rPr>
          <w:rFonts w:ascii="Times New Roman" w:eastAsia="Times New Roman" w:hAnsi="Times New Roman" w:cs="Times New Roman"/>
          <w:spacing w:val="21"/>
          <w:sz w:val="24"/>
          <w:szCs w:val="24"/>
        </w:rPr>
        <w:t xml:space="preserve"> </w:t>
      </w:r>
      <w:r w:rsidRPr="0010540C">
        <w:rPr>
          <w:rFonts w:ascii="Times New Roman" w:eastAsia="Times New Roman" w:hAnsi="Times New Roman" w:cs="Times New Roman"/>
          <w:sz w:val="24"/>
          <w:szCs w:val="24"/>
        </w:rPr>
        <w:t>продуктом</w:t>
      </w:r>
      <w:r w:rsidRPr="0010540C">
        <w:rPr>
          <w:rFonts w:ascii="Times New Roman" w:eastAsia="Times New Roman" w:hAnsi="Times New Roman" w:cs="Times New Roman"/>
          <w:spacing w:val="-68"/>
          <w:sz w:val="24"/>
          <w:szCs w:val="24"/>
        </w:rPr>
        <w:t xml:space="preserve"> </w:t>
      </w:r>
      <w:r w:rsidRPr="0010540C">
        <w:rPr>
          <w:rFonts w:ascii="Times New Roman" w:eastAsia="Times New Roman" w:hAnsi="Times New Roman" w:cs="Times New Roman"/>
          <w:sz w:val="24"/>
          <w:szCs w:val="24"/>
        </w:rPr>
        <w:t>взаимодействия</w:t>
      </w:r>
      <w:r w:rsidRPr="0010540C">
        <w:rPr>
          <w:rFonts w:ascii="Times New Roman" w:eastAsia="Times New Roman" w:hAnsi="Times New Roman" w:cs="Times New Roman"/>
          <w:spacing w:val="99"/>
          <w:sz w:val="24"/>
          <w:szCs w:val="24"/>
        </w:rPr>
        <w:t xml:space="preserve"> </w:t>
      </w:r>
      <w:r w:rsidRPr="0010540C">
        <w:rPr>
          <w:rFonts w:ascii="Times New Roman" w:eastAsia="Times New Roman" w:hAnsi="Times New Roman" w:cs="Times New Roman"/>
          <w:sz w:val="24"/>
          <w:szCs w:val="24"/>
        </w:rPr>
        <w:t>формальной</w:t>
      </w:r>
      <w:r w:rsidRPr="0010540C">
        <w:rPr>
          <w:rFonts w:ascii="Times New Roman" w:eastAsia="Times New Roman" w:hAnsi="Times New Roman" w:cs="Times New Roman"/>
          <w:spacing w:val="100"/>
          <w:sz w:val="24"/>
          <w:szCs w:val="24"/>
        </w:rPr>
        <w:t xml:space="preserve"> </w:t>
      </w:r>
      <w:r w:rsidR="00742FF5" w:rsidRPr="0010540C">
        <w:rPr>
          <w:rFonts w:ascii="Times New Roman" w:eastAsia="Times New Roman" w:hAnsi="Times New Roman" w:cs="Times New Roman"/>
          <w:sz w:val="24"/>
          <w:szCs w:val="24"/>
        </w:rPr>
        <w:t xml:space="preserve">организации; </w:t>
      </w:r>
      <w:r w:rsidRPr="0010540C">
        <w:rPr>
          <w:rFonts w:ascii="Times New Roman" w:eastAsia="Times New Roman" w:hAnsi="Times New Roman" w:cs="Times New Roman"/>
          <w:sz w:val="24"/>
          <w:szCs w:val="24"/>
        </w:rPr>
        <w:t>отдельных</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индивидов — членов организации, обладающих целым спектром</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индивидуальных интересов и потребностей; социальных групп,</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сформировавшихся</w:t>
      </w:r>
      <w:r w:rsidRPr="0010540C">
        <w:rPr>
          <w:rFonts w:ascii="Times New Roman" w:eastAsia="Times New Roman" w:hAnsi="Times New Roman" w:cs="Times New Roman"/>
          <w:spacing w:val="39"/>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40"/>
          <w:sz w:val="24"/>
          <w:szCs w:val="24"/>
        </w:rPr>
        <w:t xml:space="preserve"> </w:t>
      </w:r>
      <w:r w:rsidRPr="0010540C">
        <w:rPr>
          <w:rFonts w:ascii="Times New Roman" w:eastAsia="Times New Roman" w:hAnsi="Times New Roman" w:cs="Times New Roman"/>
          <w:sz w:val="24"/>
          <w:szCs w:val="24"/>
        </w:rPr>
        <w:t>пределах</w:t>
      </w:r>
      <w:r w:rsidRPr="0010540C">
        <w:rPr>
          <w:rFonts w:ascii="Times New Roman" w:eastAsia="Times New Roman" w:hAnsi="Times New Roman" w:cs="Times New Roman"/>
          <w:spacing w:val="39"/>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42"/>
          <w:sz w:val="24"/>
          <w:szCs w:val="24"/>
        </w:rPr>
        <w:t xml:space="preserve"> </w:t>
      </w:r>
      <w:r w:rsidRPr="0010540C">
        <w:rPr>
          <w:rFonts w:ascii="Times New Roman" w:eastAsia="Times New Roman" w:hAnsi="Times New Roman" w:cs="Times New Roman"/>
          <w:sz w:val="24"/>
          <w:szCs w:val="24"/>
        </w:rPr>
        <w:t>внешней</w:t>
      </w:r>
      <w:r w:rsidRPr="0010540C">
        <w:rPr>
          <w:rFonts w:ascii="Times New Roman" w:eastAsia="Times New Roman" w:hAnsi="Times New Roman" w:cs="Times New Roman"/>
          <w:spacing w:val="40"/>
          <w:sz w:val="24"/>
          <w:szCs w:val="24"/>
        </w:rPr>
        <w:t xml:space="preserve"> </w:t>
      </w:r>
      <w:r w:rsidRPr="0010540C">
        <w:rPr>
          <w:rFonts w:ascii="Times New Roman" w:eastAsia="Times New Roman" w:hAnsi="Times New Roman" w:cs="Times New Roman"/>
          <w:sz w:val="24"/>
          <w:szCs w:val="24"/>
        </w:rPr>
        <w:t>среды 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предъявляющей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свои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требования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способам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жизнедеятельности и т.д. Все это создает серьезные проблемы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внутренней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интеграции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Шейну):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определение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общего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языка и концептуальных категорий между сотрудниками; выбор</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методов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коммуникации,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определение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значения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используемого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языка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концепций[6].</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Если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внешняя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среда</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создает</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ситуационные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lastRenderedPageBreak/>
        <w:t>возможности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для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развития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определенных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черт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(впрочем,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внутренние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процессы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жизнедеятельности),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процесс</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внутренней интеграции связан с установлением и поддержанием</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эффективных отношений по работе между членами коллектива.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Этот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процесс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нахождения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способов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совместной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работы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сосуществования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организации.</w:t>
      </w:r>
    </w:p>
    <w:p w:rsidR="0094511E" w:rsidRPr="0010540C" w:rsidRDefault="0094511E" w:rsidP="0094511E">
      <w:pPr>
        <w:widowControl w:val="0"/>
        <w:tabs>
          <w:tab w:val="left" w:pos="1592"/>
          <w:tab w:val="left" w:pos="1793"/>
          <w:tab w:val="left" w:pos="1997"/>
          <w:tab w:val="left" w:pos="2422"/>
          <w:tab w:val="left" w:pos="2604"/>
          <w:tab w:val="left" w:pos="2762"/>
          <w:tab w:val="left" w:pos="2910"/>
          <w:tab w:val="left" w:pos="3157"/>
          <w:tab w:val="left" w:pos="3736"/>
          <w:tab w:val="left" w:pos="3813"/>
          <w:tab w:val="left" w:pos="4051"/>
          <w:tab w:val="left" w:pos="4109"/>
          <w:tab w:val="left" w:pos="4410"/>
          <w:tab w:val="left" w:pos="4556"/>
          <w:tab w:val="left" w:pos="4634"/>
          <w:tab w:val="left" w:pos="5005"/>
          <w:tab w:val="left" w:pos="5114"/>
          <w:tab w:val="left" w:pos="5459"/>
          <w:tab w:val="left" w:pos="5671"/>
          <w:tab w:val="left" w:pos="6172"/>
          <w:tab w:val="left" w:pos="6218"/>
          <w:tab w:val="left" w:pos="6570"/>
          <w:tab w:val="left" w:pos="6826"/>
          <w:tab w:val="left" w:pos="7024"/>
          <w:tab w:val="left" w:pos="7451"/>
          <w:tab w:val="left" w:pos="7550"/>
          <w:tab w:val="left" w:pos="8156"/>
        </w:tabs>
        <w:autoSpaceDE w:val="0"/>
        <w:autoSpaceDN w:val="0"/>
        <w:spacing w:after="0" w:line="240" w:lineRule="auto"/>
        <w:ind w:right="-49" w:firstLine="708"/>
        <w:jc w:val="both"/>
        <w:rPr>
          <w:rFonts w:ascii="Times New Roman" w:eastAsia="Times New Roman" w:hAnsi="Times New Roman" w:cs="Times New Roman"/>
          <w:spacing w:val="-67"/>
          <w:sz w:val="24"/>
          <w:szCs w:val="24"/>
        </w:rPr>
      </w:pPr>
      <w:r w:rsidRPr="0010540C">
        <w:rPr>
          <w:rFonts w:ascii="Times New Roman" w:eastAsia="Times New Roman" w:hAnsi="Times New Roman" w:cs="Times New Roman"/>
          <w:sz w:val="24"/>
          <w:szCs w:val="24"/>
        </w:rPr>
        <w:t>Процесс</w:t>
      </w:r>
      <w:r w:rsidRPr="0010540C">
        <w:rPr>
          <w:rFonts w:ascii="Times New Roman" w:eastAsia="Times New Roman" w:hAnsi="Times New Roman" w:cs="Times New Roman"/>
          <w:sz w:val="24"/>
          <w:szCs w:val="24"/>
        </w:rPr>
        <w:tab/>
        <w:t>внутренней</w:t>
      </w:r>
      <w:r w:rsidRPr="0010540C">
        <w:rPr>
          <w:rFonts w:ascii="Times New Roman" w:eastAsia="Times New Roman" w:hAnsi="Times New Roman" w:cs="Times New Roman"/>
          <w:sz w:val="24"/>
          <w:szCs w:val="24"/>
        </w:rPr>
        <w:tab/>
      </w:r>
      <w:r w:rsidRPr="0010540C">
        <w:rPr>
          <w:rFonts w:ascii="Times New Roman" w:eastAsia="Times New Roman" w:hAnsi="Times New Roman" w:cs="Times New Roman"/>
          <w:sz w:val="24"/>
          <w:szCs w:val="24"/>
        </w:rPr>
        <w:tab/>
        <w:t>интеграции</w:t>
      </w:r>
      <w:r w:rsidRPr="0010540C">
        <w:rPr>
          <w:rFonts w:ascii="Times New Roman" w:eastAsia="Times New Roman" w:hAnsi="Times New Roman" w:cs="Times New Roman"/>
          <w:sz w:val="24"/>
          <w:szCs w:val="24"/>
        </w:rPr>
        <w:tab/>
      </w:r>
      <w:r w:rsidRPr="0010540C">
        <w:rPr>
          <w:rFonts w:ascii="Times New Roman" w:eastAsia="Times New Roman" w:hAnsi="Times New Roman" w:cs="Times New Roman"/>
          <w:sz w:val="24"/>
          <w:szCs w:val="24"/>
        </w:rPr>
        <w:tab/>
        <w:t>часто</w:t>
      </w:r>
      <w:r w:rsidRPr="0010540C">
        <w:rPr>
          <w:rFonts w:ascii="Times New Roman" w:eastAsia="Times New Roman" w:hAnsi="Times New Roman" w:cs="Times New Roman"/>
          <w:sz w:val="24"/>
          <w:szCs w:val="24"/>
        </w:rPr>
        <w:tab/>
        <w:t>начинается</w:t>
      </w:r>
      <w:r w:rsidRPr="0010540C">
        <w:rPr>
          <w:rFonts w:ascii="Times New Roman" w:eastAsia="Times New Roman" w:hAnsi="Times New Roman" w:cs="Times New Roman"/>
          <w:sz w:val="24"/>
          <w:szCs w:val="24"/>
        </w:rPr>
        <w:tab/>
        <w:t>с</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установления специфики в определении себя, что относиться как</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к</w:t>
      </w:r>
      <w:r w:rsidRPr="0010540C">
        <w:rPr>
          <w:rFonts w:ascii="Times New Roman" w:eastAsia="Times New Roman" w:hAnsi="Times New Roman" w:cs="Times New Roman"/>
          <w:spacing w:val="16"/>
          <w:sz w:val="24"/>
          <w:szCs w:val="24"/>
        </w:rPr>
        <w:t xml:space="preserve"> </w:t>
      </w:r>
      <w:r w:rsidRPr="0010540C">
        <w:rPr>
          <w:rFonts w:ascii="Times New Roman" w:eastAsia="Times New Roman" w:hAnsi="Times New Roman" w:cs="Times New Roman"/>
          <w:sz w:val="24"/>
          <w:szCs w:val="24"/>
        </w:rPr>
        <w:t>отдельным</w:t>
      </w:r>
      <w:r w:rsidRPr="0010540C">
        <w:rPr>
          <w:rFonts w:ascii="Times New Roman" w:eastAsia="Times New Roman" w:hAnsi="Times New Roman" w:cs="Times New Roman"/>
          <w:spacing w:val="17"/>
          <w:sz w:val="24"/>
          <w:szCs w:val="24"/>
        </w:rPr>
        <w:t xml:space="preserve"> </w:t>
      </w:r>
      <w:r w:rsidRPr="0010540C">
        <w:rPr>
          <w:rFonts w:ascii="Times New Roman" w:eastAsia="Times New Roman" w:hAnsi="Times New Roman" w:cs="Times New Roman"/>
          <w:sz w:val="24"/>
          <w:szCs w:val="24"/>
        </w:rPr>
        <w:t>группам</w:t>
      </w:r>
      <w:r w:rsidRPr="0010540C">
        <w:rPr>
          <w:rFonts w:ascii="Times New Roman" w:eastAsia="Times New Roman" w:hAnsi="Times New Roman" w:cs="Times New Roman"/>
          <w:spacing w:val="17"/>
          <w:sz w:val="24"/>
          <w:szCs w:val="24"/>
        </w:rPr>
        <w:t xml:space="preserve"> </w:t>
      </w:r>
      <w:r w:rsidRPr="0010540C">
        <w:rPr>
          <w:rFonts w:ascii="Times New Roman" w:eastAsia="Times New Roman" w:hAnsi="Times New Roman" w:cs="Times New Roman"/>
          <w:sz w:val="24"/>
          <w:szCs w:val="24"/>
        </w:rPr>
        <w:t>(субкультуры),</w:t>
      </w:r>
      <w:r w:rsidRPr="0010540C">
        <w:rPr>
          <w:rFonts w:ascii="Times New Roman" w:eastAsia="Times New Roman" w:hAnsi="Times New Roman" w:cs="Times New Roman"/>
          <w:spacing w:val="16"/>
          <w:sz w:val="24"/>
          <w:szCs w:val="24"/>
        </w:rPr>
        <w:t xml:space="preserve"> </w:t>
      </w:r>
      <w:r w:rsidRPr="0010540C">
        <w:rPr>
          <w:rFonts w:ascii="Times New Roman" w:eastAsia="Times New Roman" w:hAnsi="Times New Roman" w:cs="Times New Roman"/>
          <w:sz w:val="24"/>
          <w:szCs w:val="24"/>
        </w:rPr>
        <w:t>так</w:t>
      </w:r>
      <w:r w:rsidRPr="0010540C">
        <w:rPr>
          <w:rFonts w:ascii="Times New Roman" w:eastAsia="Times New Roman" w:hAnsi="Times New Roman" w:cs="Times New Roman"/>
          <w:spacing w:val="17"/>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7"/>
          <w:sz w:val="24"/>
          <w:szCs w:val="24"/>
        </w:rPr>
        <w:t xml:space="preserve"> </w:t>
      </w:r>
      <w:r w:rsidRPr="0010540C">
        <w:rPr>
          <w:rFonts w:ascii="Times New Roman" w:eastAsia="Times New Roman" w:hAnsi="Times New Roman" w:cs="Times New Roman"/>
          <w:sz w:val="24"/>
          <w:szCs w:val="24"/>
        </w:rPr>
        <w:t>ко</w:t>
      </w:r>
      <w:r w:rsidRPr="0010540C">
        <w:rPr>
          <w:rFonts w:ascii="Times New Roman" w:eastAsia="Times New Roman" w:hAnsi="Times New Roman" w:cs="Times New Roman"/>
          <w:spacing w:val="18"/>
          <w:sz w:val="24"/>
          <w:szCs w:val="24"/>
        </w:rPr>
        <w:t xml:space="preserve"> </w:t>
      </w:r>
      <w:r w:rsidRPr="0010540C">
        <w:rPr>
          <w:rFonts w:ascii="Times New Roman" w:eastAsia="Times New Roman" w:hAnsi="Times New Roman" w:cs="Times New Roman"/>
          <w:sz w:val="24"/>
          <w:szCs w:val="24"/>
        </w:rPr>
        <w:t>всему</w:t>
      </w:r>
      <w:r w:rsidRPr="0010540C">
        <w:rPr>
          <w:rFonts w:ascii="Times New Roman" w:eastAsia="Times New Roman" w:hAnsi="Times New Roman" w:cs="Times New Roman"/>
          <w:spacing w:val="13"/>
          <w:sz w:val="24"/>
          <w:szCs w:val="24"/>
        </w:rPr>
        <w:t xml:space="preserve"> </w:t>
      </w:r>
      <w:r w:rsidRPr="0010540C">
        <w:rPr>
          <w:rFonts w:ascii="Times New Roman" w:eastAsia="Times New Roman" w:hAnsi="Times New Roman" w:cs="Times New Roman"/>
          <w:sz w:val="24"/>
          <w:szCs w:val="24"/>
        </w:rPr>
        <w:t>коллективу</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организации. Нередко это ведёт к дифференциации организации.</w:t>
      </w:r>
      <w:r w:rsidRPr="0010540C">
        <w:rPr>
          <w:rFonts w:ascii="Times New Roman" w:eastAsia="Times New Roman" w:hAnsi="Times New Roman" w:cs="Times New Roman"/>
          <w:spacing w:val="-67"/>
          <w:sz w:val="24"/>
          <w:szCs w:val="24"/>
        </w:rPr>
        <w:t xml:space="preserve"> </w:t>
      </w:r>
    </w:p>
    <w:p w:rsidR="0094511E" w:rsidRPr="0010540C" w:rsidRDefault="0094511E" w:rsidP="0094511E">
      <w:pPr>
        <w:widowControl w:val="0"/>
        <w:tabs>
          <w:tab w:val="left" w:pos="1592"/>
          <w:tab w:val="left" w:pos="1793"/>
          <w:tab w:val="left" w:pos="1997"/>
          <w:tab w:val="left" w:pos="2422"/>
          <w:tab w:val="left" w:pos="2604"/>
          <w:tab w:val="left" w:pos="2762"/>
          <w:tab w:val="left" w:pos="2910"/>
          <w:tab w:val="left" w:pos="3157"/>
          <w:tab w:val="left" w:pos="3736"/>
          <w:tab w:val="left" w:pos="3813"/>
          <w:tab w:val="left" w:pos="4051"/>
          <w:tab w:val="left" w:pos="4109"/>
          <w:tab w:val="left" w:pos="4410"/>
          <w:tab w:val="left" w:pos="4556"/>
          <w:tab w:val="left" w:pos="4634"/>
          <w:tab w:val="left" w:pos="5005"/>
          <w:tab w:val="left" w:pos="5114"/>
          <w:tab w:val="left" w:pos="5459"/>
          <w:tab w:val="left" w:pos="5671"/>
          <w:tab w:val="left" w:pos="6172"/>
          <w:tab w:val="left" w:pos="6218"/>
          <w:tab w:val="left" w:pos="6570"/>
          <w:tab w:val="left" w:pos="6826"/>
          <w:tab w:val="left" w:pos="7024"/>
          <w:tab w:val="left" w:pos="7451"/>
          <w:tab w:val="left" w:pos="7550"/>
          <w:tab w:val="left" w:pos="8156"/>
        </w:tabs>
        <w:autoSpaceDE w:val="0"/>
        <w:autoSpaceDN w:val="0"/>
        <w:spacing w:after="0" w:line="240" w:lineRule="auto"/>
        <w:ind w:right="-49"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Каждый</w:t>
      </w:r>
      <w:r w:rsidRPr="0010540C">
        <w:rPr>
          <w:rFonts w:ascii="Times New Roman" w:eastAsia="Times New Roman" w:hAnsi="Times New Roman" w:cs="Times New Roman"/>
          <w:sz w:val="24"/>
          <w:szCs w:val="24"/>
        </w:rPr>
        <w:tab/>
      </w:r>
      <w:r w:rsidRPr="0010540C">
        <w:rPr>
          <w:rFonts w:ascii="Times New Roman" w:eastAsia="Times New Roman" w:hAnsi="Times New Roman" w:cs="Times New Roman"/>
          <w:sz w:val="24"/>
          <w:szCs w:val="24"/>
        </w:rPr>
        <w:tab/>
        <w:t>индивид</w:t>
      </w:r>
      <w:r w:rsidRPr="0010540C">
        <w:rPr>
          <w:rFonts w:ascii="Times New Roman" w:eastAsia="Times New Roman" w:hAnsi="Times New Roman" w:cs="Times New Roman"/>
          <w:sz w:val="24"/>
          <w:szCs w:val="24"/>
        </w:rPr>
        <w:tab/>
      </w:r>
      <w:r w:rsidRPr="0010540C">
        <w:rPr>
          <w:rFonts w:ascii="Times New Roman" w:eastAsia="Times New Roman" w:hAnsi="Times New Roman" w:cs="Times New Roman"/>
          <w:sz w:val="24"/>
          <w:szCs w:val="24"/>
        </w:rPr>
        <w:tab/>
        <w:t>приносит</w:t>
      </w:r>
      <w:r w:rsidRPr="0010540C">
        <w:rPr>
          <w:rFonts w:ascii="Times New Roman" w:eastAsia="Times New Roman" w:hAnsi="Times New Roman" w:cs="Times New Roman"/>
          <w:sz w:val="24"/>
          <w:szCs w:val="24"/>
        </w:rPr>
        <w:tab/>
      </w:r>
      <w:r w:rsidRPr="0010540C">
        <w:rPr>
          <w:rFonts w:ascii="Times New Roman" w:eastAsia="Times New Roman" w:hAnsi="Times New Roman" w:cs="Times New Roman"/>
          <w:sz w:val="24"/>
          <w:szCs w:val="24"/>
        </w:rPr>
        <w:tab/>
      </w:r>
      <w:r w:rsidRPr="0010540C">
        <w:rPr>
          <w:rFonts w:ascii="Times New Roman" w:eastAsia="Times New Roman" w:hAnsi="Times New Roman" w:cs="Times New Roman"/>
          <w:sz w:val="24"/>
          <w:szCs w:val="24"/>
        </w:rPr>
        <w:tab/>
        <w:t>в</w:t>
      </w:r>
      <w:r w:rsidRPr="0010540C">
        <w:rPr>
          <w:rFonts w:ascii="Times New Roman" w:eastAsia="Times New Roman" w:hAnsi="Times New Roman" w:cs="Times New Roman"/>
          <w:sz w:val="24"/>
          <w:szCs w:val="24"/>
        </w:rPr>
        <w:tab/>
      </w:r>
      <w:r w:rsidRPr="0010540C">
        <w:rPr>
          <w:rFonts w:ascii="Times New Roman" w:eastAsia="Times New Roman" w:hAnsi="Times New Roman" w:cs="Times New Roman"/>
          <w:sz w:val="24"/>
          <w:szCs w:val="24"/>
        </w:rPr>
        <w:tab/>
        <w:t>организацию</w:t>
      </w:r>
      <w:r w:rsidRPr="0010540C">
        <w:rPr>
          <w:rFonts w:ascii="Times New Roman" w:eastAsia="Times New Roman" w:hAnsi="Times New Roman" w:cs="Times New Roman"/>
          <w:sz w:val="24"/>
          <w:szCs w:val="24"/>
        </w:rPr>
        <w:tab/>
      </w:r>
      <w:r w:rsidRPr="0010540C">
        <w:rPr>
          <w:rFonts w:ascii="Times New Roman" w:eastAsia="Times New Roman" w:hAnsi="Times New Roman" w:cs="Times New Roman"/>
          <w:sz w:val="24"/>
          <w:szCs w:val="24"/>
        </w:rPr>
        <w:tab/>
        <w:t>свои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представления,</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знания,</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навыки,</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убеждения</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ценности</w:t>
      </w:r>
      <w:r w:rsidRPr="0010540C">
        <w:rPr>
          <w:rFonts w:ascii="Times New Roman" w:eastAsia="Times New Roman" w:hAnsi="Times New Roman" w:cs="Times New Roman"/>
          <w:spacing w:val="13"/>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все</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то,</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что</w:t>
      </w:r>
      <w:r w:rsidRPr="0010540C">
        <w:rPr>
          <w:rFonts w:ascii="Times New Roman" w:eastAsia="Times New Roman" w:hAnsi="Times New Roman" w:cs="Times New Roman"/>
          <w:spacing w:val="59"/>
          <w:sz w:val="24"/>
          <w:szCs w:val="24"/>
        </w:rPr>
        <w:t xml:space="preserve"> </w:t>
      </w:r>
      <w:r w:rsidRPr="0010540C">
        <w:rPr>
          <w:rFonts w:ascii="Times New Roman" w:eastAsia="Times New Roman" w:hAnsi="Times New Roman" w:cs="Times New Roman"/>
          <w:sz w:val="24"/>
          <w:szCs w:val="24"/>
        </w:rPr>
        <w:t>является</w:t>
      </w:r>
      <w:r w:rsidRPr="0010540C">
        <w:rPr>
          <w:rFonts w:ascii="Times New Roman" w:eastAsia="Times New Roman" w:hAnsi="Times New Roman" w:cs="Times New Roman"/>
          <w:spacing w:val="57"/>
          <w:sz w:val="24"/>
          <w:szCs w:val="24"/>
        </w:rPr>
        <w:t xml:space="preserve"> </w:t>
      </w:r>
      <w:r w:rsidRPr="0010540C">
        <w:rPr>
          <w:rFonts w:ascii="Times New Roman" w:eastAsia="Times New Roman" w:hAnsi="Times New Roman" w:cs="Times New Roman"/>
          <w:sz w:val="24"/>
          <w:szCs w:val="24"/>
        </w:rPr>
        <w:t>продуктом</w:t>
      </w:r>
      <w:r w:rsidRPr="0010540C">
        <w:rPr>
          <w:rFonts w:ascii="Times New Roman" w:eastAsia="Times New Roman" w:hAnsi="Times New Roman" w:cs="Times New Roman"/>
          <w:spacing w:val="58"/>
          <w:sz w:val="24"/>
          <w:szCs w:val="24"/>
        </w:rPr>
        <w:t xml:space="preserve"> </w:t>
      </w:r>
      <w:r w:rsidRPr="0010540C">
        <w:rPr>
          <w:rFonts w:ascii="Times New Roman" w:eastAsia="Times New Roman" w:hAnsi="Times New Roman" w:cs="Times New Roman"/>
          <w:sz w:val="24"/>
          <w:szCs w:val="24"/>
        </w:rPr>
        <w:t>его</w:t>
      </w:r>
      <w:r w:rsidRPr="0010540C">
        <w:rPr>
          <w:rFonts w:ascii="Times New Roman" w:eastAsia="Times New Roman" w:hAnsi="Times New Roman" w:cs="Times New Roman"/>
          <w:spacing w:val="58"/>
          <w:sz w:val="24"/>
          <w:szCs w:val="24"/>
        </w:rPr>
        <w:t xml:space="preserve"> </w:t>
      </w:r>
      <w:r w:rsidRPr="0010540C">
        <w:rPr>
          <w:rFonts w:ascii="Times New Roman" w:eastAsia="Times New Roman" w:hAnsi="Times New Roman" w:cs="Times New Roman"/>
          <w:sz w:val="24"/>
          <w:szCs w:val="24"/>
        </w:rPr>
        <w:t>жизненного</w:t>
      </w:r>
      <w:r w:rsidRPr="0010540C">
        <w:rPr>
          <w:rFonts w:ascii="Times New Roman" w:eastAsia="Times New Roman" w:hAnsi="Times New Roman" w:cs="Times New Roman"/>
          <w:spacing w:val="60"/>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56"/>
          <w:sz w:val="24"/>
          <w:szCs w:val="24"/>
        </w:rPr>
        <w:t xml:space="preserve"> </w:t>
      </w:r>
      <w:r w:rsidRPr="0010540C">
        <w:rPr>
          <w:rFonts w:ascii="Times New Roman" w:eastAsia="Times New Roman" w:hAnsi="Times New Roman" w:cs="Times New Roman"/>
          <w:sz w:val="24"/>
          <w:szCs w:val="24"/>
        </w:rPr>
        <w:t>профессионального</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опыта.</w:t>
      </w:r>
      <w:r w:rsidRPr="0010540C">
        <w:rPr>
          <w:rFonts w:ascii="Times New Roman" w:eastAsia="Times New Roman" w:hAnsi="Times New Roman" w:cs="Times New Roman"/>
          <w:sz w:val="24"/>
          <w:szCs w:val="24"/>
        </w:rPr>
        <w:tab/>
        <w:t>Общие</w:t>
      </w:r>
      <w:r w:rsidRPr="0010540C">
        <w:rPr>
          <w:rFonts w:ascii="Times New Roman" w:eastAsia="Times New Roman" w:hAnsi="Times New Roman" w:cs="Times New Roman"/>
          <w:sz w:val="24"/>
          <w:szCs w:val="24"/>
        </w:rPr>
        <w:tab/>
      </w:r>
      <w:r w:rsidRPr="0010540C">
        <w:rPr>
          <w:rFonts w:ascii="Times New Roman" w:eastAsia="Times New Roman" w:hAnsi="Times New Roman" w:cs="Times New Roman"/>
          <w:sz w:val="24"/>
          <w:szCs w:val="24"/>
        </w:rPr>
        <w:tab/>
        <w:t>черты</w:t>
      </w:r>
      <w:r w:rsidRPr="0010540C">
        <w:rPr>
          <w:rFonts w:ascii="Times New Roman" w:eastAsia="Times New Roman" w:hAnsi="Times New Roman" w:cs="Times New Roman"/>
          <w:sz w:val="24"/>
          <w:szCs w:val="24"/>
        </w:rPr>
        <w:tab/>
      </w:r>
      <w:r w:rsidRPr="0010540C">
        <w:rPr>
          <w:rFonts w:ascii="Times New Roman" w:eastAsia="Times New Roman" w:hAnsi="Times New Roman" w:cs="Times New Roman"/>
          <w:sz w:val="24"/>
          <w:szCs w:val="24"/>
        </w:rPr>
        <w:tab/>
        <w:t>индивидуальных</w:t>
      </w:r>
      <w:r w:rsidRPr="0010540C">
        <w:rPr>
          <w:rFonts w:ascii="Times New Roman" w:eastAsia="Times New Roman" w:hAnsi="Times New Roman" w:cs="Times New Roman"/>
          <w:sz w:val="24"/>
          <w:szCs w:val="24"/>
        </w:rPr>
        <w:tab/>
        <w:t>культур</w:t>
      </w:r>
      <w:r w:rsidRPr="0010540C">
        <w:rPr>
          <w:rFonts w:ascii="Times New Roman" w:eastAsia="Times New Roman" w:hAnsi="Times New Roman" w:cs="Times New Roman"/>
          <w:sz w:val="24"/>
          <w:szCs w:val="24"/>
        </w:rPr>
        <w:tab/>
        <w:t>членов</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стабильных</w:t>
      </w:r>
      <w:r w:rsidRPr="0010540C">
        <w:rPr>
          <w:rFonts w:ascii="Times New Roman" w:eastAsia="Times New Roman" w:hAnsi="Times New Roman" w:cs="Times New Roman"/>
          <w:spacing w:val="39"/>
          <w:sz w:val="24"/>
          <w:szCs w:val="24"/>
        </w:rPr>
        <w:t xml:space="preserve"> </w:t>
      </w:r>
      <w:r w:rsidRPr="0010540C">
        <w:rPr>
          <w:rFonts w:ascii="Times New Roman" w:eastAsia="Times New Roman" w:hAnsi="Times New Roman" w:cs="Times New Roman"/>
          <w:sz w:val="24"/>
          <w:szCs w:val="24"/>
        </w:rPr>
        <w:t>групп</w:t>
      </w:r>
      <w:r w:rsidRPr="0010540C">
        <w:rPr>
          <w:rFonts w:ascii="Times New Roman" w:eastAsia="Times New Roman" w:hAnsi="Times New Roman" w:cs="Times New Roman"/>
          <w:spacing w:val="37"/>
          <w:sz w:val="24"/>
          <w:szCs w:val="24"/>
        </w:rPr>
        <w:t xml:space="preserve"> </w:t>
      </w:r>
      <w:r w:rsidRPr="0010540C">
        <w:rPr>
          <w:rFonts w:ascii="Times New Roman" w:eastAsia="Times New Roman" w:hAnsi="Times New Roman" w:cs="Times New Roman"/>
          <w:sz w:val="24"/>
          <w:szCs w:val="24"/>
        </w:rPr>
        <w:t>образуют</w:t>
      </w:r>
      <w:r w:rsidRPr="0010540C">
        <w:rPr>
          <w:rFonts w:ascii="Times New Roman" w:eastAsia="Times New Roman" w:hAnsi="Times New Roman" w:cs="Times New Roman"/>
          <w:spacing w:val="40"/>
          <w:sz w:val="24"/>
          <w:szCs w:val="24"/>
        </w:rPr>
        <w:t xml:space="preserve"> </w:t>
      </w:r>
      <w:r w:rsidRPr="0010540C">
        <w:rPr>
          <w:rFonts w:ascii="Times New Roman" w:eastAsia="Times New Roman" w:hAnsi="Times New Roman" w:cs="Times New Roman"/>
          <w:sz w:val="24"/>
          <w:szCs w:val="24"/>
        </w:rPr>
        <w:t>субкультуру</w:t>
      </w:r>
      <w:r w:rsidRPr="0010540C">
        <w:rPr>
          <w:rFonts w:ascii="Times New Roman" w:eastAsia="Times New Roman" w:hAnsi="Times New Roman" w:cs="Times New Roman"/>
          <w:spacing w:val="37"/>
          <w:sz w:val="24"/>
          <w:szCs w:val="24"/>
        </w:rPr>
        <w:t xml:space="preserve"> </w:t>
      </w:r>
      <w:r w:rsidRPr="0010540C">
        <w:rPr>
          <w:rFonts w:ascii="Times New Roman" w:eastAsia="Times New Roman" w:hAnsi="Times New Roman" w:cs="Times New Roman"/>
          <w:sz w:val="24"/>
          <w:szCs w:val="24"/>
        </w:rPr>
        <w:t>группы.</w:t>
      </w:r>
      <w:r w:rsidRPr="0010540C">
        <w:rPr>
          <w:rFonts w:ascii="Times New Roman" w:eastAsia="Times New Roman" w:hAnsi="Times New Roman" w:cs="Times New Roman"/>
          <w:spacing w:val="38"/>
          <w:sz w:val="24"/>
          <w:szCs w:val="24"/>
        </w:rPr>
        <w:t xml:space="preserve"> </w:t>
      </w:r>
      <w:r w:rsidRPr="0010540C">
        <w:rPr>
          <w:rFonts w:ascii="Times New Roman" w:eastAsia="Times New Roman" w:hAnsi="Times New Roman" w:cs="Times New Roman"/>
          <w:sz w:val="24"/>
          <w:szCs w:val="24"/>
        </w:rPr>
        <w:t>Как</w:t>
      </w:r>
      <w:r w:rsidRPr="0010540C">
        <w:rPr>
          <w:rFonts w:ascii="Times New Roman" w:eastAsia="Times New Roman" w:hAnsi="Times New Roman" w:cs="Times New Roman"/>
          <w:spacing w:val="39"/>
          <w:sz w:val="24"/>
          <w:szCs w:val="24"/>
        </w:rPr>
        <w:t xml:space="preserve"> </w:t>
      </w:r>
      <w:r w:rsidRPr="0010540C">
        <w:rPr>
          <w:rFonts w:ascii="Times New Roman" w:eastAsia="Times New Roman" w:hAnsi="Times New Roman" w:cs="Times New Roman"/>
          <w:sz w:val="24"/>
          <w:szCs w:val="24"/>
        </w:rPr>
        <w:t>было</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сказано</w:t>
      </w:r>
      <w:r w:rsidRPr="0010540C">
        <w:rPr>
          <w:rFonts w:ascii="Times New Roman" w:eastAsia="Times New Roman" w:hAnsi="Times New Roman" w:cs="Times New Roman"/>
          <w:spacing w:val="19"/>
          <w:sz w:val="24"/>
          <w:szCs w:val="24"/>
        </w:rPr>
        <w:t xml:space="preserve"> </w:t>
      </w:r>
      <w:r w:rsidRPr="0010540C">
        <w:rPr>
          <w:rFonts w:ascii="Times New Roman" w:eastAsia="Times New Roman" w:hAnsi="Times New Roman" w:cs="Times New Roman"/>
          <w:sz w:val="24"/>
          <w:szCs w:val="24"/>
        </w:rPr>
        <w:t>ранее,</w:t>
      </w:r>
      <w:r w:rsidRPr="0010540C">
        <w:rPr>
          <w:rFonts w:ascii="Times New Roman" w:eastAsia="Times New Roman" w:hAnsi="Times New Roman" w:cs="Times New Roman"/>
          <w:spacing w:val="20"/>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20"/>
          <w:sz w:val="24"/>
          <w:szCs w:val="24"/>
        </w:rPr>
        <w:t xml:space="preserve"> </w:t>
      </w:r>
      <w:r w:rsidRPr="0010540C">
        <w:rPr>
          <w:rFonts w:ascii="Times New Roman" w:eastAsia="Times New Roman" w:hAnsi="Times New Roman" w:cs="Times New Roman"/>
          <w:sz w:val="24"/>
          <w:szCs w:val="24"/>
        </w:rPr>
        <w:t>рамках</w:t>
      </w:r>
      <w:r w:rsidRPr="0010540C">
        <w:rPr>
          <w:rFonts w:ascii="Times New Roman" w:eastAsia="Times New Roman" w:hAnsi="Times New Roman" w:cs="Times New Roman"/>
          <w:spacing w:val="21"/>
          <w:sz w:val="24"/>
          <w:szCs w:val="24"/>
        </w:rPr>
        <w:t xml:space="preserve"> </w:t>
      </w:r>
      <w:r w:rsidRPr="0010540C">
        <w:rPr>
          <w:rFonts w:ascii="Times New Roman" w:eastAsia="Times New Roman" w:hAnsi="Times New Roman" w:cs="Times New Roman"/>
          <w:sz w:val="24"/>
          <w:szCs w:val="24"/>
        </w:rPr>
        <w:t>любой</w:t>
      </w:r>
      <w:r w:rsidRPr="0010540C">
        <w:rPr>
          <w:rFonts w:ascii="Times New Roman" w:eastAsia="Times New Roman" w:hAnsi="Times New Roman" w:cs="Times New Roman"/>
          <w:spacing w:val="19"/>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21"/>
          <w:sz w:val="24"/>
          <w:szCs w:val="24"/>
        </w:rPr>
        <w:t xml:space="preserve"> </w:t>
      </w:r>
      <w:r w:rsidRPr="0010540C">
        <w:rPr>
          <w:rFonts w:ascii="Times New Roman" w:eastAsia="Times New Roman" w:hAnsi="Times New Roman" w:cs="Times New Roman"/>
          <w:sz w:val="24"/>
          <w:szCs w:val="24"/>
        </w:rPr>
        <w:t>можно</w:t>
      </w:r>
      <w:r w:rsidRPr="0010540C">
        <w:rPr>
          <w:rFonts w:ascii="Times New Roman" w:eastAsia="Times New Roman" w:hAnsi="Times New Roman" w:cs="Times New Roman"/>
          <w:spacing w:val="21"/>
          <w:sz w:val="24"/>
          <w:szCs w:val="24"/>
        </w:rPr>
        <w:t xml:space="preserve"> </w:t>
      </w:r>
      <w:r w:rsidRPr="0010540C">
        <w:rPr>
          <w:rFonts w:ascii="Times New Roman" w:eastAsia="Times New Roman" w:hAnsi="Times New Roman" w:cs="Times New Roman"/>
          <w:sz w:val="24"/>
          <w:szCs w:val="24"/>
        </w:rPr>
        <w:t>выявить</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несколько</w:t>
      </w:r>
      <w:r w:rsidRPr="0010540C">
        <w:rPr>
          <w:rFonts w:ascii="Times New Roman" w:eastAsia="Times New Roman" w:hAnsi="Times New Roman" w:cs="Times New Roman"/>
          <w:sz w:val="24"/>
          <w:szCs w:val="24"/>
        </w:rPr>
        <w:tab/>
      </w:r>
      <w:r w:rsidRPr="0010540C">
        <w:rPr>
          <w:rFonts w:ascii="Times New Roman" w:eastAsia="Times New Roman" w:hAnsi="Times New Roman" w:cs="Times New Roman"/>
          <w:sz w:val="24"/>
          <w:szCs w:val="24"/>
        </w:rPr>
        <w:tab/>
        <w:t>субкультур.</w:t>
      </w:r>
      <w:r w:rsidRPr="0010540C">
        <w:rPr>
          <w:rFonts w:ascii="Times New Roman" w:eastAsia="Times New Roman" w:hAnsi="Times New Roman" w:cs="Times New Roman"/>
          <w:sz w:val="24"/>
          <w:szCs w:val="24"/>
        </w:rPr>
        <w:tab/>
        <w:t>Так, в организации</w:t>
      </w:r>
      <w:r w:rsidRPr="0010540C">
        <w:rPr>
          <w:rFonts w:ascii="Times New Roman" w:eastAsia="Times New Roman" w:hAnsi="Times New Roman" w:cs="Times New Roman"/>
          <w:sz w:val="24"/>
          <w:szCs w:val="24"/>
        </w:rPr>
        <w:tab/>
      </w:r>
      <w:r w:rsidRPr="0010540C">
        <w:rPr>
          <w:rFonts w:ascii="Times New Roman" w:eastAsia="Times New Roman" w:hAnsi="Times New Roman" w:cs="Times New Roman"/>
          <w:sz w:val="24"/>
          <w:szCs w:val="24"/>
        </w:rPr>
        <w:tab/>
        <w:t>существуют управленческая субкультура, субкультуры</w:t>
      </w:r>
      <w:r w:rsidRPr="0010540C">
        <w:rPr>
          <w:rFonts w:ascii="Times New Roman" w:eastAsia="Times New Roman" w:hAnsi="Times New Roman" w:cs="Times New Roman"/>
          <w:sz w:val="24"/>
          <w:szCs w:val="24"/>
        </w:rPr>
        <w:tab/>
      </w:r>
      <w:r w:rsidRPr="0010540C">
        <w:rPr>
          <w:rFonts w:ascii="Times New Roman" w:eastAsia="Times New Roman" w:hAnsi="Times New Roman" w:cs="Times New Roman"/>
          <w:sz w:val="24"/>
          <w:szCs w:val="24"/>
        </w:rPr>
        <w:tab/>
        <w:t xml:space="preserve">функциональных </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организационных единиц (отделы</w:t>
      </w:r>
      <w:proofErr w:type="gramStart"/>
      <w:r w:rsidRPr="0010540C">
        <w:rPr>
          <w:rFonts w:ascii="Times New Roman" w:eastAsia="Times New Roman" w:hAnsi="Times New Roman" w:cs="Times New Roman"/>
          <w:sz w:val="24"/>
          <w:szCs w:val="24"/>
        </w:rPr>
        <w:t>,д</w:t>
      </w:r>
      <w:proofErr w:type="gramEnd"/>
      <w:r w:rsidRPr="0010540C">
        <w:rPr>
          <w:rFonts w:ascii="Times New Roman" w:eastAsia="Times New Roman" w:hAnsi="Times New Roman" w:cs="Times New Roman"/>
          <w:sz w:val="24"/>
          <w:szCs w:val="24"/>
        </w:rPr>
        <w:t>епартаменты,</w:t>
      </w:r>
      <w:r w:rsidRPr="0010540C">
        <w:rPr>
          <w:rFonts w:ascii="Times New Roman" w:eastAsia="Times New Roman" w:hAnsi="Times New Roman" w:cs="Times New Roman"/>
          <w:sz w:val="24"/>
          <w:szCs w:val="24"/>
        </w:rPr>
        <w:tab/>
        <w:t>цехи),</w:t>
      </w:r>
    </w:p>
    <w:p w:rsidR="0094511E" w:rsidRPr="0010540C" w:rsidRDefault="0094511E" w:rsidP="0094511E">
      <w:pPr>
        <w:widowControl w:val="0"/>
        <w:autoSpaceDE w:val="0"/>
        <w:autoSpaceDN w:val="0"/>
        <w:spacing w:after="0" w:line="240" w:lineRule="auto"/>
        <w:ind w:right="92"/>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субкультуры стабильных групп на основе их географического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расположения, образования и опыта, уровня профессионализма,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положения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статуса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т.д.</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влиянием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общей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истории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взаимосвязанной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деятельности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вырабатываются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черты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универсальной культуры организации на основе доминирующих</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субкультур.</w:t>
      </w:r>
    </w:p>
    <w:p w:rsidR="0094511E" w:rsidRPr="0010540C" w:rsidRDefault="0094511E" w:rsidP="0094511E">
      <w:pPr>
        <w:widowControl w:val="0"/>
        <w:autoSpaceDE w:val="0"/>
        <w:autoSpaceDN w:val="0"/>
        <w:spacing w:after="0" w:line="240" w:lineRule="auto"/>
        <w:ind w:right="92"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Используя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выработанный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коллективный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опыт,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члены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развивают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общие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подходы,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помогающие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деятельности. Персонал должен знать реальную миссию своей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поможет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сформировать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понимание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вклада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выполнение организацией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своей миссии.</w:t>
      </w:r>
    </w:p>
    <w:p w:rsidR="0094511E" w:rsidRPr="0010540C" w:rsidRDefault="0094511E" w:rsidP="0094511E">
      <w:pPr>
        <w:widowControl w:val="0"/>
        <w:autoSpaceDE w:val="0"/>
        <w:autoSpaceDN w:val="0"/>
        <w:spacing w:after="0" w:line="240" w:lineRule="auto"/>
        <w:ind w:right="92"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Таким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образом,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для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успешного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функционирования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 должны быть не только более или менее гибкими,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но и стабильными, поэтому их руководителям нужно принимать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расчет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внешние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внутренние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факторы,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влияющие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формирование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зависимости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конкретных целей и задач деятельности, особенностей среды 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членов организации (от руководителя до рядовых сотрудников)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развиваются специфические черты организационной 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которые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дальнейшем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предопределяют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деятельность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эффективность</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организации в</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решении</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целей</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и задач.</w:t>
      </w:r>
    </w:p>
    <w:p w:rsidR="0094511E" w:rsidRPr="0010540C" w:rsidRDefault="0094511E" w:rsidP="0094511E">
      <w:pPr>
        <w:widowControl w:val="0"/>
        <w:autoSpaceDE w:val="0"/>
        <w:autoSpaceDN w:val="0"/>
        <w:spacing w:after="0" w:line="240" w:lineRule="auto"/>
        <w:ind w:left="2964"/>
        <w:jc w:val="both"/>
        <w:outlineLvl w:val="0"/>
        <w:rPr>
          <w:rFonts w:ascii="Times New Roman" w:eastAsia="Times New Roman" w:hAnsi="Times New Roman" w:cs="Times New Roman"/>
          <w:b/>
          <w:bCs/>
          <w:sz w:val="24"/>
          <w:szCs w:val="24"/>
        </w:rPr>
      </w:pPr>
      <w:r w:rsidRPr="0010540C">
        <w:rPr>
          <w:rFonts w:ascii="Times New Roman" w:eastAsia="Times New Roman" w:hAnsi="Times New Roman" w:cs="Times New Roman"/>
          <w:b/>
          <w:bCs/>
          <w:sz w:val="24"/>
          <w:szCs w:val="24"/>
        </w:rPr>
        <w:t>Вопросы</w:t>
      </w:r>
      <w:r w:rsidRPr="0010540C">
        <w:rPr>
          <w:rFonts w:ascii="Times New Roman" w:eastAsia="Times New Roman" w:hAnsi="Times New Roman" w:cs="Times New Roman"/>
          <w:b/>
          <w:bCs/>
          <w:spacing w:val="-5"/>
          <w:sz w:val="24"/>
          <w:szCs w:val="24"/>
        </w:rPr>
        <w:t xml:space="preserve"> </w:t>
      </w:r>
      <w:r w:rsidRPr="0010540C">
        <w:rPr>
          <w:rFonts w:ascii="Times New Roman" w:eastAsia="Times New Roman" w:hAnsi="Times New Roman" w:cs="Times New Roman"/>
          <w:b/>
          <w:bCs/>
          <w:sz w:val="24"/>
          <w:szCs w:val="24"/>
        </w:rPr>
        <w:t>для</w:t>
      </w:r>
      <w:r w:rsidRPr="0010540C">
        <w:rPr>
          <w:rFonts w:ascii="Times New Roman" w:eastAsia="Times New Roman" w:hAnsi="Times New Roman" w:cs="Times New Roman"/>
          <w:b/>
          <w:bCs/>
          <w:spacing w:val="-3"/>
          <w:sz w:val="24"/>
          <w:szCs w:val="24"/>
        </w:rPr>
        <w:t xml:space="preserve"> </w:t>
      </w:r>
      <w:r w:rsidRPr="0010540C">
        <w:rPr>
          <w:rFonts w:ascii="Times New Roman" w:eastAsia="Times New Roman" w:hAnsi="Times New Roman" w:cs="Times New Roman"/>
          <w:b/>
          <w:bCs/>
          <w:sz w:val="24"/>
          <w:szCs w:val="24"/>
        </w:rPr>
        <w:t>самопроверки</w:t>
      </w:r>
    </w:p>
    <w:p w:rsidR="0094511E" w:rsidRPr="0010540C" w:rsidRDefault="0094511E" w:rsidP="0094511E">
      <w:pPr>
        <w:widowControl w:val="0"/>
        <w:numPr>
          <w:ilvl w:val="1"/>
          <w:numId w:val="11"/>
        </w:numPr>
        <w:tabs>
          <w:tab w:val="left" w:pos="284"/>
          <w:tab w:val="left" w:pos="1381"/>
        </w:tabs>
        <w:autoSpaceDE w:val="0"/>
        <w:autoSpaceDN w:val="0"/>
        <w:spacing w:after="0" w:line="240" w:lineRule="auto"/>
        <w:ind w:left="0" w:right="1304" w:firstLine="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Какова роль основателей организации в формировании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p>
    <w:p w:rsidR="0094511E" w:rsidRPr="0010540C" w:rsidRDefault="0094511E" w:rsidP="0094511E">
      <w:pPr>
        <w:widowControl w:val="0"/>
        <w:numPr>
          <w:ilvl w:val="1"/>
          <w:numId w:val="11"/>
        </w:numPr>
        <w:tabs>
          <w:tab w:val="left" w:pos="284"/>
          <w:tab w:val="left" w:pos="1449"/>
        </w:tabs>
        <w:autoSpaceDE w:val="0"/>
        <w:autoSpaceDN w:val="0"/>
        <w:spacing w:after="0" w:line="240" w:lineRule="auto"/>
        <w:ind w:left="0" w:firstLine="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Динамика</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жизненном</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цикле</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организации.</w:t>
      </w:r>
    </w:p>
    <w:p w:rsidR="0094511E" w:rsidRPr="0010540C" w:rsidRDefault="0094511E" w:rsidP="0094511E">
      <w:pPr>
        <w:widowControl w:val="0"/>
        <w:numPr>
          <w:ilvl w:val="1"/>
          <w:numId w:val="11"/>
        </w:numPr>
        <w:tabs>
          <w:tab w:val="left" w:pos="284"/>
          <w:tab w:val="left" w:pos="1449"/>
        </w:tabs>
        <w:autoSpaceDE w:val="0"/>
        <w:autoSpaceDN w:val="0"/>
        <w:spacing w:after="0" w:line="240" w:lineRule="auto"/>
        <w:ind w:left="0" w:firstLine="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Перечислите</w:t>
      </w:r>
      <w:r w:rsidRPr="0010540C">
        <w:rPr>
          <w:rFonts w:ascii="Times New Roman" w:eastAsia="Times New Roman" w:hAnsi="Times New Roman" w:cs="Times New Roman"/>
          <w:spacing w:val="37"/>
          <w:sz w:val="24"/>
          <w:szCs w:val="24"/>
        </w:rPr>
        <w:t xml:space="preserve"> </w:t>
      </w:r>
      <w:r w:rsidRPr="0010540C">
        <w:rPr>
          <w:rFonts w:ascii="Times New Roman" w:eastAsia="Times New Roman" w:hAnsi="Times New Roman" w:cs="Times New Roman"/>
          <w:sz w:val="24"/>
          <w:szCs w:val="24"/>
        </w:rPr>
        <w:t>принципы,</w:t>
      </w:r>
      <w:r w:rsidRPr="0010540C">
        <w:rPr>
          <w:rFonts w:ascii="Times New Roman" w:eastAsia="Times New Roman" w:hAnsi="Times New Roman" w:cs="Times New Roman"/>
          <w:spacing w:val="39"/>
          <w:sz w:val="24"/>
          <w:szCs w:val="24"/>
        </w:rPr>
        <w:t xml:space="preserve"> </w:t>
      </w:r>
      <w:r w:rsidRPr="0010540C">
        <w:rPr>
          <w:rFonts w:ascii="Times New Roman" w:eastAsia="Times New Roman" w:hAnsi="Times New Roman" w:cs="Times New Roman"/>
          <w:sz w:val="24"/>
          <w:szCs w:val="24"/>
        </w:rPr>
        <w:t>методы</w:t>
      </w:r>
      <w:r w:rsidRPr="0010540C">
        <w:rPr>
          <w:rFonts w:ascii="Times New Roman" w:eastAsia="Times New Roman" w:hAnsi="Times New Roman" w:cs="Times New Roman"/>
          <w:spacing w:val="38"/>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40"/>
          <w:sz w:val="24"/>
          <w:szCs w:val="24"/>
        </w:rPr>
        <w:t xml:space="preserve"> </w:t>
      </w:r>
      <w:r w:rsidRPr="0010540C">
        <w:rPr>
          <w:rFonts w:ascii="Times New Roman" w:eastAsia="Times New Roman" w:hAnsi="Times New Roman" w:cs="Times New Roman"/>
          <w:sz w:val="24"/>
          <w:szCs w:val="24"/>
        </w:rPr>
        <w:t>этапы</w:t>
      </w:r>
      <w:r w:rsidRPr="0010540C">
        <w:rPr>
          <w:rFonts w:ascii="Times New Roman" w:eastAsia="Times New Roman" w:hAnsi="Times New Roman" w:cs="Times New Roman"/>
          <w:spacing w:val="37"/>
          <w:sz w:val="24"/>
          <w:szCs w:val="24"/>
        </w:rPr>
        <w:t xml:space="preserve"> </w:t>
      </w:r>
      <w:r w:rsidRPr="0010540C">
        <w:rPr>
          <w:rFonts w:ascii="Times New Roman" w:eastAsia="Times New Roman" w:hAnsi="Times New Roman" w:cs="Times New Roman"/>
          <w:sz w:val="24"/>
          <w:szCs w:val="24"/>
        </w:rPr>
        <w:t>формирования</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p>
    <w:p w:rsidR="0094511E" w:rsidRPr="0010540C" w:rsidRDefault="0094511E" w:rsidP="0094511E">
      <w:pPr>
        <w:widowControl w:val="0"/>
        <w:numPr>
          <w:ilvl w:val="1"/>
          <w:numId w:val="11"/>
        </w:numPr>
        <w:tabs>
          <w:tab w:val="left" w:pos="284"/>
          <w:tab w:val="left" w:pos="1381"/>
          <w:tab w:val="left" w:pos="2966"/>
          <w:tab w:val="left" w:pos="4844"/>
          <w:tab w:val="left" w:pos="6529"/>
        </w:tabs>
        <w:autoSpaceDE w:val="0"/>
        <w:autoSpaceDN w:val="0"/>
        <w:spacing w:after="0" w:line="240" w:lineRule="auto"/>
        <w:ind w:left="0" w:right="1303"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Раскройте</w:t>
      </w:r>
      <w:r w:rsidRPr="0010540C">
        <w:rPr>
          <w:rFonts w:ascii="Times New Roman" w:eastAsia="Times New Roman" w:hAnsi="Times New Roman" w:cs="Times New Roman"/>
          <w:sz w:val="24"/>
          <w:szCs w:val="24"/>
        </w:rPr>
        <w:tab/>
        <w:t>особенности</w:t>
      </w:r>
      <w:r w:rsidRPr="0010540C">
        <w:rPr>
          <w:rFonts w:ascii="Times New Roman" w:eastAsia="Times New Roman" w:hAnsi="Times New Roman" w:cs="Times New Roman"/>
          <w:sz w:val="24"/>
          <w:szCs w:val="24"/>
        </w:rPr>
        <w:tab/>
        <w:t xml:space="preserve">принципов </w:t>
      </w:r>
      <w:r w:rsidRPr="0010540C">
        <w:rPr>
          <w:rFonts w:ascii="Times New Roman" w:eastAsia="Times New Roman" w:hAnsi="Times New Roman" w:cs="Times New Roman"/>
          <w:spacing w:val="-1"/>
          <w:sz w:val="24"/>
          <w:szCs w:val="24"/>
        </w:rPr>
        <w:t xml:space="preserve">формирования  </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p>
    <w:p w:rsidR="0094511E" w:rsidRPr="0010540C" w:rsidRDefault="0094511E" w:rsidP="0094511E">
      <w:pPr>
        <w:widowControl w:val="0"/>
        <w:numPr>
          <w:ilvl w:val="1"/>
          <w:numId w:val="11"/>
        </w:numPr>
        <w:tabs>
          <w:tab w:val="left" w:pos="284"/>
          <w:tab w:val="left" w:pos="1695"/>
          <w:tab w:val="left" w:pos="1696"/>
          <w:tab w:val="left" w:pos="2918"/>
          <w:tab w:val="left" w:pos="4130"/>
          <w:tab w:val="left" w:pos="6197"/>
        </w:tabs>
        <w:autoSpaceDE w:val="0"/>
        <w:autoSpaceDN w:val="0"/>
        <w:spacing w:after="0" w:line="240" w:lineRule="auto"/>
        <w:ind w:left="0" w:right="1304"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Каковы методы формирования организационной</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культуры?</w:t>
      </w:r>
    </w:p>
    <w:p w:rsidR="0094511E" w:rsidRPr="0010540C" w:rsidRDefault="0094511E" w:rsidP="0094511E">
      <w:pPr>
        <w:widowControl w:val="0"/>
        <w:numPr>
          <w:ilvl w:val="1"/>
          <w:numId w:val="11"/>
        </w:numPr>
        <w:tabs>
          <w:tab w:val="left" w:pos="284"/>
          <w:tab w:val="left" w:pos="1381"/>
        </w:tabs>
        <w:autoSpaceDE w:val="0"/>
        <w:autoSpaceDN w:val="0"/>
        <w:spacing w:after="0" w:line="240" w:lineRule="auto"/>
        <w:ind w:left="0" w:right="1306"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Охарактеризуйте</w:t>
      </w:r>
      <w:r w:rsidRPr="0010540C">
        <w:rPr>
          <w:rFonts w:ascii="Times New Roman" w:eastAsia="Times New Roman" w:hAnsi="Times New Roman" w:cs="Times New Roman"/>
          <w:spacing w:val="23"/>
          <w:sz w:val="24"/>
          <w:szCs w:val="24"/>
        </w:rPr>
        <w:t xml:space="preserve"> </w:t>
      </w:r>
      <w:r w:rsidRPr="0010540C">
        <w:rPr>
          <w:rFonts w:ascii="Times New Roman" w:eastAsia="Times New Roman" w:hAnsi="Times New Roman" w:cs="Times New Roman"/>
          <w:sz w:val="24"/>
          <w:szCs w:val="24"/>
        </w:rPr>
        <w:t>этапы</w:t>
      </w:r>
      <w:r w:rsidRPr="0010540C">
        <w:rPr>
          <w:rFonts w:ascii="Times New Roman" w:eastAsia="Times New Roman" w:hAnsi="Times New Roman" w:cs="Times New Roman"/>
          <w:spacing w:val="24"/>
          <w:sz w:val="24"/>
          <w:szCs w:val="24"/>
        </w:rPr>
        <w:t xml:space="preserve"> </w:t>
      </w:r>
      <w:r w:rsidRPr="0010540C">
        <w:rPr>
          <w:rFonts w:ascii="Times New Roman" w:eastAsia="Times New Roman" w:hAnsi="Times New Roman" w:cs="Times New Roman"/>
          <w:sz w:val="24"/>
          <w:szCs w:val="24"/>
        </w:rPr>
        <w:t>формирования</w:t>
      </w:r>
      <w:r w:rsidRPr="0010540C">
        <w:rPr>
          <w:rFonts w:ascii="Times New Roman" w:eastAsia="Times New Roman" w:hAnsi="Times New Roman" w:cs="Times New Roman"/>
          <w:spacing w:val="24"/>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культуры.</w:t>
      </w:r>
    </w:p>
    <w:p w:rsidR="0094511E" w:rsidRPr="0010540C" w:rsidRDefault="0094511E" w:rsidP="0094511E">
      <w:pPr>
        <w:widowControl w:val="0"/>
        <w:numPr>
          <w:ilvl w:val="1"/>
          <w:numId w:val="11"/>
        </w:numPr>
        <w:tabs>
          <w:tab w:val="left" w:pos="284"/>
          <w:tab w:val="left" w:pos="1654"/>
          <w:tab w:val="left" w:pos="1656"/>
          <w:tab w:val="left" w:pos="2655"/>
          <w:tab w:val="left" w:pos="3964"/>
          <w:tab w:val="left" w:pos="5123"/>
          <w:tab w:val="left" w:pos="7149"/>
        </w:tabs>
        <w:autoSpaceDE w:val="0"/>
        <w:autoSpaceDN w:val="0"/>
        <w:spacing w:after="0" w:line="240" w:lineRule="auto"/>
        <w:ind w:left="0" w:right="1303"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 xml:space="preserve">Какие факторы влияют на формирование </w:t>
      </w:r>
      <w:r w:rsidRPr="0010540C">
        <w:rPr>
          <w:rFonts w:ascii="Times New Roman" w:eastAsia="Times New Roman" w:hAnsi="Times New Roman" w:cs="Times New Roman"/>
          <w:spacing w:val="-1"/>
          <w:sz w:val="24"/>
          <w:szCs w:val="24"/>
        </w:rPr>
        <w:t xml:space="preserve">культуры </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организации?</w:t>
      </w:r>
    </w:p>
    <w:p w:rsidR="0094511E" w:rsidRPr="0010540C" w:rsidRDefault="0094511E" w:rsidP="0094511E">
      <w:pPr>
        <w:widowControl w:val="0"/>
        <w:numPr>
          <w:ilvl w:val="1"/>
          <w:numId w:val="11"/>
        </w:numPr>
        <w:tabs>
          <w:tab w:val="left" w:pos="284"/>
          <w:tab w:val="left" w:pos="1450"/>
        </w:tabs>
        <w:autoSpaceDE w:val="0"/>
        <w:autoSpaceDN w:val="0"/>
        <w:spacing w:after="0" w:line="240" w:lineRule="auto"/>
        <w:ind w:left="0"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Каковы</w:t>
      </w:r>
      <w:r w:rsidRPr="0010540C">
        <w:rPr>
          <w:rFonts w:ascii="Times New Roman" w:eastAsia="Times New Roman" w:hAnsi="Times New Roman" w:cs="Times New Roman"/>
          <w:spacing w:val="-7"/>
          <w:sz w:val="24"/>
          <w:szCs w:val="24"/>
        </w:rPr>
        <w:t xml:space="preserve"> </w:t>
      </w:r>
      <w:r w:rsidRPr="0010540C">
        <w:rPr>
          <w:rFonts w:ascii="Times New Roman" w:eastAsia="Times New Roman" w:hAnsi="Times New Roman" w:cs="Times New Roman"/>
          <w:sz w:val="24"/>
          <w:szCs w:val="24"/>
        </w:rPr>
        <w:t>проблемы</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внешней</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адаптации?</w:t>
      </w:r>
    </w:p>
    <w:p w:rsidR="0094511E" w:rsidRPr="0010540C" w:rsidRDefault="0094511E" w:rsidP="0094511E">
      <w:pPr>
        <w:widowControl w:val="0"/>
        <w:numPr>
          <w:ilvl w:val="1"/>
          <w:numId w:val="11"/>
        </w:numPr>
        <w:tabs>
          <w:tab w:val="left" w:pos="284"/>
          <w:tab w:val="left" w:pos="1381"/>
        </w:tabs>
        <w:autoSpaceDE w:val="0"/>
        <w:autoSpaceDN w:val="0"/>
        <w:spacing w:after="0" w:line="240" w:lineRule="auto"/>
        <w:ind w:left="0"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чем</w:t>
      </w:r>
      <w:r w:rsidRPr="0010540C">
        <w:rPr>
          <w:rFonts w:ascii="Times New Roman" w:eastAsia="Times New Roman" w:hAnsi="Times New Roman" w:cs="Times New Roman"/>
          <w:spacing w:val="-6"/>
          <w:sz w:val="24"/>
          <w:szCs w:val="24"/>
        </w:rPr>
        <w:t xml:space="preserve"> </w:t>
      </w:r>
      <w:r w:rsidRPr="0010540C">
        <w:rPr>
          <w:rFonts w:ascii="Times New Roman" w:eastAsia="Times New Roman" w:hAnsi="Times New Roman" w:cs="Times New Roman"/>
          <w:sz w:val="24"/>
          <w:szCs w:val="24"/>
        </w:rPr>
        <w:t>проблема</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внутренней</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интеграции</w:t>
      </w:r>
      <w:r w:rsidRPr="0010540C">
        <w:rPr>
          <w:rFonts w:ascii="Times New Roman" w:eastAsia="Times New Roman" w:hAnsi="Times New Roman" w:cs="Times New Roman"/>
          <w:spacing w:val="-6"/>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выживания?</w:t>
      </w:r>
    </w:p>
    <w:p w:rsidR="0094511E" w:rsidRPr="0010540C" w:rsidRDefault="0094511E" w:rsidP="0094511E">
      <w:pPr>
        <w:widowControl w:val="0"/>
        <w:tabs>
          <w:tab w:val="left" w:pos="284"/>
        </w:tabs>
        <w:autoSpaceDE w:val="0"/>
        <w:autoSpaceDN w:val="0"/>
        <w:spacing w:after="0" w:line="240" w:lineRule="auto"/>
        <w:jc w:val="both"/>
        <w:outlineLvl w:val="0"/>
        <w:rPr>
          <w:rFonts w:ascii="Times New Roman" w:eastAsia="Times New Roman" w:hAnsi="Times New Roman" w:cs="Times New Roman"/>
          <w:b/>
          <w:bCs/>
          <w:sz w:val="24"/>
          <w:szCs w:val="24"/>
        </w:rPr>
      </w:pPr>
      <w:r w:rsidRPr="0010540C">
        <w:rPr>
          <w:rFonts w:ascii="Times New Roman" w:eastAsia="Times New Roman" w:hAnsi="Times New Roman" w:cs="Times New Roman"/>
          <w:b/>
          <w:bCs/>
          <w:sz w:val="24"/>
          <w:szCs w:val="24"/>
        </w:rPr>
        <w:t>Список</w:t>
      </w:r>
      <w:r w:rsidRPr="0010540C">
        <w:rPr>
          <w:rFonts w:ascii="Times New Roman" w:eastAsia="Times New Roman" w:hAnsi="Times New Roman" w:cs="Times New Roman"/>
          <w:b/>
          <w:bCs/>
          <w:spacing w:val="-3"/>
          <w:sz w:val="24"/>
          <w:szCs w:val="24"/>
        </w:rPr>
        <w:t xml:space="preserve"> </w:t>
      </w:r>
      <w:r w:rsidRPr="0010540C">
        <w:rPr>
          <w:rFonts w:ascii="Times New Roman" w:eastAsia="Times New Roman" w:hAnsi="Times New Roman" w:cs="Times New Roman"/>
          <w:b/>
          <w:bCs/>
          <w:sz w:val="24"/>
          <w:szCs w:val="24"/>
        </w:rPr>
        <w:t>литературы</w:t>
      </w:r>
    </w:p>
    <w:p w:rsidR="0094511E" w:rsidRPr="0010540C" w:rsidRDefault="0094511E" w:rsidP="00AB341C">
      <w:pPr>
        <w:widowControl w:val="0"/>
        <w:numPr>
          <w:ilvl w:val="0"/>
          <w:numId w:val="13"/>
        </w:numPr>
        <w:tabs>
          <w:tab w:val="left" w:pos="284"/>
          <w:tab w:val="left" w:pos="1169"/>
        </w:tabs>
        <w:autoSpaceDE w:val="0"/>
        <w:autoSpaceDN w:val="0"/>
        <w:spacing w:after="0" w:line="240" w:lineRule="auto"/>
        <w:ind w:left="0" w:right="-1" w:firstLine="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Лавизина О.В. Некоторые аспекты управления жизненным</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циклом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Лавизина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Режим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доступа:</w:t>
      </w:r>
      <w:r w:rsidRPr="0010540C">
        <w:rPr>
          <w:rFonts w:ascii="Times New Roman" w:eastAsia="Times New Roman" w:hAnsi="Times New Roman" w:cs="Times New Roman"/>
          <w:spacing w:val="1"/>
          <w:sz w:val="24"/>
          <w:szCs w:val="24"/>
        </w:rPr>
        <w:t xml:space="preserve"> </w:t>
      </w:r>
      <w:hyperlink r:id="rId12">
        <w:r w:rsidRPr="0010540C">
          <w:rPr>
            <w:rFonts w:ascii="Times New Roman" w:eastAsia="Times New Roman" w:hAnsi="Times New Roman" w:cs="Times New Roman"/>
            <w:sz w:val="24"/>
            <w:szCs w:val="24"/>
          </w:rPr>
          <w:t>http://referent.mubint.ru/security/8/2387/1</w:t>
        </w:r>
      </w:hyperlink>
    </w:p>
    <w:p w:rsidR="0094511E" w:rsidRPr="0010540C" w:rsidRDefault="0094511E" w:rsidP="00AB341C">
      <w:pPr>
        <w:widowControl w:val="0"/>
        <w:numPr>
          <w:ilvl w:val="0"/>
          <w:numId w:val="13"/>
        </w:numPr>
        <w:tabs>
          <w:tab w:val="left" w:pos="284"/>
          <w:tab w:val="left" w:pos="1169"/>
        </w:tabs>
        <w:autoSpaceDE w:val="0"/>
        <w:autoSpaceDN w:val="0"/>
        <w:spacing w:after="0" w:line="240" w:lineRule="auto"/>
        <w:ind w:left="0" w:right="-1" w:firstLine="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Мильнер</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Б.З.</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Теория</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proofErr w:type="gramStart"/>
      <w:r w:rsidRPr="0010540C">
        <w:rPr>
          <w:rFonts w:ascii="Times New Roman" w:eastAsia="Times New Roman" w:hAnsi="Times New Roman" w:cs="Times New Roman"/>
          <w:sz w:val="24"/>
          <w:szCs w:val="24"/>
        </w:rPr>
        <w:t>—М</w:t>
      </w:r>
      <w:proofErr w:type="gramEnd"/>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Инфра-М,</w:t>
      </w:r>
      <w:r w:rsidRPr="0010540C">
        <w:rPr>
          <w:rFonts w:ascii="Times New Roman" w:eastAsia="Times New Roman" w:hAnsi="Times New Roman" w:cs="Times New Roman"/>
          <w:spacing w:val="-6"/>
          <w:sz w:val="24"/>
          <w:szCs w:val="24"/>
        </w:rPr>
        <w:t xml:space="preserve"> </w:t>
      </w:r>
      <w:r w:rsidRPr="0010540C">
        <w:rPr>
          <w:rFonts w:ascii="Times New Roman" w:eastAsia="Times New Roman" w:hAnsi="Times New Roman" w:cs="Times New Roman"/>
          <w:sz w:val="24"/>
          <w:szCs w:val="24"/>
        </w:rPr>
        <w:t>2011.</w:t>
      </w:r>
    </w:p>
    <w:p w:rsidR="0094511E" w:rsidRPr="0010540C" w:rsidRDefault="0094511E" w:rsidP="00AB341C">
      <w:pPr>
        <w:widowControl w:val="0"/>
        <w:numPr>
          <w:ilvl w:val="0"/>
          <w:numId w:val="13"/>
        </w:numPr>
        <w:tabs>
          <w:tab w:val="left" w:pos="284"/>
          <w:tab w:val="left" w:pos="1169"/>
        </w:tabs>
        <w:autoSpaceDE w:val="0"/>
        <w:autoSpaceDN w:val="0"/>
        <w:spacing w:after="0" w:line="240" w:lineRule="auto"/>
        <w:ind w:left="0" w:right="-1" w:firstLine="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Минцберг</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Г.</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Структура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кулаке: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Пер.</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анг.</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СПб:</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Питер,</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2012.</w:t>
      </w:r>
    </w:p>
    <w:p w:rsidR="0094511E" w:rsidRPr="0010540C" w:rsidRDefault="0094511E" w:rsidP="00AB341C">
      <w:pPr>
        <w:widowControl w:val="0"/>
        <w:numPr>
          <w:ilvl w:val="0"/>
          <w:numId w:val="13"/>
        </w:numPr>
        <w:tabs>
          <w:tab w:val="left" w:pos="284"/>
          <w:tab w:val="left" w:pos="1169"/>
        </w:tabs>
        <w:autoSpaceDE w:val="0"/>
        <w:autoSpaceDN w:val="0"/>
        <w:spacing w:after="0" w:line="240" w:lineRule="auto"/>
        <w:ind w:left="0" w:right="-1" w:firstLine="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Нонака И., Такеучи Х. Компания — создатель знания: Пер.</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англ.</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 Олимп-Бизнес,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2003.</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 С.84.</w:t>
      </w:r>
    </w:p>
    <w:p w:rsidR="0094511E" w:rsidRPr="0010540C" w:rsidRDefault="0094511E" w:rsidP="00AB341C">
      <w:pPr>
        <w:widowControl w:val="0"/>
        <w:numPr>
          <w:ilvl w:val="0"/>
          <w:numId w:val="13"/>
        </w:numPr>
        <w:tabs>
          <w:tab w:val="left" w:pos="284"/>
          <w:tab w:val="left" w:pos="1169"/>
        </w:tabs>
        <w:autoSpaceDE w:val="0"/>
        <w:autoSpaceDN w:val="0"/>
        <w:spacing w:after="0" w:line="240" w:lineRule="auto"/>
        <w:ind w:left="0" w:right="-1" w:firstLine="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Померанцева Е. Модели управления персоналом. – СПб:</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Питер,</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2012.</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 73</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w:t>
      </w:r>
    </w:p>
    <w:p w:rsidR="0094511E" w:rsidRPr="0010540C" w:rsidRDefault="0094511E" w:rsidP="00AB341C">
      <w:pPr>
        <w:widowControl w:val="0"/>
        <w:numPr>
          <w:ilvl w:val="0"/>
          <w:numId w:val="13"/>
        </w:numPr>
        <w:tabs>
          <w:tab w:val="left" w:pos="284"/>
          <w:tab w:val="left" w:pos="1169"/>
        </w:tabs>
        <w:autoSpaceDE w:val="0"/>
        <w:autoSpaceDN w:val="0"/>
        <w:spacing w:after="0" w:line="240" w:lineRule="auto"/>
        <w:ind w:left="0" w:right="-1" w:firstLine="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Стеклова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учебн</w:t>
      </w:r>
      <w:proofErr w:type="gramStart"/>
      <w:r w:rsidRPr="0010540C">
        <w:rPr>
          <w:rFonts w:ascii="Times New Roman" w:eastAsia="Times New Roman" w:hAnsi="Times New Roman" w:cs="Times New Roman"/>
          <w:sz w:val="24"/>
          <w:szCs w:val="24"/>
        </w:rPr>
        <w:t>о-</w:t>
      </w:r>
      <w:proofErr w:type="gramEnd"/>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методический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комплекс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сост.: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Стеклова.–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Ульяновск: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УлГТУ,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2009.</w:t>
      </w:r>
    </w:p>
    <w:p w:rsidR="003B4B5B" w:rsidRPr="0010540C" w:rsidRDefault="003B4B5B" w:rsidP="00FC52DC">
      <w:pPr>
        <w:spacing w:after="0" w:line="240" w:lineRule="auto"/>
        <w:ind w:right="-1"/>
        <w:rPr>
          <w:rFonts w:ascii="Times New Roman" w:hAnsi="Times New Roman" w:cs="Times New Roman"/>
          <w:sz w:val="24"/>
          <w:szCs w:val="24"/>
        </w:rPr>
      </w:pPr>
      <w:r w:rsidRPr="0010540C">
        <w:rPr>
          <w:rFonts w:ascii="Times New Roman" w:hAnsi="Times New Roman" w:cs="Times New Roman"/>
          <w:sz w:val="24"/>
          <w:szCs w:val="24"/>
        </w:rPr>
        <w:lastRenderedPageBreak/>
        <w:t>7.Шейн Э. Х. Организационная культура и лидерство. Построение, эволюция, совершенство / Э. Х. Шейн. – пер. с англ. – СПб</w:t>
      </w:r>
      <w:proofErr w:type="gramStart"/>
      <w:r w:rsidRPr="0010540C">
        <w:rPr>
          <w:rFonts w:ascii="Times New Roman" w:hAnsi="Times New Roman" w:cs="Times New Roman"/>
          <w:sz w:val="24"/>
          <w:szCs w:val="24"/>
        </w:rPr>
        <w:t xml:space="preserve">.: </w:t>
      </w:r>
      <w:proofErr w:type="gramEnd"/>
      <w:r w:rsidRPr="0010540C">
        <w:rPr>
          <w:rFonts w:ascii="Times New Roman" w:hAnsi="Times New Roman" w:cs="Times New Roman"/>
          <w:sz w:val="24"/>
          <w:szCs w:val="24"/>
        </w:rPr>
        <w:t>Питер, 2012.</w:t>
      </w:r>
    </w:p>
    <w:p w:rsidR="0094511E" w:rsidRPr="0010540C" w:rsidRDefault="0094511E" w:rsidP="00AB341C">
      <w:pPr>
        <w:widowControl w:val="0"/>
        <w:tabs>
          <w:tab w:val="left" w:pos="284"/>
          <w:tab w:val="left" w:pos="1169"/>
        </w:tabs>
        <w:autoSpaceDE w:val="0"/>
        <w:autoSpaceDN w:val="0"/>
        <w:spacing w:after="0" w:line="240" w:lineRule="auto"/>
        <w:ind w:right="1293"/>
        <w:jc w:val="both"/>
        <w:rPr>
          <w:rFonts w:ascii="Times New Roman" w:eastAsia="Times New Roman" w:hAnsi="Times New Roman" w:cs="Times New Roman"/>
          <w:sz w:val="24"/>
          <w:szCs w:val="24"/>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C720D8" w:rsidRDefault="00C720D8" w:rsidP="00742FF5">
      <w:pPr>
        <w:spacing w:after="0" w:line="240" w:lineRule="auto"/>
        <w:rPr>
          <w:rFonts w:ascii="Times New Roman" w:eastAsia="Calibri" w:hAnsi="Times New Roman"/>
          <w:b/>
          <w:sz w:val="24"/>
          <w:szCs w:val="24"/>
          <w:lang w:val="kk-KZ" w:eastAsia="ru-RU"/>
        </w:rPr>
      </w:pPr>
    </w:p>
    <w:p w:rsidR="00742FF5" w:rsidRPr="0010540C" w:rsidRDefault="00742FF5" w:rsidP="00742FF5">
      <w:pPr>
        <w:spacing w:after="0" w:line="240" w:lineRule="auto"/>
        <w:rPr>
          <w:rFonts w:ascii="Times New Roman" w:eastAsia="Calibri" w:hAnsi="Times New Roman"/>
          <w:b/>
          <w:sz w:val="24"/>
          <w:szCs w:val="24"/>
          <w:lang w:val="kk-KZ" w:eastAsia="ru-RU"/>
        </w:rPr>
      </w:pPr>
      <w:r w:rsidRPr="0010540C">
        <w:rPr>
          <w:rFonts w:ascii="Times New Roman" w:eastAsia="Calibri" w:hAnsi="Times New Roman"/>
          <w:b/>
          <w:sz w:val="24"/>
          <w:szCs w:val="24"/>
          <w:lang w:val="kk-KZ" w:eastAsia="ru-RU"/>
        </w:rPr>
        <w:lastRenderedPageBreak/>
        <w:t>Лекция 4</w:t>
      </w:r>
      <w:r w:rsidRPr="0010540C">
        <w:rPr>
          <w:rFonts w:ascii="Times New Roman" w:eastAsia="Calibri" w:hAnsi="Times New Roman"/>
          <w:b/>
          <w:sz w:val="24"/>
          <w:szCs w:val="24"/>
          <w:lang w:eastAsia="ru-RU"/>
        </w:rPr>
        <w:t>.</w:t>
      </w:r>
      <w:r w:rsidRPr="0010540C">
        <w:rPr>
          <w:rFonts w:eastAsia="Calibri"/>
          <w:sz w:val="24"/>
          <w:szCs w:val="24"/>
          <w:lang w:eastAsia="ru-RU"/>
        </w:rPr>
        <w:t xml:space="preserve"> </w:t>
      </w:r>
      <w:r w:rsidRPr="0010540C">
        <w:rPr>
          <w:rFonts w:ascii="Times New Roman" w:eastAsia="Calibri" w:hAnsi="Times New Roman"/>
          <w:b/>
          <w:bCs/>
          <w:sz w:val="24"/>
          <w:szCs w:val="24"/>
          <w:lang w:eastAsia="ru-RU"/>
        </w:rPr>
        <w:t xml:space="preserve">Управление </w:t>
      </w:r>
      <w:r w:rsidRPr="0010540C">
        <w:rPr>
          <w:rFonts w:ascii="Times New Roman" w:hAnsi="Times New Roman"/>
          <w:b/>
          <w:sz w:val="24"/>
          <w:szCs w:val="24"/>
        </w:rPr>
        <w:t>организационной культурой: поддержание организационной культуры</w:t>
      </w:r>
      <w:r w:rsidRPr="0010540C">
        <w:rPr>
          <w:rFonts w:ascii="Times New Roman" w:eastAsia="Calibri" w:hAnsi="Times New Roman"/>
          <w:b/>
          <w:sz w:val="24"/>
          <w:szCs w:val="24"/>
          <w:lang w:val="kk-KZ" w:eastAsia="ru-RU"/>
        </w:rPr>
        <w:t>.</w:t>
      </w:r>
    </w:p>
    <w:p w:rsidR="00742FF5" w:rsidRPr="0010540C" w:rsidRDefault="00742FF5" w:rsidP="00742FF5">
      <w:pPr>
        <w:spacing w:after="0" w:line="240" w:lineRule="auto"/>
        <w:rPr>
          <w:rFonts w:ascii="Times New Roman" w:eastAsia="Calibri" w:hAnsi="Times New Roman"/>
          <w:sz w:val="24"/>
          <w:szCs w:val="24"/>
          <w:lang w:eastAsia="ru-RU"/>
        </w:rPr>
      </w:pPr>
      <w:r w:rsidRPr="0010540C">
        <w:rPr>
          <w:rFonts w:ascii="Times New Roman" w:eastAsia="Calibri" w:hAnsi="Times New Roman"/>
          <w:sz w:val="24"/>
          <w:szCs w:val="24"/>
          <w:lang w:eastAsia="ru-RU"/>
        </w:rPr>
        <w:t>1.Формулировка понятия «поддержания организационной культуры»</w:t>
      </w:r>
    </w:p>
    <w:p w:rsidR="00742FF5" w:rsidRPr="0010540C" w:rsidRDefault="00742FF5" w:rsidP="00742FF5">
      <w:pPr>
        <w:spacing w:after="0" w:line="240" w:lineRule="auto"/>
        <w:rPr>
          <w:rFonts w:ascii="Times New Roman" w:eastAsia="Calibri" w:hAnsi="Times New Roman"/>
          <w:sz w:val="24"/>
          <w:szCs w:val="24"/>
          <w:lang w:eastAsia="ru-RU"/>
        </w:rPr>
      </w:pPr>
      <w:r w:rsidRPr="0010540C">
        <w:rPr>
          <w:rFonts w:ascii="Times New Roman" w:eastAsia="Calibri" w:hAnsi="Times New Roman"/>
          <w:sz w:val="24"/>
          <w:szCs w:val="24"/>
          <w:lang w:eastAsia="ru-RU"/>
        </w:rPr>
        <w:t>2.Идентификация сотрудников как процесс поддержания организационной культуры</w:t>
      </w:r>
    </w:p>
    <w:p w:rsidR="00742FF5" w:rsidRPr="0010540C" w:rsidRDefault="00172FBC" w:rsidP="00742FF5">
      <w:pPr>
        <w:rPr>
          <w:rFonts w:ascii="Times New Roman" w:eastAsia="Calibri" w:hAnsi="Times New Roman"/>
          <w:sz w:val="24"/>
          <w:szCs w:val="24"/>
          <w:lang w:eastAsia="ru-RU"/>
        </w:rPr>
      </w:pPr>
      <w:r w:rsidRPr="0010540C">
        <w:rPr>
          <w:rFonts w:ascii="Times New Roman" w:eastAsia="Calibri" w:hAnsi="Times New Roman"/>
          <w:sz w:val="24"/>
          <w:szCs w:val="24"/>
          <w:lang w:eastAsia="ru-RU"/>
        </w:rPr>
        <w:t>3.</w:t>
      </w:r>
      <w:r w:rsidR="00742FF5" w:rsidRPr="0010540C">
        <w:rPr>
          <w:rFonts w:ascii="Times New Roman" w:eastAsia="Calibri" w:hAnsi="Times New Roman"/>
          <w:sz w:val="24"/>
          <w:szCs w:val="24"/>
          <w:lang w:eastAsia="ru-RU"/>
        </w:rPr>
        <w:t>Методы и факторы поддержания организационной культуры</w:t>
      </w:r>
    </w:p>
    <w:p w:rsidR="00742FF5" w:rsidRPr="0010540C" w:rsidRDefault="00742FF5" w:rsidP="00742FF5">
      <w:pPr>
        <w:spacing w:after="0" w:line="240" w:lineRule="auto"/>
        <w:rPr>
          <w:rFonts w:ascii="Times New Roman" w:eastAsia="Calibri" w:hAnsi="Times New Roman"/>
          <w:b/>
          <w:sz w:val="24"/>
          <w:szCs w:val="24"/>
          <w:lang w:eastAsia="ru-RU"/>
        </w:rPr>
      </w:pPr>
      <w:r w:rsidRPr="0010540C">
        <w:rPr>
          <w:rFonts w:ascii="Times New Roman" w:eastAsia="Calibri" w:hAnsi="Times New Roman"/>
          <w:b/>
          <w:sz w:val="24"/>
          <w:szCs w:val="24"/>
          <w:lang w:eastAsia="ru-RU"/>
        </w:rPr>
        <w:t>1.Формулировка понятия «поддержания организационной культуры»</w:t>
      </w:r>
    </w:p>
    <w:p w:rsidR="00F83EB8" w:rsidRPr="0010540C" w:rsidRDefault="00F83EB8" w:rsidP="00F83EB8">
      <w:pPr>
        <w:widowControl w:val="0"/>
        <w:autoSpaceDE w:val="0"/>
        <w:autoSpaceDN w:val="0"/>
        <w:spacing w:after="0" w:line="240" w:lineRule="auto"/>
        <w:ind w:right="-1"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современных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условиях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управление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рассматривается,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прежде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всего,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процесс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формирования и поддержания культуры организации</w:t>
      </w:r>
      <w:r w:rsidRPr="0010540C">
        <w:rPr>
          <w:rFonts w:ascii="Times New Roman" w:eastAsia="Times New Roman" w:hAnsi="Times New Roman" w:cs="Times New Roman"/>
          <w:sz w:val="24"/>
          <w:szCs w:val="24"/>
          <w:vertAlign w:val="superscript"/>
        </w:rPr>
        <w:t>27</w:t>
      </w:r>
      <w:r w:rsidRPr="0010540C">
        <w:rPr>
          <w:rFonts w:ascii="Times New Roman" w:eastAsia="Times New Roman" w:hAnsi="Times New Roman" w:cs="Times New Roman"/>
          <w:sz w:val="24"/>
          <w:szCs w:val="24"/>
        </w:rPr>
        <w:t>. Процесс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поддержания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наряду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процессом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формирования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является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сложным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многогранным.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Первоначально, формируя в рамках организационной 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определенные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установки,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т.д.</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успешность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процесса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будет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зависеть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будут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дальнейшем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поддерживаться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осуществляемые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процессы.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Для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исследования данного вопроса важно определиться с основным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понятием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«поддержание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критериями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успешности,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методами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механизмами</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поддержания,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также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факторами,</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влияющими</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этот</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процесс.</w:t>
      </w:r>
    </w:p>
    <w:p w:rsidR="0098440A" w:rsidRPr="0010540C" w:rsidRDefault="00F83EB8" w:rsidP="00F83EB8">
      <w:pPr>
        <w:pStyle w:val="a9"/>
        <w:tabs>
          <w:tab w:val="left" w:pos="2926"/>
          <w:tab w:val="left" w:pos="5043"/>
          <w:tab w:val="left" w:pos="6243"/>
        </w:tabs>
        <w:spacing w:after="0" w:line="240" w:lineRule="auto"/>
        <w:ind w:right="-1"/>
        <w:jc w:val="both"/>
        <w:rPr>
          <w:rFonts w:ascii="Times New Roman" w:eastAsia="Times New Roman" w:hAnsi="Times New Roman" w:cs="Times New Roman"/>
          <w:spacing w:val="1"/>
          <w:sz w:val="24"/>
          <w:szCs w:val="24"/>
        </w:rPr>
      </w:pPr>
      <w:r w:rsidRPr="0010540C">
        <w:rPr>
          <w:rFonts w:ascii="Times New Roman" w:eastAsia="Times New Roman" w:hAnsi="Times New Roman" w:cs="Times New Roman"/>
          <w:sz w:val="24"/>
          <w:szCs w:val="24"/>
        </w:rPr>
        <w:t>Современные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исследователи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работают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над</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созданием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точной формулировкой понятия «поддержание организационной</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p>
    <w:p w:rsidR="00F83EB8" w:rsidRPr="0010540C" w:rsidRDefault="0098440A" w:rsidP="00F83EB8">
      <w:pPr>
        <w:pStyle w:val="a9"/>
        <w:tabs>
          <w:tab w:val="left" w:pos="2926"/>
          <w:tab w:val="left" w:pos="5043"/>
          <w:tab w:val="left" w:pos="6243"/>
        </w:tabs>
        <w:spacing w:after="0" w:line="240" w:lineRule="auto"/>
        <w:ind w:right="-1"/>
        <w:jc w:val="both"/>
        <w:rPr>
          <w:rFonts w:ascii="Times New Roman" w:eastAsia="Times New Roman" w:hAnsi="Times New Roman" w:cs="Times New Roman"/>
          <w:sz w:val="24"/>
          <w:szCs w:val="24"/>
        </w:rPr>
      </w:pPr>
      <w:r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В</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целом</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следует</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понимать,</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что</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поддерживающие</w:t>
      </w:r>
      <w:r w:rsidR="00F83EB8" w:rsidRPr="0010540C">
        <w:rPr>
          <w:rFonts w:ascii="Times New Roman" w:eastAsia="Times New Roman" w:hAnsi="Times New Roman" w:cs="Times New Roman"/>
          <w:spacing w:val="-67"/>
          <w:sz w:val="24"/>
          <w:szCs w:val="24"/>
        </w:rPr>
        <w:t xml:space="preserve"> </w:t>
      </w:r>
      <w:r w:rsidR="00F83EB8" w:rsidRPr="0010540C">
        <w:rPr>
          <w:rFonts w:ascii="Times New Roman" w:eastAsia="Times New Roman" w:hAnsi="Times New Roman" w:cs="Times New Roman"/>
          <w:sz w:val="24"/>
          <w:szCs w:val="24"/>
        </w:rPr>
        <w:t>процессы не создают</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добавленную ценность чему – либо, они</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направлены</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на</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качественном</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сохранении</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в</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функциональном</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состоянии</w:t>
      </w:r>
      <w:r w:rsidR="00F83EB8" w:rsidRPr="0010540C">
        <w:rPr>
          <w:rFonts w:ascii="Times New Roman" w:eastAsia="Times New Roman" w:hAnsi="Times New Roman" w:cs="Times New Roman"/>
          <w:spacing w:val="128"/>
          <w:sz w:val="24"/>
          <w:szCs w:val="24"/>
        </w:rPr>
        <w:t xml:space="preserve"> </w:t>
      </w:r>
      <w:r w:rsidR="00F83EB8" w:rsidRPr="0010540C">
        <w:rPr>
          <w:rFonts w:ascii="Times New Roman" w:eastAsia="Times New Roman" w:hAnsi="Times New Roman" w:cs="Times New Roman"/>
          <w:sz w:val="24"/>
          <w:szCs w:val="24"/>
        </w:rPr>
        <w:t>целевого</w:t>
      </w:r>
      <w:r w:rsidR="00F83EB8" w:rsidRPr="0010540C">
        <w:rPr>
          <w:rFonts w:ascii="Times New Roman" w:eastAsia="Times New Roman" w:hAnsi="Times New Roman" w:cs="Times New Roman"/>
          <w:spacing w:val="128"/>
          <w:sz w:val="24"/>
          <w:szCs w:val="24"/>
        </w:rPr>
        <w:t xml:space="preserve"> </w:t>
      </w:r>
      <w:r w:rsidR="00F83EB8" w:rsidRPr="0010540C">
        <w:rPr>
          <w:rFonts w:ascii="Times New Roman" w:eastAsia="Times New Roman" w:hAnsi="Times New Roman" w:cs="Times New Roman"/>
          <w:sz w:val="24"/>
          <w:szCs w:val="24"/>
        </w:rPr>
        <w:t>объекта.</w:t>
      </w:r>
      <w:r w:rsidRPr="0010540C">
        <w:rPr>
          <w:rFonts w:ascii="Times New Roman" w:eastAsia="Times New Roman" w:hAnsi="Times New Roman" w:cs="Times New Roman"/>
          <w:sz w:val="24"/>
          <w:szCs w:val="24"/>
        </w:rPr>
        <w:t xml:space="preserve"> </w:t>
      </w:r>
      <w:r w:rsidR="00F83EB8"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27"/>
          <w:sz w:val="24"/>
          <w:szCs w:val="24"/>
        </w:rPr>
        <w:t xml:space="preserve"> </w:t>
      </w:r>
      <w:r w:rsidR="00F83EB8" w:rsidRPr="0010540C">
        <w:rPr>
          <w:rFonts w:ascii="Times New Roman" w:eastAsia="Times New Roman" w:hAnsi="Times New Roman" w:cs="Times New Roman"/>
          <w:sz w:val="24"/>
          <w:szCs w:val="24"/>
        </w:rPr>
        <w:t>случае,</w:t>
      </w:r>
      <w:r w:rsidR="00F83EB8" w:rsidRPr="0010540C">
        <w:rPr>
          <w:rFonts w:ascii="Times New Roman" w:eastAsia="Times New Roman" w:hAnsi="Times New Roman" w:cs="Times New Roman"/>
          <w:spacing w:val="127"/>
          <w:sz w:val="24"/>
          <w:szCs w:val="24"/>
        </w:rPr>
        <w:t xml:space="preserve"> </w:t>
      </w:r>
      <w:r w:rsidR="00F83EB8" w:rsidRPr="0010540C">
        <w:rPr>
          <w:rFonts w:ascii="Times New Roman" w:eastAsia="Times New Roman" w:hAnsi="Times New Roman" w:cs="Times New Roman"/>
          <w:sz w:val="24"/>
          <w:szCs w:val="24"/>
        </w:rPr>
        <w:t>когда</w:t>
      </w:r>
      <w:r w:rsidR="00F83EB8" w:rsidRPr="0010540C">
        <w:rPr>
          <w:rFonts w:ascii="Times New Roman" w:eastAsia="Times New Roman" w:hAnsi="Times New Roman" w:cs="Times New Roman"/>
          <w:spacing w:val="129"/>
          <w:sz w:val="24"/>
          <w:szCs w:val="24"/>
        </w:rPr>
        <w:t xml:space="preserve"> </w:t>
      </w:r>
      <w:r w:rsidR="00F83EB8" w:rsidRPr="0010540C">
        <w:rPr>
          <w:rFonts w:ascii="Times New Roman" w:eastAsia="Times New Roman" w:hAnsi="Times New Roman" w:cs="Times New Roman"/>
          <w:sz w:val="24"/>
          <w:szCs w:val="24"/>
        </w:rPr>
        <w:t>речь</w:t>
      </w:r>
      <w:r w:rsidR="00F83EB8" w:rsidRPr="0010540C">
        <w:rPr>
          <w:rFonts w:ascii="Times New Roman" w:eastAsia="Times New Roman" w:hAnsi="Times New Roman" w:cs="Times New Roman"/>
          <w:spacing w:val="127"/>
          <w:sz w:val="24"/>
          <w:szCs w:val="24"/>
        </w:rPr>
        <w:t xml:space="preserve"> </w:t>
      </w:r>
      <w:r w:rsidR="00F83EB8" w:rsidRPr="0010540C">
        <w:rPr>
          <w:rFonts w:ascii="Times New Roman" w:eastAsia="Times New Roman" w:hAnsi="Times New Roman" w:cs="Times New Roman"/>
          <w:sz w:val="24"/>
          <w:szCs w:val="24"/>
        </w:rPr>
        <w:t>идет</w:t>
      </w:r>
      <w:r w:rsidR="00F83EB8" w:rsidRPr="0010540C">
        <w:rPr>
          <w:rFonts w:ascii="Times New Roman" w:eastAsia="Times New Roman" w:hAnsi="Times New Roman" w:cs="Times New Roman"/>
          <w:spacing w:val="127"/>
          <w:sz w:val="24"/>
          <w:szCs w:val="24"/>
        </w:rPr>
        <w:t xml:space="preserve"> </w:t>
      </w:r>
      <w:r w:rsidR="00F83EB8" w:rsidRPr="0010540C">
        <w:rPr>
          <w:rFonts w:ascii="Times New Roman" w:eastAsia="Times New Roman" w:hAnsi="Times New Roman" w:cs="Times New Roman"/>
          <w:sz w:val="24"/>
          <w:szCs w:val="24"/>
        </w:rPr>
        <w:t xml:space="preserve">о «поддержании  </w:t>
      </w:r>
      <w:r w:rsidR="00F83EB8" w:rsidRPr="0010540C">
        <w:rPr>
          <w:rFonts w:ascii="Times New Roman" w:eastAsia="Times New Roman" w:hAnsi="Times New Roman" w:cs="Times New Roman"/>
          <w:spacing w:val="24"/>
          <w:sz w:val="24"/>
          <w:szCs w:val="24"/>
        </w:rPr>
        <w:t xml:space="preserve"> </w:t>
      </w:r>
      <w:r w:rsidR="00F83EB8" w:rsidRPr="0010540C">
        <w:rPr>
          <w:rFonts w:ascii="Times New Roman" w:eastAsia="Times New Roman" w:hAnsi="Times New Roman" w:cs="Times New Roman"/>
          <w:sz w:val="24"/>
          <w:szCs w:val="24"/>
        </w:rPr>
        <w:t xml:space="preserve">организационной  </w:t>
      </w:r>
      <w:r w:rsidR="00F83EB8" w:rsidRPr="0010540C">
        <w:rPr>
          <w:rFonts w:ascii="Times New Roman" w:eastAsia="Times New Roman" w:hAnsi="Times New Roman" w:cs="Times New Roman"/>
          <w:spacing w:val="27"/>
          <w:sz w:val="24"/>
          <w:szCs w:val="24"/>
        </w:rPr>
        <w:t xml:space="preserve"> </w:t>
      </w:r>
      <w:r w:rsidR="00F83EB8" w:rsidRPr="0010540C">
        <w:rPr>
          <w:rFonts w:ascii="Times New Roman" w:eastAsia="Times New Roman" w:hAnsi="Times New Roman" w:cs="Times New Roman"/>
          <w:sz w:val="24"/>
          <w:szCs w:val="24"/>
        </w:rPr>
        <w:t xml:space="preserve">культуры»  </w:t>
      </w:r>
      <w:r w:rsidR="00F83EB8" w:rsidRPr="0010540C">
        <w:rPr>
          <w:rFonts w:ascii="Times New Roman" w:eastAsia="Times New Roman" w:hAnsi="Times New Roman" w:cs="Times New Roman"/>
          <w:spacing w:val="31"/>
          <w:sz w:val="24"/>
          <w:szCs w:val="24"/>
        </w:rPr>
        <w:t xml:space="preserve"> </w:t>
      </w:r>
      <w:r w:rsidR="00F83EB8" w:rsidRPr="0010540C">
        <w:rPr>
          <w:rFonts w:ascii="Times New Roman" w:eastAsia="Times New Roman" w:hAnsi="Times New Roman" w:cs="Times New Roman"/>
          <w:sz w:val="24"/>
          <w:szCs w:val="24"/>
        </w:rPr>
        <w:t xml:space="preserve">-  </w:t>
      </w:r>
      <w:r w:rsidR="00F83EB8" w:rsidRPr="0010540C">
        <w:rPr>
          <w:rFonts w:ascii="Times New Roman" w:eastAsia="Times New Roman" w:hAnsi="Times New Roman" w:cs="Times New Roman"/>
          <w:spacing w:val="27"/>
          <w:sz w:val="24"/>
          <w:szCs w:val="24"/>
        </w:rPr>
        <w:t xml:space="preserve"> </w:t>
      </w:r>
      <w:r w:rsidR="00F83EB8" w:rsidRPr="0010540C">
        <w:rPr>
          <w:rFonts w:ascii="Times New Roman" w:eastAsia="Times New Roman" w:hAnsi="Times New Roman" w:cs="Times New Roman"/>
          <w:sz w:val="24"/>
          <w:szCs w:val="24"/>
        </w:rPr>
        <w:t>это означает реализацию</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процесса</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утверждения</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устойчивого</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положения,</w:t>
      </w:r>
      <w:r w:rsidR="00F83EB8" w:rsidRPr="0010540C">
        <w:rPr>
          <w:rFonts w:ascii="Times New Roman" w:eastAsia="Times New Roman" w:hAnsi="Times New Roman" w:cs="Times New Roman"/>
          <w:spacing w:val="-67"/>
          <w:sz w:val="24"/>
          <w:szCs w:val="24"/>
        </w:rPr>
        <w:t xml:space="preserve"> </w:t>
      </w:r>
      <w:r w:rsidR="00F83EB8" w:rsidRPr="0010540C">
        <w:rPr>
          <w:rFonts w:ascii="Times New Roman" w:eastAsia="Times New Roman" w:hAnsi="Times New Roman" w:cs="Times New Roman"/>
          <w:sz w:val="24"/>
          <w:szCs w:val="24"/>
        </w:rPr>
        <w:t>качественного сохранения уже сформированной</w:t>
      </w:r>
      <w:r w:rsidR="00F83EB8" w:rsidRPr="0010540C">
        <w:rPr>
          <w:rFonts w:ascii="Times New Roman" w:eastAsia="Times New Roman" w:hAnsi="Times New Roman" w:cs="Times New Roman"/>
          <w:spacing w:val="-68"/>
          <w:sz w:val="24"/>
          <w:szCs w:val="24"/>
        </w:rPr>
        <w:t xml:space="preserve"> </w:t>
      </w:r>
      <w:r w:rsidR="00F83EB8" w:rsidRPr="0010540C">
        <w:rPr>
          <w:rFonts w:ascii="Times New Roman" w:eastAsia="Times New Roman" w:hAnsi="Times New Roman" w:cs="Times New Roman"/>
          <w:sz w:val="24"/>
          <w:szCs w:val="24"/>
        </w:rPr>
        <w:t>организационной культуры предприятия. На этот процесс влияет</w:t>
      </w:r>
      <w:r w:rsidR="00F83EB8" w:rsidRPr="0010540C">
        <w:rPr>
          <w:rFonts w:ascii="Times New Roman" w:eastAsia="Times New Roman" w:hAnsi="Times New Roman" w:cs="Times New Roman"/>
          <w:spacing w:val="-67"/>
          <w:sz w:val="24"/>
          <w:szCs w:val="24"/>
        </w:rPr>
        <w:t xml:space="preserve"> </w:t>
      </w:r>
      <w:r w:rsidR="00F83EB8" w:rsidRPr="0010540C">
        <w:rPr>
          <w:rFonts w:ascii="Times New Roman" w:eastAsia="Times New Roman" w:hAnsi="Times New Roman" w:cs="Times New Roman"/>
          <w:sz w:val="24"/>
          <w:szCs w:val="24"/>
        </w:rPr>
        <w:t>ряд условий: степень принятия членами организации основных</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ценностей</w:t>
      </w:r>
      <w:r w:rsidR="00F83EB8" w:rsidRPr="0010540C">
        <w:rPr>
          <w:rFonts w:ascii="Times New Roman" w:eastAsia="Times New Roman" w:hAnsi="Times New Roman" w:cs="Times New Roman"/>
          <w:spacing w:val="-3"/>
          <w:sz w:val="24"/>
          <w:szCs w:val="24"/>
        </w:rPr>
        <w:t xml:space="preserve"> </w:t>
      </w:r>
      <w:r w:rsidR="00F83EB8" w:rsidRPr="0010540C">
        <w:rPr>
          <w:rFonts w:ascii="Times New Roman" w:eastAsia="Times New Roman" w:hAnsi="Times New Roman" w:cs="Times New Roman"/>
          <w:sz w:val="24"/>
          <w:szCs w:val="24"/>
        </w:rPr>
        <w:t>компании;</w:t>
      </w:r>
      <w:r w:rsidR="00F83EB8" w:rsidRPr="0010540C">
        <w:rPr>
          <w:rFonts w:ascii="Times New Roman" w:eastAsia="Times New Roman" w:hAnsi="Times New Roman" w:cs="Times New Roman"/>
          <w:spacing w:val="-2"/>
          <w:sz w:val="24"/>
          <w:szCs w:val="24"/>
        </w:rPr>
        <w:t xml:space="preserve"> </w:t>
      </w:r>
      <w:r w:rsidR="00F83EB8" w:rsidRPr="0010540C">
        <w:rPr>
          <w:rFonts w:ascii="Times New Roman" w:eastAsia="Times New Roman" w:hAnsi="Times New Roman" w:cs="Times New Roman"/>
          <w:sz w:val="24"/>
          <w:szCs w:val="24"/>
        </w:rPr>
        <w:t>степень</w:t>
      </w:r>
      <w:r w:rsidR="00F83EB8" w:rsidRPr="0010540C">
        <w:rPr>
          <w:rFonts w:ascii="Times New Roman" w:eastAsia="Times New Roman" w:hAnsi="Times New Roman" w:cs="Times New Roman"/>
          <w:spacing w:val="-3"/>
          <w:sz w:val="24"/>
          <w:szCs w:val="24"/>
        </w:rPr>
        <w:t xml:space="preserve"> </w:t>
      </w:r>
      <w:r w:rsidR="00F83EB8" w:rsidRPr="0010540C">
        <w:rPr>
          <w:rFonts w:ascii="Times New Roman" w:eastAsia="Times New Roman" w:hAnsi="Times New Roman" w:cs="Times New Roman"/>
          <w:sz w:val="24"/>
          <w:szCs w:val="24"/>
        </w:rPr>
        <w:t>их</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преданности</w:t>
      </w:r>
      <w:r w:rsidR="00F83EB8" w:rsidRPr="0010540C">
        <w:rPr>
          <w:rFonts w:ascii="Times New Roman" w:eastAsia="Times New Roman" w:hAnsi="Times New Roman" w:cs="Times New Roman"/>
          <w:spacing w:val="-2"/>
          <w:sz w:val="24"/>
          <w:szCs w:val="24"/>
        </w:rPr>
        <w:t xml:space="preserve"> </w:t>
      </w:r>
      <w:r w:rsidR="00F83EB8" w:rsidRPr="0010540C">
        <w:rPr>
          <w:rFonts w:ascii="Times New Roman" w:eastAsia="Times New Roman" w:hAnsi="Times New Roman" w:cs="Times New Roman"/>
          <w:sz w:val="24"/>
          <w:szCs w:val="24"/>
        </w:rPr>
        <w:t>этим</w:t>
      </w:r>
      <w:r w:rsidR="00F83EB8" w:rsidRPr="0010540C">
        <w:rPr>
          <w:rFonts w:ascii="Times New Roman" w:eastAsia="Times New Roman" w:hAnsi="Times New Roman" w:cs="Times New Roman"/>
          <w:spacing w:val="-2"/>
          <w:sz w:val="24"/>
          <w:szCs w:val="24"/>
        </w:rPr>
        <w:t xml:space="preserve"> </w:t>
      </w:r>
      <w:r w:rsidR="00F83EB8" w:rsidRPr="0010540C">
        <w:rPr>
          <w:rFonts w:ascii="Times New Roman" w:eastAsia="Times New Roman" w:hAnsi="Times New Roman" w:cs="Times New Roman"/>
          <w:sz w:val="24"/>
          <w:szCs w:val="24"/>
        </w:rPr>
        <w:t>ценностям.</w:t>
      </w:r>
    </w:p>
    <w:p w:rsidR="00F83EB8" w:rsidRPr="0010540C" w:rsidRDefault="00F83EB8" w:rsidP="00F83EB8">
      <w:pPr>
        <w:pStyle w:val="a9"/>
        <w:spacing w:after="0" w:line="240" w:lineRule="auto"/>
        <w:ind w:right="-1"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«Очевидно,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даже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преуспевающие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зарубежные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компании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сильной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такие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например,</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Procter</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&amp;</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Gamble,</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PepsiCo</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Coca-Cola,</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также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нуждаются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постоянном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поддержании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развитии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своих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Трудность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поддержания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требуемого</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уровня организационной культуры заключается в том, что вновь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принятые сотрудники приносят с собой не только новые идеи 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индивидуальные подходы к решению профессиональных задач,</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свои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собственные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взгляды,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убеждения.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Индивидуальные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личностные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сотрудников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могут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существенно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поколебать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сложившиеся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внутри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Для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поддержания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сложившейся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системы</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культурных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необходимо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постоянно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оказывать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влияние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формирование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ориентаций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сотрудников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для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максимального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сближения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ценностями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самой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было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отмечено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выше,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интенсивность</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включенности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человека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группу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может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быть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различной: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чисто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формальной принадлежности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 формальной</w:t>
      </w:r>
      <w:r w:rsidRPr="0010540C">
        <w:rPr>
          <w:rFonts w:ascii="Times New Roman" w:eastAsia="Times New Roman" w:hAnsi="Times New Roman" w:cs="Times New Roman"/>
          <w:spacing w:val="70"/>
          <w:sz w:val="24"/>
          <w:szCs w:val="24"/>
        </w:rPr>
        <w:t xml:space="preserve"> </w:t>
      </w:r>
      <w:r w:rsidRPr="0010540C">
        <w:rPr>
          <w:rFonts w:ascii="Times New Roman" w:eastAsia="Times New Roman" w:hAnsi="Times New Roman" w:cs="Times New Roman"/>
          <w:sz w:val="24"/>
          <w:szCs w:val="24"/>
        </w:rPr>
        <w:t>ориентации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до полного принятия и осознанного следования философии 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идеалам организации, принятым в ней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ценностям, групповым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нормам</w:t>
      </w:r>
      <w:r w:rsidRPr="0010540C">
        <w:rPr>
          <w:rFonts w:ascii="Times New Roman" w:eastAsia="Times New Roman" w:hAnsi="Times New Roman" w:cs="Times New Roman"/>
          <w:spacing w:val="16"/>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7"/>
          <w:sz w:val="24"/>
          <w:szCs w:val="24"/>
        </w:rPr>
        <w:t xml:space="preserve"> </w:t>
      </w:r>
      <w:r w:rsidRPr="0010540C">
        <w:rPr>
          <w:rFonts w:ascii="Times New Roman" w:eastAsia="Times New Roman" w:hAnsi="Times New Roman" w:cs="Times New Roman"/>
          <w:sz w:val="24"/>
          <w:szCs w:val="24"/>
        </w:rPr>
        <w:t>ритуалам.</w:t>
      </w:r>
      <w:r w:rsidRPr="0010540C">
        <w:rPr>
          <w:rFonts w:ascii="Times New Roman" w:eastAsia="Times New Roman" w:hAnsi="Times New Roman" w:cs="Times New Roman"/>
          <w:spacing w:val="20"/>
          <w:sz w:val="24"/>
          <w:szCs w:val="24"/>
        </w:rPr>
        <w:t xml:space="preserve"> </w:t>
      </w:r>
      <w:r w:rsidRPr="0010540C">
        <w:rPr>
          <w:rFonts w:ascii="Times New Roman" w:eastAsia="Times New Roman" w:hAnsi="Times New Roman" w:cs="Times New Roman"/>
          <w:sz w:val="24"/>
          <w:szCs w:val="24"/>
        </w:rPr>
        <w:t>Задача</w:t>
      </w:r>
      <w:r w:rsidRPr="0010540C">
        <w:rPr>
          <w:rFonts w:ascii="Times New Roman" w:eastAsia="Times New Roman" w:hAnsi="Times New Roman" w:cs="Times New Roman"/>
          <w:spacing w:val="17"/>
          <w:sz w:val="24"/>
          <w:szCs w:val="24"/>
        </w:rPr>
        <w:t xml:space="preserve"> </w:t>
      </w:r>
      <w:r w:rsidRPr="0010540C">
        <w:rPr>
          <w:rFonts w:ascii="Times New Roman" w:eastAsia="Times New Roman" w:hAnsi="Times New Roman" w:cs="Times New Roman"/>
          <w:sz w:val="24"/>
          <w:szCs w:val="24"/>
        </w:rPr>
        <w:t>должностных</w:t>
      </w:r>
      <w:r w:rsidRPr="0010540C">
        <w:rPr>
          <w:rFonts w:ascii="Times New Roman" w:eastAsia="Times New Roman" w:hAnsi="Times New Roman" w:cs="Times New Roman"/>
          <w:spacing w:val="20"/>
          <w:sz w:val="24"/>
          <w:szCs w:val="24"/>
        </w:rPr>
        <w:t xml:space="preserve"> </w:t>
      </w:r>
      <w:r w:rsidRPr="0010540C">
        <w:rPr>
          <w:rFonts w:ascii="Times New Roman" w:eastAsia="Times New Roman" w:hAnsi="Times New Roman" w:cs="Times New Roman"/>
          <w:sz w:val="24"/>
          <w:szCs w:val="24"/>
        </w:rPr>
        <w:t>лиц,</w:t>
      </w:r>
      <w:r w:rsidRPr="0010540C">
        <w:rPr>
          <w:rFonts w:ascii="Times New Roman" w:eastAsia="Times New Roman" w:hAnsi="Times New Roman" w:cs="Times New Roman"/>
          <w:spacing w:val="16"/>
          <w:sz w:val="24"/>
          <w:szCs w:val="24"/>
        </w:rPr>
        <w:t xml:space="preserve"> </w:t>
      </w:r>
      <w:r w:rsidRPr="0010540C">
        <w:rPr>
          <w:rFonts w:ascii="Times New Roman" w:eastAsia="Times New Roman" w:hAnsi="Times New Roman" w:cs="Times New Roman"/>
          <w:sz w:val="24"/>
          <w:szCs w:val="24"/>
        </w:rPr>
        <w:t>ответственных</w:t>
      </w:r>
      <w:r w:rsidRPr="0010540C">
        <w:rPr>
          <w:rFonts w:ascii="Times New Roman" w:eastAsia="Times New Roman" w:hAnsi="Times New Roman" w:cs="Times New Roman"/>
          <w:spacing w:val="19"/>
          <w:sz w:val="24"/>
          <w:szCs w:val="24"/>
        </w:rPr>
        <w:t xml:space="preserve"> </w:t>
      </w:r>
      <w:r w:rsidRPr="0010540C">
        <w:rPr>
          <w:rFonts w:ascii="Times New Roman" w:eastAsia="Times New Roman" w:hAnsi="Times New Roman" w:cs="Times New Roman"/>
          <w:sz w:val="24"/>
          <w:szCs w:val="24"/>
        </w:rPr>
        <w:t>за поддержание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заключается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чтобы четко различать тех сотрудников, которые только внешне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декларирует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солидарность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культурными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ценностями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тех,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внутренне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глубоко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разделяет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четко</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следует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этим ценностям в</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своем</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поведении.</w:t>
      </w:r>
    </w:p>
    <w:p w:rsidR="00F83EB8" w:rsidRPr="0010540C" w:rsidRDefault="00F83EB8" w:rsidP="00F83EB8">
      <w:pPr>
        <w:widowControl w:val="0"/>
        <w:autoSpaceDE w:val="0"/>
        <w:autoSpaceDN w:val="0"/>
        <w:spacing w:after="0" w:line="240" w:lineRule="auto"/>
        <w:ind w:right="-1"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В ходе процесса поддержания организационной 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важную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роль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играет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полная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идентификация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сотрудников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для чего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необходимо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реализовывать поэтапный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комплекс</w:t>
      </w:r>
      <w:r w:rsidRPr="0010540C">
        <w:rPr>
          <w:rFonts w:ascii="Times New Roman" w:eastAsia="Times New Roman" w:hAnsi="Times New Roman" w:cs="Times New Roman"/>
          <w:spacing w:val="26"/>
          <w:sz w:val="24"/>
          <w:szCs w:val="24"/>
        </w:rPr>
        <w:t xml:space="preserve"> </w:t>
      </w:r>
      <w:r w:rsidRPr="0010540C">
        <w:rPr>
          <w:rFonts w:ascii="Times New Roman" w:eastAsia="Times New Roman" w:hAnsi="Times New Roman" w:cs="Times New Roman"/>
          <w:sz w:val="24"/>
          <w:szCs w:val="24"/>
        </w:rPr>
        <w:t>последовательных</w:t>
      </w:r>
      <w:r w:rsidRPr="0010540C">
        <w:rPr>
          <w:rFonts w:ascii="Times New Roman" w:eastAsia="Times New Roman" w:hAnsi="Times New Roman" w:cs="Times New Roman"/>
          <w:spacing w:val="29"/>
          <w:sz w:val="24"/>
          <w:szCs w:val="24"/>
        </w:rPr>
        <w:t xml:space="preserve"> </w:t>
      </w:r>
      <w:r w:rsidRPr="0010540C">
        <w:rPr>
          <w:rFonts w:ascii="Times New Roman" w:eastAsia="Times New Roman" w:hAnsi="Times New Roman" w:cs="Times New Roman"/>
          <w:sz w:val="24"/>
          <w:szCs w:val="24"/>
        </w:rPr>
        <w:t>мер.</w:t>
      </w:r>
      <w:r w:rsidRPr="0010540C">
        <w:rPr>
          <w:rFonts w:ascii="Times New Roman" w:eastAsia="Times New Roman" w:hAnsi="Times New Roman" w:cs="Times New Roman"/>
          <w:spacing w:val="27"/>
          <w:sz w:val="24"/>
          <w:szCs w:val="24"/>
        </w:rPr>
        <w:t xml:space="preserve"> </w:t>
      </w:r>
      <w:r w:rsidRPr="0010540C">
        <w:rPr>
          <w:rFonts w:ascii="Times New Roman" w:eastAsia="Times New Roman" w:hAnsi="Times New Roman" w:cs="Times New Roman"/>
          <w:sz w:val="24"/>
          <w:szCs w:val="24"/>
        </w:rPr>
        <w:t>Первым</w:t>
      </w:r>
      <w:r w:rsidRPr="0010540C">
        <w:rPr>
          <w:rFonts w:ascii="Times New Roman" w:eastAsia="Times New Roman" w:hAnsi="Times New Roman" w:cs="Times New Roman"/>
          <w:spacing w:val="29"/>
          <w:sz w:val="24"/>
          <w:szCs w:val="24"/>
        </w:rPr>
        <w:t xml:space="preserve"> </w:t>
      </w:r>
      <w:r w:rsidRPr="0010540C">
        <w:rPr>
          <w:rFonts w:ascii="Times New Roman" w:eastAsia="Times New Roman" w:hAnsi="Times New Roman" w:cs="Times New Roman"/>
          <w:sz w:val="24"/>
          <w:szCs w:val="24"/>
        </w:rPr>
        <w:t>этапом</w:t>
      </w:r>
      <w:r w:rsidRPr="0010540C">
        <w:rPr>
          <w:rFonts w:ascii="Times New Roman" w:eastAsia="Times New Roman" w:hAnsi="Times New Roman" w:cs="Times New Roman"/>
          <w:spacing w:val="26"/>
          <w:sz w:val="24"/>
          <w:szCs w:val="24"/>
        </w:rPr>
        <w:t xml:space="preserve"> </w:t>
      </w:r>
      <w:r w:rsidRPr="0010540C">
        <w:rPr>
          <w:rFonts w:ascii="Times New Roman" w:eastAsia="Times New Roman" w:hAnsi="Times New Roman" w:cs="Times New Roman"/>
          <w:sz w:val="24"/>
          <w:szCs w:val="24"/>
        </w:rPr>
        <w:t>становится «тщательный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отбор</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кандидатов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для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приема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работу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организацию. В ходе отборочных собеседований с кандидатами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необходимо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выявить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тех,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чьи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личностные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черты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система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взглядов в значительной мере не отвечают культуре организации</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или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противоречат ей».</w:t>
      </w:r>
    </w:p>
    <w:p w:rsidR="00F83EB8" w:rsidRPr="0010540C" w:rsidRDefault="00F83EB8" w:rsidP="00F83EB8">
      <w:pPr>
        <w:widowControl w:val="0"/>
        <w:tabs>
          <w:tab w:val="left" w:pos="2151"/>
          <w:tab w:val="left" w:pos="4429"/>
          <w:tab w:val="left" w:pos="6960"/>
        </w:tabs>
        <w:autoSpaceDE w:val="0"/>
        <w:autoSpaceDN w:val="0"/>
        <w:spacing w:after="0" w:line="240" w:lineRule="auto"/>
        <w:ind w:right="-1"/>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 xml:space="preserve">           Второй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этап</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реализуется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«после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оформления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вновь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принятых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сотрудников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работу,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когда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кандидаты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занимают</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соответствующие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должности.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Только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поступившие</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работу сотрудники подвергаются различным</w:t>
      </w:r>
      <w:r w:rsidRPr="0010540C">
        <w:rPr>
          <w:rFonts w:ascii="Times New Roman" w:eastAsia="Times New Roman" w:hAnsi="Times New Roman" w:cs="Times New Roman"/>
          <w:spacing w:val="-68"/>
          <w:sz w:val="24"/>
          <w:szCs w:val="24"/>
        </w:rPr>
        <w:t xml:space="preserve"> </w:t>
      </w:r>
      <w:r w:rsidRPr="0010540C">
        <w:rPr>
          <w:rFonts w:ascii="Times New Roman" w:eastAsia="Times New Roman" w:hAnsi="Times New Roman" w:cs="Times New Roman"/>
          <w:sz w:val="24"/>
          <w:szCs w:val="24"/>
        </w:rPr>
        <w:t>внутриорганизационным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воздействиям,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которые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должны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lastRenderedPageBreak/>
        <w:t>быть</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тщательно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спланированы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иметь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своей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целью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заставить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новичков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задуматься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существующей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системе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норм</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ценностей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компании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 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том,</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смогут</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они их принять.</w:t>
      </w:r>
    </w:p>
    <w:p w:rsidR="00F83EB8" w:rsidRPr="0010540C" w:rsidRDefault="00F83EB8" w:rsidP="00F83EB8">
      <w:pPr>
        <w:widowControl w:val="0"/>
        <w:autoSpaceDE w:val="0"/>
        <w:autoSpaceDN w:val="0"/>
        <w:spacing w:after="0" w:line="240" w:lineRule="auto"/>
        <w:ind w:right="-1"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После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новый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сотрудник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переживет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первый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“культурный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шок”,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следующим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шагом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будет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овладение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необходимыми для работы навыками и способами выполнения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трудовой</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деятельности,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принятыми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данной</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организации».</w:t>
      </w:r>
    </w:p>
    <w:p w:rsidR="00F83EB8" w:rsidRPr="0010540C" w:rsidRDefault="00C113FF" w:rsidP="00F83EB8">
      <w:pPr>
        <w:pStyle w:val="a9"/>
        <w:spacing w:after="0" w:line="240" w:lineRule="auto"/>
        <w:ind w:right="-1"/>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 xml:space="preserve">            </w:t>
      </w:r>
      <w:r w:rsidR="00F83EB8" w:rsidRPr="0010540C">
        <w:rPr>
          <w:rFonts w:ascii="Times New Roman" w:eastAsia="Times New Roman" w:hAnsi="Times New Roman" w:cs="Times New Roman"/>
          <w:sz w:val="24"/>
          <w:szCs w:val="24"/>
        </w:rPr>
        <w:t>Третий</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этап</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состоит</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«в</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скрупулезном</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анализе,</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оценке</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результатов</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труда</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работников</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и</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соответствующем</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вознаграждении</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каждого.</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Системы</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анализа</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трудовой</w:t>
      </w:r>
      <w:r w:rsidR="00F83EB8" w:rsidRPr="0010540C">
        <w:rPr>
          <w:rFonts w:ascii="Times New Roman" w:eastAsia="Times New Roman" w:hAnsi="Times New Roman" w:cs="Times New Roman"/>
          <w:spacing w:val="-67"/>
          <w:sz w:val="24"/>
          <w:szCs w:val="24"/>
        </w:rPr>
        <w:t xml:space="preserve"> </w:t>
      </w:r>
      <w:r w:rsidR="00F83EB8" w:rsidRPr="0010540C">
        <w:rPr>
          <w:rFonts w:ascii="Times New Roman" w:eastAsia="Times New Roman" w:hAnsi="Times New Roman" w:cs="Times New Roman"/>
          <w:sz w:val="24"/>
          <w:szCs w:val="24"/>
        </w:rPr>
        <w:t>деятельности и вознаграждения должны быть всеобъемлющими</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и взаимно согласованными. Кроме того, внимание должно быть</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сфокусировано</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на</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тех</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аспектах,</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которые</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тесно</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связаны</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с</w:t>
      </w:r>
      <w:r w:rsidR="00F83EB8" w:rsidRPr="0010540C">
        <w:rPr>
          <w:rFonts w:ascii="Times New Roman" w:eastAsia="Times New Roman" w:hAnsi="Times New Roman" w:cs="Times New Roman"/>
          <w:spacing w:val="-67"/>
          <w:sz w:val="24"/>
          <w:szCs w:val="24"/>
        </w:rPr>
        <w:t xml:space="preserve"> </w:t>
      </w:r>
      <w:r w:rsidR="00F83EB8" w:rsidRPr="0010540C">
        <w:rPr>
          <w:rFonts w:ascii="Times New Roman" w:eastAsia="Times New Roman" w:hAnsi="Times New Roman" w:cs="Times New Roman"/>
          <w:sz w:val="24"/>
          <w:szCs w:val="24"/>
        </w:rPr>
        <w:t>корпоративными</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ценностями.</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Обычно</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в</w:t>
      </w:r>
      <w:r w:rsidR="00F83EB8" w:rsidRPr="0010540C">
        <w:rPr>
          <w:rFonts w:ascii="Times New Roman" w:eastAsia="Times New Roman" w:hAnsi="Times New Roman" w:cs="Times New Roman"/>
          <w:spacing w:val="71"/>
          <w:sz w:val="24"/>
          <w:szCs w:val="24"/>
        </w:rPr>
        <w:t xml:space="preserve"> </w:t>
      </w:r>
      <w:r w:rsidR="00F83EB8" w:rsidRPr="0010540C">
        <w:rPr>
          <w:rFonts w:ascii="Times New Roman" w:eastAsia="Times New Roman" w:hAnsi="Times New Roman" w:cs="Times New Roman"/>
          <w:sz w:val="24"/>
          <w:szCs w:val="24"/>
        </w:rPr>
        <w:t>компаниях,</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обладающих</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сильной</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организационной</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культурой,</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лица,</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нарушающие</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общепринятые</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нормы,</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подвергаются</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различного</w:t>
      </w:r>
      <w:r w:rsidR="00F83EB8" w:rsidRPr="0010540C">
        <w:rPr>
          <w:rFonts w:ascii="Times New Roman" w:eastAsia="Times New Roman" w:hAnsi="Times New Roman" w:cs="Times New Roman"/>
          <w:spacing w:val="-67"/>
          <w:sz w:val="24"/>
          <w:szCs w:val="24"/>
        </w:rPr>
        <w:t xml:space="preserve"> </w:t>
      </w:r>
      <w:r w:rsidR="00F83EB8" w:rsidRPr="0010540C">
        <w:rPr>
          <w:rFonts w:ascii="Times New Roman" w:eastAsia="Times New Roman" w:hAnsi="Times New Roman" w:cs="Times New Roman"/>
          <w:sz w:val="24"/>
          <w:szCs w:val="24"/>
        </w:rPr>
        <w:t>рода санкциям (от морального осуждения до административного</w:t>
      </w:r>
      <w:r w:rsidR="00F83EB8" w:rsidRPr="0010540C">
        <w:rPr>
          <w:rFonts w:ascii="Times New Roman" w:eastAsia="Times New Roman" w:hAnsi="Times New Roman" w:cs="Times New Roman"/>
          <w:spacing w:val="-67"/>
          <w:sz w:val="24"/>
          <w:szCs w:val="24"/>
        </w:rPr>
        <w:t xml:space="preserve"> </w:t>
      </w:r>
      <w:r w:rsidR="00F83EB8" w:rsidRPr="0010540C">
        <w:rPr>
          <w:rFonts w:ascii="Times New Roman" w:eastAsia="Times New Roman" w:hAnsi="Times New Roman" w:cs="Times New Roman"/>
          <w:sz w:val="24"/>
          <w:szCs w:val="24"/>
        </w:rPr>
        <w:t>наказания).</w:t>
      </w:r>
      <w:r w:rsidR="00F83EB8"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Эти</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санкции</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могут</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быть</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выражены</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и</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в</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скрытой</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форме,</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например,</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перевод</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работника</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на</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другое,</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менее</w:t>
      </w:r>
      <w:r w:rsidR="00F83EB8" w:rsidRPr="0010540C">
        <w:rPr>
          <w:rFonts w:ascii="Times New Roman" w:eastAsia="Times New Roman" w:hAnsi="Times New Roman" w:cs="Times New Roman"/>
          <w:spacing w:val="-67"/>
          <w:sz w:val="24"/>
          <w:szCs w:val="24"/>
        </w:rPr>
        <w:t xml:space="preserve"> </w:t>
      </w:r>
      <w:r w:rsidR="00F83EB8" w:rsidRPr="0010540C">
        <w:rPr>
          <w:rFonts w:ascii="Times New Roman" w:eastAsia="Times New Roman" w:hAnsi="Times New Roman" w:cs="Times New Roman"/>
          <w:sz w:val="24"/>
          <w:szCs w:val="24"/>
        </w:rPr>
        <w:t>престижное</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рабочее</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место.</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Идентификация</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с</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основными</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корпоративными ценностями помогает работникам примириться</w:t>
      </w:r>
      <w:r w:rsidR="00F83EB8" w:rsidRPr="0010540C">
        <w:rPr>
          <w:rFonts w:ascii="Times New Roman" w:eastAsia="Times New Roman" w:hAnsi="Times New Roman" w:cs="Times New Roman"/>
          <w:spacing w:val="-67"/>
          <w:sz w:val="24"/>
          <w:szCs w:val="24"/>
        </w:rPr>
        <w:t xml:space="preserve"> </w:t>
      </w:r>
      <w:r w:rsidR="00F83EB8" w:rsidRPr="0010540C">
        <w:rPr>
          <w:rFonts w:ascii="Times New Roman" w:eastAsia="Times New Roman" w:hAnsi="Times New Roman" w:cs="Times New Roman"/>
          <w:sz w:val="24"/>
          <w:szCs w:val="24"/>
        </w:rPr>
        <w:t>с</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теми</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неизбежными</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жертвами,</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которые</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они</w:t>
      </w:r>
      <w:r w:rsidR="00F83EB8" w:rsidRPr="0010540C">
        <w:rPr>
          <w:rFonts w:ascii="Times New Roman" w:eastAsia="Times New Roman" w:hAnsi="Times New Roman" w:cs="Times New Roman"/>
          <w:spacing w:val="70"/>
          <w:sz w:val="24"/>
          <w:szCs w:val="24"/>
        </w:rPr>
        <w:t xml:space="preserve"> </w:t>
      </w:r>
      <w:r w:rsidR="00F83EB8" w:rsidRPr="0010540C">
        <w:rPr>
          <w:rFonts w:ascii="Times New Roman" w:eastAsia="Times New Roman" w:hAnsi="Times New Roman" w:cs="Times New Roman"/>
          <w:sz w:val="24"/>
          <w:szCs w:val="24"/>
        </w:rPr>
        <w:t>приносят</w:t>
      </w:r>
      <w:r w:rsidR="00F83EB8" w:rsidRPr="0010540C">
        <w:rPr>
          <w:rFonts w:ascii="Times New Roman" w:eastAsia="Times New Roman" w:hAnsi="Times New Roman" w:cs="Times New Roman"/>
          <w:spacing w:val="70"/>
          <w:sz w:val="24"/>
          <w:szCs w:val="24"/>
        </w:rPr>
        <w:t xml:space="preserve"> </w:t>
      </w:r>
      <w:r w:rsidR="00F83EB8" w:rsidRPr="0010540C">
        <w:rPr>
          <w:rFonts w:ascii="Times New Roman" w:eastAsia="Times New Roman" w:hAnsi="Times New Roman" w:cs="Times New Roman"/>
          <w:sz w:val="24"/>
          <w:szCs w:val="24"/>
        </w:rPr>
        <w:t>ради</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того,</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чтобы</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стать</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членами</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организации.</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Они</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постепенно</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начинают принимать, а затем и разделять ценности организации.</w:t>
      </w:r>
      <w:r w:rsidR="00F83EB8" w:rsidRPr="0010540C">
        <w:rPr>
          <w:rFonts w:ascii="Times New Roman" w:eastAsia="Times New Roman" w:hAnsi="Times New Roman" w:cs="Times New Roman"/>
          <w:spacing w:val="-67"/>
          <w:sz w:val="24"/>
          <w:szCs w:val="24"/>
        </w:rPr>
        <w:t xml:space="preserve"> </w:t>
      </w:r>
      <w:r w:rsidR="00F83EB8" w:rsidRPr="0010540C">
        <w:rPr>
          <w:rFonts w:ascii="Times New Roman" w:eastAsia="Times New Roman" w:hAnsi="Times New Roman" w:cs="Times New Roman"/>
          <w:sz w:val="24"/>
          <w:szCs w:val="24"/>
        </w:rPr>
        <w:t>Одновременно</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у</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них</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формируется</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уверенность</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в</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том,</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что</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компания,</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обладающая</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такой</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системой</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ценностей,</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не</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сделает</w:t>
      </w:r>
      <w:r w:rsidR="00F83EB8" w:rsidRPr="0010540C">
        <w:rPr>
          <w:rFonts w:ascii="Times New Roman" w:eastAsia="Times New Roman" w:hAnsi="Times New Roman" w:cs="Times New Roman"/>
          <w:spacing w:val="-67"/>
          <w:sz w:val="24"/>
          <w:szCs w:val="24"/>
        </w:rPr>
        <w:t xml:space="preserve"> </w:t>
      </w:r>
      <w:r w:rsidR="00F83EB8" w:rsidRPr="0010540C">
        <w:rPr>
          <w:rFonts w:ascii="Times New Roman" w:eastAsia="Times New Roman" w:hAnsi="Times New Roman" w:cs="Times New Roman"/>
          <w:sz w:val="24"/>
          <w:szCs w:val="24"/>
        </w:rPr>
        <w:t>ничего</w:t>
      </w:r>
      <w:r w:rsidR="00F83EB8" w:rsidRPr="0010540C">
        <w:rPr>
          <w:rFonts w:ascii="Times New Roman" w:eastAsia="Times New Roman" w:hAnsi="Times New Roman" w:cs="Times New Roman"/>
          <w:spacing w:val="19"/>
          <w:sz w:val="24"/>
          <w:szCs w:val="24"/>
        </w:rPr>
        <w:t xml:space="preserve"> </w:t>
      </w:r>
      <w:r w:rsidR="00F83EB8" w:rsidRPr="0010540C">
        <w:rPr>
          <w:rFonts w:ascii="Times New Roman" w:eastAsia="Times New Roman" w:hAnsi="Times New Roman" w:cs="Times New Roman"/>
          <w:sz w:val="24"/>
          <w:szCs w:val="24"/>
        </w:rPr>
        <w:t>во</w:t>
      </w:r>
      <w:r w:rsidR="00F83EB8" w:rsidRPr="0010540C">
        <w:rPr>
          <w:rFonts w:ascii="Times New Roman" w:eastAsia="Times New Roman" w:hAnsi="Times New Roman" w:cs="Times New Roman"/>
          <w:spacing w:val="19"/>
          <w:sz w:val="24"/>
          <w:szCs w:val="24"/>
        </w:rPr>
        <w:t xml:space="preserve"> </w:t>
      </w:r>
      <w:r w:rsidR="00F83EB8" w:rsidRPr="0010540C">
        <w:rPr>
          <w:rFonts w:ascii="Times New Roman" w:eastAsia="Times New Roman" w:hAnsi="Times New Roman" w:cs="Times New Roman"/>
          <w:sz w:val="24"/>
          <w:szCs w:val="24"/>
        </w:rPr>
        <w:t>вред</w:t>
      </w:r>
      <w:r w:rsidR="00F83EB8" w:rsidRPr="0010540C">
        <w:rPr>
          <w:rFonts w:ascii="Times New Roman" w:eastAsia="Times New Roman" w:hAnsi="Times New Roman" w:cs="Times New Roman"/>
          <w:spacing w:val="19"/>
          <w:sz w:val="24"/>
          <w:szCs w:val="24"/>
        </w:rPr>
        <w:t xml:space="preserve"> </w:t>
      </w:r>
      <w:r w:rsidR="00F83EB8" w:rsidRPr="0010540C">
        <w:rPr>
          <w:rFonts w:ascii="Times New Roman" w:eastAsia="Times New Roman" w:hAnsi="Times New Roman" w:cs="Times New Roman"/>
          <w:sz w:val="24"/>
          <w:szCs w:val="24"/>
        </w:rPr>
        <w:t>им.</w:t>
      </w:r>
      <w:r w:rsidR="00F83EB8" w:rsidRPr="0010540C">
        <w:rPr>
          <w:rFonts w:ascii="Times New Roman" w:eastAsia="Times New Roman" w:hAnsi="Times New Roman" w:cs="Times New Roman"/>
          <w:spacing w:val="20"/>
          <w:sz w:val="24"/>
          <w:szCs w:val="24"/>
        </w:rPr>
        <w:t xml:space="preserve"> </w:t>
      </w:r>
      <w:r w:rsidR="00F83EB8" w:rsidRPr="0010540C">
        <w:rPr>
          <w:rFonts w:ascii="Times New Roman" w:eastAsia="Times New Roman" w:hAnsi="Times New Roman" w:cs="Times New Roman"/>
          <w:sz w:val="24"/>
          <w:szCs w:val="24"/>
        </w:rPr>
        <w:t>Организация,</w:t>
      </w:r>
      <w:r w:rsidR="00F83EB8" w:rsidRPr="0010540C">
        <w:rPr>
          <w:rFonts w:ascii="Times New Roman" w:eastAsia="Times New Roman" w:hAnsi="Times New Roman" w:cs="Times New Roman"/>
          <w:spacing w:val="20"/>
          <w:sz w:val="24"/>
          <w:szCs w:val="24"/>
        </w:rPr>
        <w:t xml:space="preserve"> </w:t>
      </w:r>
      <w:r w:rsidR="00F83EB8" w:rsidRPr="0010540C">
        <w:rPr>
          <w:rFonts w:ascii="Times New Roman" w:eastAsia="Times New Roman" w:hAnsi="Times New Roman" w:cs="Times New Roman"/>
          <w:sz w:val="24"/>
          <w:szCs w:val="24"/>
        </w:rPr>
        <w:t>в</w:t>
      </w:r>
      <w:r w:rsidR="00F83EB8" w:rsidRPr="0010540C">
        <w:rPr>
          <w:rFonts w:ascii="Times New Roman" w:eastAsia="Times New Roman" w:hAnsi="Times New Roman" w:cs="Times New Roman"/>
          <w:spacing w:val="20"/>
          <w:sz w:val="24"/>
          <w:szCs w:val="24"/>
        </w:rPr>
        <w:t xml:space="preserve"> </w:t>
      </w:r>
      <w:r w:rsidR="00F83EB8" w:rsidRPr="0010540C">
        <w:rPr>
          <w:rFonts w:ascii="Times New Roman" w:eastAsia="Times New Roman" w:hAnsi="Times New Roman" w:cs="Times New Roman"/>
          <w:sz w:val="24"/>
          <w:szCs w:val="24"/>
        </w:rPr>
        <w:t>свою</w:t>
      </w:r>
      <w:r w:rsidR="00F83EB8" w:rsidRPr="0010540C">
        <w:rPr>
          <w:rFonts w:ascii="Times New Roman" w:eastAsia="Times New Roman" w:hAnsi="Times New Roman" w:cs="Times New Roman"/>
          <w:spacing w:val="20"/>
          <w:sz w:val="24"/>
          <w:szCs w:val="24"/>
        </w:rPr>
        <w:t xml:space="preserve"> </w:t>
      </w:r>
      <w:r w:rsidR="00F83EB8" w:rsidRPr="0010540C">
        <w:rPr>
          <w:rFonts w:ascii="Times New Roman" w:eastAsia="Times New Roman" w:hAnsi="Times New Roman" w:cs="Times New Roman"/>
          <w:sz w:val="24"/>
          <w:szCs w:val="24"/>
        </w:rPr>
        <w:t>очередь,</w:t>
      </w:r>
      <w:r w:rsidR="00F83EB8" w:rsidRPr="0010540C">
        <w:rPr>
          <w:rFonts w:ascii="Times New Roman" w:eastAsia="Times New Roman" w:hAnsi="Times New Roman" w:cs="Times New Roman"/>
          <w:spacing w:val="18"/>
          <w:sz w:val="24"/>
          <w:szCs w:val="24"/>
        </w:rPr>
        <w:t xml:space="preserve"> </w:t>
      </w:r>
      <w:r w:rsidR="00F83EB8" w:rsidRPr="0010540C">
        <w:rPr>
          <w:rFonts w:ascii="Times New Roman" w:eastAsia="Times New Roman" w:hAnsi="Times New Roman" w:cs="Times New Roman"/>
          <w:sz w:val="24"/>
          <w:szCs w:val="24"/>
        </w:rPr>
        <w:t>старается оправдать эти издержки, создавая свои корпоративные ценности</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в</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соответствии</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с</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высшими</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человеческими</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ценностями,</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например,</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декларируя</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служение</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обществу</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в</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виде</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улучшения</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качества</w:t>
      </w:r>
      <w:r w:rsidR="00F83EB8" w:rsidRPr="0010540C">
        <w:rPr>
          <w:rFonts w:ascii="Times New Roman" w:eastAsia="Times New Roman" w:hAnsi="Times New Roman" w:cs="Times New Roman"/>
          <w:spacing w:val="-2"/>
          <w:sz w:val="24"/>
          <w:szCs w:val="24"/>
        </w:rPr>
        <w:t xml:space="preserve"> </w:t>
      </w:r>
      <w:r w:rsidR="00F83EB8" w:rsidRPr="0010540C">
        <w:rPr>
          <w:rFonts w:ascii="Times New Roman" w:eastAsia="Times New Roman" w:hAnsi="Times New Roman" w:cs="Times New Roman"/>
          <w:sz w:val="24"/>
          <w:szCs w:val="24"/>
        </w:rPr>
        <w:t>своей продукции или услуг».</w:t>
      </w:r>
    </w:p>
    <w:p w:rsidR="00F83EB8" w:rsidRPr="0010540C" w:rsidRDefault="00C113FF" w:rsidP="00F83EB8">
      <w:pPr>
        <w:widowControl w:val="0"/>
        <w:tabs>
          <w:tab w:val="left" w:pos="6981"/>
        </w:tabs>
        <w:autoSpaceDE w:val="0"/>
        <w:autoSpaceDN w:val="0"/>
        <w:spacing w:after="0" w:line="240" w:lineRule="auto"/>
        <w:ind w:right="-1"/>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 xml:space="preserve">          </w:t>
      </w:r>
      <w:r w:rsidR="00F83EB8" w:rsidRPr="0010540C">
        <w:rPr>
          <w:rFonts w:ascii="Times New Roman" w:eastAsia="Times New Roman" w:hAnsi="Times New Roman" w:cs="Times New Roman"/>
          <w:sz w:val="24"/>
          <w:szCs w:val="24"/>
        </w:rPr>
        <w:t>Заключительным</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этапом</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«в</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процессе</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овладения</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работником всей системой корпоративных ценностей является</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внутриорганизационное</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признание</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и</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продвижение</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тех</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сотрудников, которые могут служить ролевыми моделями для</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других</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членов</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организации.</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Выделяя</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таких</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людей</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как</w:t>
      </w:r>
      <w:r w:rsidR="00F83EB8" w:rsidRPr="0010540C">
        <w:rPr>
          <w:rFonts w:ascii="Times New Roman" w:eastAsia="Times New Roman" w:hAnsi="Times New Roman" w:cs="Times New Roman"/>
          <w:spacing w:val="-67"/>
          <w:sz w:val="24"/>
          <w:szCs w:val="24"/>
        </w:rPr>
        <w:t xml:space="preserve"> </w:t>
      </w:r>
      <w:r w:rsidR="00F83EB8" w:rsidRPr="0010540C">
        <w:rPr>
          <w:rFonts w:ascii="Times New Roman" w:eastAsia="Times New Roman" w:hAnsi="Times New Roman" w:cs="Times New Roman"/>
          <w:sz w:val="24"/>
          <w:szCs w:val="24"/>
        </w:rPr>
        <w:t>образцовых</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сотрудников,</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компания</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побуждает</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остальных</w:t>
      </w:r>
      <w:r w:rsidR="00F83EB8" w:rsidRPr="0010540C">
        <w:rPr>
          <w:rFonts w:ascii="Times New Roman" w:eastAsia="Times New Roman" w:hAnsi="Times New Roman" w:cs="Times New Roman"/>
          <w:spacing w:val="-67"/>
          <w:sz w:val="24"/>
          <w:szCs w:val="24"/>
        </w:rPr>
        <w:t xml:space="preserve"> </w:t>
      </w:r>
      <w:r w:rsidR="00F83EB8" w:rsidRPr="0010540C">
        <w:rPr>
          <w:rFonts w:ascii="Times New Roman" w:eastAsia="Times New Roman" w:hAnsi="Times New Roman" w:cs="Times New Roman"/>
          <w:sz w:val="24"/>
          <w:szCs w:val="24"/>
        </w:rPr>
        <w:t>работников</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следовать</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их</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примеру.</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Подобный</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подход</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к</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формированию</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ролевых</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моделей</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в</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компаниях,</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отличающихся</w:t>
      </w:r>
      <w:r w:rsidR="00F83EB8" w:rsidRPr="0010540C">
        <w:rPr>
          <w:rFonts w:ascii="Times New Roman" w:eastAsia="Times New Roman" w:hAnsi="Times New Roman" w:cs="Times New Roman"/>
          <w:spacing w:val="-67"/>
          <w:sz w:val="24"/>
          <w:szCs w:val="24"/>
        </w:rPr>
        <w:t xml:space="preserve"> </w:t>
      </w:r>
      <w:r w:rsidR="00F83EB8" w:rsidRPr="0010540C">
        <w:rPr>
          <w:rFonts w:ascii="Times New Roman" w:eastAsia="Times New Roman" w:hAnsi="Times New Roman" w:cs="Times New Roman"/>
          <w:sz w:val="24"/>
          <w:szCs w:val="24"/>
        </w:rPr>
        <w:t>сильной организационной культурой, считается одной из самых</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эффективных</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и</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постоянно</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действующих</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форм</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продвижения</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 xml:space="preserve">корпоративных </w:t>
      </w:r>
      <w:r w:rsidR="00F83EB8" w:rsidRPr="0010540C">
        <w:rPr>
          <w:rFonts w:ascii="Times New Roman" w:eastAsia="Times New Roman" w:hAnsi="Times New Roman" w:cs="Times New Roman"/>
          <w:spacing w:val="-1"/>
          <w:sz w:val="24"/>
          <w:szCs w:val="24"/>
        </w:rPr>
        <w:t>ценностей.</w:t>
      </w:r>
    </w:p>
    <w:p w:rsidR="00C113FF" w:rsidRPr="0010540C" w:rsidRDefault="00C113FF" w:rsidP="00C113FF">
      <w:pPr>
        <w:pStyle w:val="a9"/>
        <w:spacing w:after="0" w:line="240" w:lineRule="auto"/>
        <w:ind w:right="-1"/>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 xml:space="preserve">          </w:t>
      </w:r>
      <w:r w:rsidR="00F83EB8" w:rsidRPr="0010540C">
        <w:rPr>
          <w:rFonts w:ascii="Times New Roman" w:eastAsia="Times New Roman" w:hAnsi="Times New Roman" w:cs="Times New Roman"/>
          <w:sz w:val="24"/>
          <w:szCs w:val="24"/>
        </w:rPr>
        <w:t>Иногда</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в</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интересах</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стратегического</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менеджмента</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или</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под</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влиянием жизненно важных для данной организации факторов</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принимается</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решение</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о</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необходимости</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изменения</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принятой</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модели организационной культуры. Например, внешняя среда</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претерпела</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столь</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значительные</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изменения,</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что</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организация</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должна</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либо</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приспособиться</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к</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новым</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условиям,</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либо</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ей</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не</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удастся</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выжить.</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Или</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когда</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организация</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очень</w:t>
      </w:r>
      <w:r w:rsidR="00F83EB8" w:rsidRPr="0010540C">
        <w:rPr>
          <w:rFonts w:ascii="Times New Roman" w:eastAsia="Times New Roman" w:hAnsi="Times New Roman" w:cs="Times New Roman"/>
          <w:spacing w:val="1"/>
          <w:sz w:val="24"/>
          <w:szCs w:val="24"/>
        </w:rPr>
        <w:t xml:space="preserve"> </w:t>
      </w:r>
      <w:r w:rsidR="00F83EB8" w:rsidRPr="0010540C">
        <w:rPr>
          <w:rFonts w:ascii="Times New Roman" w:eastAsia="Times New Roman" w:hAnsi="Times New Roman" w:cs="Times New Roman"/>
          <w:sz w:val="24"/>
          <w:szCs w:val="24"/>
        </w:rPr>
        <w:t>стремительно</w:t>
      </w:r>
      <w:r w:rsidR="00F83EB8" w:rsidRPr="0010540C">
        <w:rPr>
          <w:rFonts w:ascii="Times New Roman" w:eastAsia="Times New Roman" w:hAnsi="Times New Roman" w:cs="Times New Roman"/>
          <w:spacing w:val="1"/>
          <w:sz w:val="24"/>
          <w:szCs w:val="24"/>
        </w:rPr>
        <w:t xml:space="preserve"> </w:t>
      </w:r>
      <w:r w:rsidR="0098440A" w:rsidRPr="0010540C">
        <w:rPr>
          <w:rFonts w:ascii="Times New Roman" w:eastAsia="Times New Roman" w:hAnsi="Times New Roman" w:cs="Times New Roman"/>
          <w:sz w:val="24"/>
          <w:szCs w:val="24"/>
        </w:rPr>
        <w:t xml:space="preserve">развивается и </w:t>
      </w:r>
      <w:r w:rsidR="00F83EB8" w:rsidRPr="0010540C">
        <w:rPr>
          <w:rFonts w:ascii="Times New Roman" w:eastAsia="Times New Roman" w:hAnsi="Times New Roman" w:cs="Times New Roman"/>
          <w:sz w:val="24"/>
          <w:szCs w:val="24"/>
        </w:rPr>
        <w:t xml:space="preserve">осуществляет  </w:t>
      </w:r>
      <w:r w:rsidR="0098440A" w:rsidRPr="0010540C">
        <w:rPr>
          <w:rFonts w:ascii="Times New Roman" w:eastAsia="Times New Roman" w:hAnsi="Times New Roman" w:cs="Times New Roman"/>
          <w:sz w:val="24"/>
          <w:szCs w:val="24"/>
        </w:rPr>
        <w:t xml:space="preserve">набор новых </w:t>
      </w:r>
      <w:r w:rsidRPr="0010540C">
        <w:rPr>
          <w:rFonts w:ascii="Times New Roman" w:eastAsia="Times New Roman" w:hAnsi="Times New Roman" w:cs="Times New Roman"/>
          <w:sz w:val="24"/>
          <w:szCs w:val="24"/>
        </w:rPr>
        <w:t>сотрудников</w:t>
      </w:r>
      <w:r w:rsidR="0098440A" w:rsidRPr="0010540C">
        <w:rPr>
          <w:rFonts w:ascii="Times New Roman" w:eastAsia="Times New Roman" w:hAnsi="Times New Roman" w:cs="Times New Roman"/>
          <w:spacing w:val="42"/>
          <w:sz w:val="24"/>
          <w:szCs w:val="24"/>
        </w:rPr>
        <w:t xml:space="preserve"> </w:t>
      </w:r>
      <w:r w:rsidR="00F83EB8"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z w:val="24"/>
          <w:szCs w:val="24"/>
        </w:rPr>
        <w:t xml:space="preserve"> количествах,</w:t>
      </w:r>
      <w:r w:rsidRPr="0010540C">
        <w:rPr>
          <w:rFonts w:ascii="Times New Roman" w:eastAsia="Times New Roman" w:hAnsi="Times New Roman" w:cs="Times New Roman"/>
          <w:spacing w:val="1"/>
          <w:sz w:val="24"/>
          <w:szCs w:val="24"/>
        </w:rPr>
        <w:t xml:space="preserve"> </w:t>
      </w:r>
      <w:proofErr w:type="gramStart"/>
      <w:r w:rsidRPr="0010540C">
        <w:rPr>
          <w:rFonts w:ascii="Times New Roman" w:eastAsia="Times New Roman" w:hAnsi="Times New Roman" w:cs="Times New Roman"/>
          <w:sz w:val="24"/>
          <w:szCs w:val="24"/>
        </w:rPr>
        <w:t>превышающей</w:t>
      </w:r>
      <w:proofErr w:type="gramEnd"/>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численность</w:t>
      </w:r>
      <w:r w:rsidR="0098440A"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имеющегося</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персонала.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Возможен</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конфликт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между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внутренней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компании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ценностями,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преобладающими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внешней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среде.</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При выходе компании на международный уровень неизбежно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возникает необходимость адаптации корпоративных ценностей к</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соответствующим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зарубежным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культурам.</w:t>
      </w:r>
      <w:r w:rsidRPr="0010540C">
        <w:rPr>
          <w:rFonts w:ascii="Times New Roman" w:eastAsia="Times New Roman" w:hAnsi="Times New Roman" w:cs="Times New Roman"/>
          <w:spacing w:val="1"/>
          <w:sz w:val="24"/>
          <w:szCs w:val="24"/>
        </w:rPr>
        <w:t xml:space="preserve"> </w:t>
      </w:r>
    </w:p>
    <w:p w:rsidR="00C113FF" w:rsidRPr="0010540C" w:rsidRDefault="00C113FF" w:rsidP="00C113FF">
      <w:pPr>
        <w:widowControl w:val="0"/>
        <w:autoSpaceDE w:val="0"/>
        <w:autoSpaceDN w:val="0"/>
        <w:spacing w:after="0" w:line="240" w:lineRule="auto"/>
        <w:ind w:right="-1"/>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 xml:space="preserve">         Поскольку, как уже определили ранее, организация растёт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w:t>
      </w:r>
      <w:r w:rsidRPr="0010540C">
        <w:rPr>
          <w:rFonts w:ascii="Times New Roman" w:eastAsia="Times New Roman" w:hAnsi="Times New Roman" w:cs="Times New Roman"/>
          <w:spacing w:val="17"/>
          <w:sz w:val="24"/>
          <w:szCs w:val="24"/>
        </w:rPr>
        <w:t xml:space="preserve"> </w:t>
      </w:r>
      <w:r w:rsidRPr="0010540C">
        <w:rPr>
          <w:rFonts w:ascii="Times New Roman" w:eastAsia="Times New Roman" w:hAnsi="Times New Roman" w:cs="Times New Roman"/>
          <w:sz w:val="24"/>
          <w:szCs w:val="24"/>
        </w:rPr>
        <w:t>счёт</w:t>
      </w:r>
      <w:r w:rsidRPr="0010540C">
        <w:rPr>
          <w:rFonts w:ascii="Times New Roman" w:eastAsia="Times New Roman" w:hAnsi="Times New Roman" w:cs="Times New Roman"/>
          <w:spacing w:val="18"/>
          <w:sz w:val="24"/>
          <w:szCs w:val="24"/>
        </w:rPr>
        <w:t xml:space="preserve"> </w:t>
      </w:r>
      <w:r w:rsidRPr="0010540C">
        <w:rPr>
          <w:rFonts w:ascii="Times New Roman" w:eastAsia="Times New Roman" w:hAnsi="Times New Roman" w:cs="Times New Roman"/>
          <w:sz w:val="24"/>
          <w:szCs w:val="24"/>
        </w:rPr>
        <w:t>привлечения</w:t>
      </w:r>
      <w:r w:rsidRPr="0010540C">
        <w:rPr>
          <w:rFonts w:ascii="Times New Roman" w:eastAsia="Times New Roman" w:hAnsi="Times New Roman" w:cs="Times New Roman"/>
          <w:spacing w:val="18"/>
          <w:sz w:val="24"/>
          <w:szCs w:val="24"/>
        </w:rPr>
        <w:t xml:space="preserve"> </w:t>
      </w:r>
      <w:r w:rsidRPr="0010540C">
        <w:rPr>
          <w:rFonts w:ascii="Times New Roman" w:eastAsia="Times New Roman" w:hAnsi="Times New Roman" w:cs="Times New Roman"/>
          <w:sz w:val="24"/>
          <w:szCs w:val="24"/>
        </w:rPr>
        <w:t>новых</w:t>
      </w:r>
      <w:r w:rsidRPr="0010540C">
        <w:rPr>
          <w:rFonts w:ascii="Times New Roman" w:eastAsia="Times New Roman" w:hAnsi="Times New Roman" w:cs="Times New Roman"/>
          <w:spacing w:val="18"/>
          <w:sz w:val="24"/>
          <w:szCs w:val="24"/>
        </w:rPr>
        <w:t xml:space="preserve"> </w:t>
      </w:r>
      <w:r w:rsidRPr="0010540C">
        <w:rPr>
          <w:rFonts w:ascii="Times New Roman" w:eastAsia="Times New Roman" w:hAnsi="Times New Roman" w:cs="Times New Roman"/>
          <w:sz w:val="24"/>
          <w:szCs w:val="24"/>
        </w:rPr>
        <w:t>членов,</w:t>
      </w:r>
      <w:r w:rsidRPr="0010540C">
        <w:rPr>
          <w:rFonts w:ascii="Times New Roman" w:eastAsia="Times New Roman" w:hAnsi="Times New Roman" w:cs="Times New Roman"/>
          <w:spacing w:val="17"/>
          <w:sz w:val="24"/>
          <w:szCs w:val="24"/>
        </w:rPr>
        <w:t xml:space="preserve"> </w:t>
      </w:r>
      <w:r w:rsidRPr="0010540C">
        <w:rPr>
          <w:rFonts w:ascii="Times New Roman" w:eastAsia="Times New Roman" w:hAnsi="Times New Roman" w:cs="Times New Roman"/>
          <w:sz w:val="24"/>
          <w:szCs w:val="24"/>
        </w:rPr>
        <w:t>приходящих</w:t>
      </w:r>
      <w:r w:rsidRPr="0010540C">
        <w:rPr>
          <w:rFonts w:ascii="Times New Roman" w:eastAsia="Times New Roman" w:hAnsi="Times New Roman" w:cs="Times New Roman"/>
          <w:spacing w:val="16"/>
          <w:sz w:val="24"/>
          <w:szCs w:val="24"/>
        </w:rPr>
        <w:t xml:space="preserve"> </w:t>
      </w:r>
      <w:r w:rsidRPr="0010540C">
        <w:rPr>
          <w:rFonts w:ascii="Times New Roman" w:eastAsia="Times New Roman" w:hAnsi="Times New Roman" w:cs="Times New Roman"/>
          <w:sz w:val="24"/>
          <w:szCs w:val="24"/>
        </w:rPr>
        <w:t>из</w:t>
      </w:r>
      <w:r w:rsidRPr="0010540C">
        <w:rPr>
          <w:rFonts w:ascii="Times New Roman" w:eastAsia="Times New Roman" w:hAnsi="Times New Roman" w:cs="Times New Roman"/>
          <w:spacing w:val="17"/>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с другой культурой, новые члены организации, хотят они этого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заносят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неё</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«вирус»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другой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Какая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из</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«выживет»,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многом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зависит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её</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силы,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так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последнее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влияет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интенсивность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определённых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образцов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поведения.</w:t>
      </w:r>
    </w:p>
    <w:p w:rsidR="00C113FF" w:rsidRPr="0010540C" w:rsidRDefault="00C113FF" w:rsidP="00C113FF">
      <w:pPr>
        <w:widowControl w:val="0"/>
        <w:autoSpaceDE w:val="0"/>
        <w:autoSpaceDN w:val="0"/>
        <w:spacing w:after="0" w:line="240" w:lineRule="auto"/>
        <w:ind w:right="-1"/>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 xml:space="preserve">          Сила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определяется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тремя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моментами:</w:t>
      </w:r>
    </w:p>
    <w:p w:rsidR="00C113FF" w:rsidRPr="0010540C" w:rsidRDefault="00C113FF" w:rsidP="00C113FF">
      <w:pPr>
        <w:widowControl w:val="0"/>
        <w:tabs>
          <w:tab w:val="left" w:pos="284"/>
        </w:tabs>
        <w:autoSpaceDE w:val="0"/>
        <w:autoSpaceDN w:val="0"/>
        <w:spacing w:after="0" w:line="240" w:lineRule="auto"/>
        <w:ind w:right="-1"/>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62"/>
          <w:sz w:val="24"/>
          <w:szCs w:val="24"/>
        </w:rPr>
        <w:t xml:space="preserve"> </w:t>
      </w:r>
      <w:r w:rsidRPr="0010540C">
        <w:rPr>
          <w:rFonts w:ascii="Times New Roman" w:eastAsia="Times New Roman" w:hAnsi="Times New Roman" w:cs="Times New Roman"/>
          <w:sz w:val="24"/>
          <w:szCs w:val="24"/>
        </w:rPr>
        <w:t>«толщина»</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культуры;</w:t>
      </w:r>
    </w:p>
    <w:p w:rsidR="00C113FF" w:rsidRPr="0010540C" w:rsidRDefault="00C113FF" w:rsidP="00C113FF">
      <w:pPr>
        <w:widowControl w:val="0"/>
        <w:tabs>
          <w:tab w:val="left" w:pos="284"/>
          <w:tab w:val="left" w:pos="1180"/>
        </w:tabs>
        <w:autoSpaceDE w:val="0"/>
        <w:autoSpaceDN w:val="0"/>
        <w:spacing w:after="0" w:line="240" w:lineRule="auto"/>
        <w:ind w:right="-1"/>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z w:val="24"/>
          <w:szCs w:val="24"/>
        </w:rPr>
        <w:tab/>
        <w:t>степень</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разделяемости</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членами</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организации;</w:t>
      </w:r>
    </w:p>
    <w:p w:rsidR="00C113FF" w:rsidRPr="0010540C" w:rsidRDefault="00C113FF" w:rsidP="00C113FF">
      <w:pPr>
        <w:widowControl w:val="0"/>
        <w:tabs>
          <w:tab w:val="left" w:pos="284"/>
          <w:tab w:val="left" w:pos="1180"/>
        </w:tabs>
        <w:autoSpaceDE w:val="0"/>
        <w:autoSpaceDN w:val="0"/>
        <w:spacing w:after="0" w:line="240" w:lineRule="auto"/>
        <w:ind w:right="-1"/>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z w:val="24"/>
          <w:szCs w:val="24"/>
        </w:rPr>
        <w:tab/>
        <w:t>ясность</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приоритетов</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культуры.</w:t>
      </w:r>
    </w:p>
    <w:p w:rsidR="00172FBC" w:rsidRPr="0010540C" w:rsidRDefault="00172FBC" w:rsidP="00172FBC">
      <w:pPr>
        <w:pStyle w:val="a9"/>
        <w:spacing w:after="0" w:line="240" w:lineRule="auto"/>
        <w:ind w:right="-1"/>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 xml:space="preserve">       «Толщина» организационной культуры </w:t>
      </w:r>
      <w:r w:rsidR="00C113FF" w:rsidRPr="0010540C">
        <w:rPr>
          <w:rFonts w:ascii="Times New Roman" w:eastAsia="Times New Roman" w:hAnsi="Times New Roman" w:cs="Times New Roman"/>
          <w:sz w:val="24"/>
          <w:szCs w:val="24"/>
        </w:rPr>
        <w:t>определяется</w:t>
      </w:r>
      <w:r w:rsidR="00C113FF"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 xml:space="preserve">количеством </w:t>
      </w:r>
      <w:r w:rsidR="00C113FF" w:rsidRPr="0010540C">
        <w:rPr>
          <w:rFonts w:ascii="Times New Roman" w:eastAsia="Times New Roman" w:hAnsi="Times New Roman" w:cs="Times New Roman"/>
          <w:sz w:val="24"/>
          <w:szCs w:val="24"/>
        </w:rPr>
        <w:t>важн</w:t>
      </w:r>
      <w:r w:rsidRPr="0010540C">
        <w:rPr>
          <w:rFonts w:ascii="Times New Roman" w:eastAsia="Times New Roman" w:hAnsi="Times New Roman" w:cs="Times New Roman"/>
          <w:sz w:val="24"/>
          <w:szCs w:val="24"/>
        </w:rPr>
        <w:t xml:space="preserve">ых  предположений, </w:t>
      </w:r>
      <w:r w:rsidR="00C113FF" w:rsidRPr="0010540C">
        <w:rPr>
          <w:rFonts w:ascii="Times New Roman" w:eastAsia="Times New Roman" w:hAnsi="Times New Roman" w:cs="Times New Roman"/>
          <w:sz w:val="24"/>
          <w:szCs w:val="24"/>
        </w:rPr>
        <w:t>разделяемых</w:t>
      </w:r>
      <w:r w:rsidRPr="0010540C">
        <w:rPr>
          <w:rFonts w:ascii="Times New Roman" w:eastAsia="Times New Roman" w:hAnsi="Times New Roman" w:cs="Times New Roman"/>
          <w:sz w:val="24"/>
          <w:szCs w:val="24"/>
        </w:rPr>
        <w:t xml:space="preserve"> работниками. Культуры со многими уровнями веры и ценностей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имеют</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сильное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влияние</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поведение в</w:t>
      </w:r>
      <w:r w:rsidRPr="0010540C">
        <w:rPr>
          <w:rFonts w:ascii="Times New Roman" w:eastAsia="Times New Roman" w:hAnsi="Times New Roman" w:cs="Times New Roman"/>
          <w:spacing w:val="-6"/>
          <w:sz w:val="24"/>
          <w:szCs w:val="24"/>
        </w:rPr>
        <w:t xml:space="preserve"> </w:t>
      </w:r>
      <w:r w:rsidRPr="0010540C">
        <w:rPr>
          <w:rFonts w:ascii="Times New Roman" w:eastAsia="Times New Roman" w:hAnsi="Times New Roman" w:cs="Times New Roman"/>
          <w:sz w:val="24"/>
          <w:szCs w:val="24"/>
        </w:rPr>
        <w:t>организации.</w:t>
      </w:r>
    </w:p>
    <w:p w:rsidR="00172FBC" w:rsidRPr="0010540C" w:rsidRDefault="00172FBC" w:rsidP="00172FBC">
      <w:pPr>
        <w:widowControl w:val="0"/>
        <w:autoSpaceDE w:val="0"/>
        <w:autoSpaceDN w:val="0"/>
        <w:spacing w:after="0" w:line="240" w:lineRule="auto"/>
        <w:ind w:right="-1"/>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 xml:space="preserve">          В некоторых культурах разделяемые верования и ценности</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четко ранжированы. Их относительная важность и связь между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 xml:space="preserve">ними не уменьшают роли каждой из них. В других </w:t>
      </w:r>
      <w:r w:rsidRPr="0010540C">
        <w:rPr>
          <w:rFonts w:ascii="Times New Roman" w:eastAsia="Times New Roman" w:hAnsi="Times New Roman" w:cs="Times New Roman"/>
          <w:sz w:val="24"/>
          <w:szCs w:val="24"/>
        </w:rPr>
        <w:lastRenderedPageBreak/>
        <w:t>культурах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относительные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приоритеты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связи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между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разделяемыми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ценностями не так ясны. В первом случае достигается больший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эффект с точки зрения влияния на поведение людей, так как 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формируется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уверенность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какая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должна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преобладать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случае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конфликта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интересов.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Таким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образом,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сильная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«толще»,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разделяется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большим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числом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работников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более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четко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определяет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приоритеты,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соответственно, имеет более глубокое влияние на поведение 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p>
    <w:p w:rsidR="00172FBC" w:rsidRPr="0010540C" w:rsidRDefault="00172FBC" w:rsidP="00172FBC">
      <w:pPr>
        <w:widowControl w:val="0"/>
        <w:autoSpaceDE w:val="0"/>
        <w:autoSpaceDN w:val="0"/>
        <w:spacing w:after="0" w:line="240" w:lineRule="auto"/>
        <w:ind w:right="-1"/>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 xml:space="preserve">          Сильная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только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создает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преимущества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для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Следует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иметь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виду,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сильная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является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же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время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серьезным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препятствием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пути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проведения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изменений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«Новое»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вначале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всегда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слабее.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Поэтому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считается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лучше</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иметь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умеренно сильную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организации.</w:t>
      </w:r>
    </w:p>
    <w:p w:rsidR="00172FBC" w:rsidRPr="0010540C" w:rsidRDefault="00172FBC" w:rsidP="00172FBC">
      <w:pPr>
        <w:widowControl w:val="0"/>
        <w:autoSpaceDE w:val="0"/>
        <w:autoSpaceDN w:val="0"/>
        <w:spacing w:after="0" w:line="240" w:lineRule="auto"/>
        <w:ind w:right="-1"/>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 xml:space="preserve">         Существуют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методы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поддержания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которые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сводятся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только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найму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нужных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увольнению</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ненужных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людей.</w:t>
      </w:r>
    </w:p>
    <w:p w:rsidR="00172FBC" w:rsidRPr="0010540C" w:rsidRDefault="00172FBC" w:rsidP="00172FBC">
      <w:pPr>
        <w:widowControl w:val="0"/>
        <w:autoSpaceDE w:val="0"/>
        <w:autoSpaceDN w:val="0"/>
        <w:spacing w:after="0" w:line="240" w:lineRule="auto"/>
        <w:ind w:right="-1"/>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Виханский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выделяет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следующие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основные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группы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методов:</w:t>
      </w:r>
    </w:p>
    <w:p w:rsidR="00172FBC" w:rsidRPr="0010540C" w:rsidRDefault="00172FBC" w:rsidP="00172FBC">
      <w:pPr>
        <w:widowControl w:val="0"/>
        <w:autoSpaceDE w:val="0"/>
        <w:autoSpaceDN w:val="0"/>
        <w:spacing w:after="0" w:line="240" w:lineRule="auto"/>
        <w:ind w:right="-1"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i/>
          <w:sz w:val="24"/>
          <w:szCs w:val="24"/>
        </w:rPr>
        <w:t>Объекты</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и</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предметы</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внимания,</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оценки,</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контроля</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со</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 xml:space="preserve">стороны менеджеров. </w:t>
      </w:r>
      <w:r w:rsidRPr="0010540C">
        <w:rPr>
          <w:rFonts w:ascii="Times New Roman" w:eastAsia="Times New Roman" w:hAnsi="Times New Roman" w:cs="Times New Roman"/>
          <w:sz w:val="24"/>
          <w:szCs w:val="24"/>
        </w:rPr>
        <w:t>Это один из наиболее сильных методов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поддержания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так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своими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повторяющимися действиями менеджер дает знать работникам,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что является важным и что</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ожидается</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от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них.</w:t>
      </w:r>
    </w:p>
    <w:p w:rsidR="00172FBC" w:rsidRPr="0010540C" w:rsidRDefault="00172FBC" w:rsidP="00172FBC">
      <w:pPr>
        <w:widowControl w:val="0"/>
        <w:autoSpaceDE w:val="0"/>
        <w:autoSpaceDN w:val="0"/>
        <w:spacing w:after="0" w:line="240" w:lineRule="auto"/>
        <w:ind w:right="-1"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i/>
          <w:sz w:val="24"/>
          <w:szCs w:val="24"/>
        </w:rPr>
        <w:t>Реакция</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руководства</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на</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критические</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ситуации</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и</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 xml:space="preserve">организационные кризисы. </w:t>
      </w:r>
      <w:r w:rsidRPr="0010540C">
        <w:rPr>
          <w:rFonts w:ascii="Times New Roman" w:eastAsia="Times New Roman" w:hAnsi="Times New Roman" w:cs="Times New Roman"/>
          <w:sz w:val="24"/>
          <w:szCs w:val="24"/>
        </w:rPr>
        <w:t>В данных ситуациях менеджеры и 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подчиненные раскрывают для себя организационную культуру 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такой степени, в которой они себе ее и не представляли. Глубина</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размах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кризиса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могут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потребовать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либо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усиления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существующей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либо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введения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новых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норм,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меняющих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определенной</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мере.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Например,</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случае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резкого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сокращения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спроса</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производимую продукцию у организации есть две альтернативы:</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уволить часть работников или частично сократить рабочее время</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при том же числе занятых. В организациях, где человек заявлен</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«номер</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один»,</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видимо,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примут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второй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вариант.</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Такой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поступок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руководства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превратится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временем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организационный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фольклор,</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несомненно,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усилит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данный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аспект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 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компании.</w:t>
      </w:r>
    </w:p>
    <w:p w:rsidR="00172FBC" w:rsidRPr="0010540C" w:rsidRDefault="00172FBC" w:rsidP="00172FBC">
      <w:pPr>
        <w:widowControl w:val="0"/>
        <w:autoSpaceDE w:val="0"/>
        <w:autoSpaceDN w:val="0"/>
        <w:spacing w:after="0" w:line="240" w:lineRule="auto"/>
        <w:ind w:right="-1"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i/>
          <w:sz w:val="24"/>
          <w:szCs w:val="24"/>
        </w:rPr>
        <w:t>Моделирование</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ролей,</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обучение</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и</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тренировка.</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sz w:val="24"/>
          <w:szCs w:val="24"/>
        </w:rPr>
        <w:t>Аспекты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 культуры усваиваются подчиненным через 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они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должны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исполнять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свои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роли.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Менеджеры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могут</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специально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встраивать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важные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сигналы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программы обучения и в ежедневную помощь подчиненным по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работе.</w:t>
      </w:r>
      <w:r w:rsidRPr="0010540C">
        <w:rPr>
          <w:rFonts w:ascii="Times New Roman" w:eastAsia="Times New Roman" w:hAnsi="Times New Roman" w:cs="Times New Roman"/>
          <w:spacing w:val="38"/>
          <w:sz w:val="24"/>
          <w:szCs w:val="24"/>
        </w:rPr>
        <w:t xml:space="preserve"> </w:t>
      </w:r>
      <w:r w:rsidRPr="0010540C">
        <w:rPr>
          <w:rFonts w:ascii="Times New Roman" w:eastAsia="Times New Roman" w:hAnsi="Times New Roman" w:cs="Times New Roman"/>
          <w:sz w:val="24"/>
          <w:szCs w:val="24"/>
        </w:rPr>
        <w:t>Так,</w:t>
      </w:r>
      <w:r w:rsidRPr="0010540C">
        <w:rPr>
          <w:rFonts w:ascii="Times New Roman" w:eastAsia="Times New Roman" w:hAnsi="Times New Roman" w:cs="Times New Roman"/>
          <w:spacing w:val="40"/>
          <w:sz w:val="24"/>
          <w:szCs w:val="24"/>
        </w:rPr>
        <w:t xml:space="preserve"> </w:t>
      </w:r>
      <w:r w:rsidRPr="0010540C">
        <w:rPr>
          <w:rFonts w:ascii="Times New Roman" w:eastAsia="Times New Roman" w:hAnsi="Times New Roman" w:cs="Times New Roman"/>
          <w:sz w:val="24"/>
          <w:szCs w:val="24"/>
        </w:rPr>
        <w:t>учебный</w:t>
      </w:r>
      <w:r w:rsidRPr="0010540C">
        <w:rPr>
          <w:rFonts w:ascii="Times New Roman" w:eastAsia="Times New Roman" w:hAnsi="Times New Roman" w:cs="Times New Roman"/>
          <w:spacing w:val="41"/>
          <w:sz w:val="24"/>
          <w:szCs w:val="24"/>
        </w:rPr>
        <w:t xml:space="preserve"> </w:t>
      </w:r>
      <w:r w:rsidRPr="0010540C">
        <w:rPr>
          <w:rFonts w:ascii="Times New Roman" w:eastAsia="Times New Roman" w:hAnsi="Times New Roman" w:cs="Times New Roman"/>
          <w:sz w:val="24"/>
          <w:szCs w:val="24"/>
        </w:rPr>
        <w:t>фильм</w:t>
      </w:r>
      <w:r w:rsidRPr="0010540C">
        <w:rPr>
          <w:rFonts w:ascii="Times New Roman" w:eastAsia="Times New Roman" w:hAnsi="Times New Roman" w:cs="Times New Roman"/>
          <w:spacing w:val="39"/>
          <w:sz w:val="24"/>
          <w:szCs w:val="24"/>
        </w:rPr>
        <w:t xml:space="preserve"> </w:t>
      </w:r>
      <w:r w:rsidRPr="0010540C">
        <w:rPr>
          <w:rFonts w:ascii="Times New Roman" w:eastAsia="Times New Roman" w:hAnsi="Times New Roman" w:cs="Times New Roman"/>
          <w:sz w:val="24"/>
          <w:szCs w:val="24"/>
        </w:rPr>
        <w:t>может</w:t>
      </w:r>
      <w:r w:rsidRPr="0010540C">
        <w:rPr>
          <w:rFonts w:ascii="Times New Roman" w:eastAsia="Times New Roman" w:hAnsi="Times New Roman" w:cs="Times New Roman"/>
          <w:spacing w:val="40"/>
          <w:sz w:val="24"/>
          <w:szCs w:val="24"/>
        </w:rPr>
        <w:t xml:space="preserve"> </w:t>
      </w:r>
      <w:r w:rsidRPr="0010540C">
        <w:rPr>
          <w:rFonts w:ascii="Times New Roman" w:eastAsia="Times New Roman" w:hAnsi="Times New Roman" w:cs="Times New Roman"/>
          <w:sz w:val="24"/>
          <w:szCs w:val="24"/>
        </w:rPr>
        <w:t>концентрировать</w:t>
      </w:r>
      <w:r w:rsidRPr="0010540C">
        <w:rPr>
          <w:rFonts w:ascii="Times New Roman" w:eastAsia="Times New Roman" w:hAnsi="Times New Roman" w:cs="Times New Roman"/>
          <w:spacing w:val="38"/>
          <w:sz w:val="24"/>
          <w:szCs w:val="24"/>
        </w:rPr>
        <w:t xml:space="preserve"> </w:t>
      </w:r>
      <w:r w:rsidRPr="0010540C">
        <w:rPr>
          <w:rFonts w:ascii="Times New Roman" w:eastAsia="Times New Roman" w:hAnsi="Times New Roman" w:cs="Times New Roman"/>
          <w:sz w:val="24"/>
          <w:szCs w:val="24"/>
        </w:rPr>
        <w:t>внимание 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чистоте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рабочего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места.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Менеджер</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сам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может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также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демонстрировать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подчиненным,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например,</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определенное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отношение к клиентам или умение слушать других. Постоянно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концентрируя на этих моментах внимание, менеджер помогает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поддерживать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определенные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аспекты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p>
    <w:p w:rsidR="00172FBC" w:rsidRPr="0010540C" w:rsidRDefault="00172FBC" w:rsidP="00172FBC">
      <w:pPr>
        <w:widowControl w:val="0"/>
        <w:autoSpaceDE w:val="0"/>
        <w:autoSpaceDN w:val="0"/>
        <w:spacing w:after="0" w:line="240" w:lineRule="auto"/>
        <w:ind w:right="-1"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i/>
          <w:sz w:val="24"/>
          <w:szCs w:val="24"/>
        </w:rPr>
        <w:t>Критерии</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определения</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вознаграждений</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и</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статусов.</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sz w:val="24"/>
          <w:szCs w:val="24"/>
        </w:rPr>
        <w:t>Культура в организации может изучаться через систему наград и</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привилегий.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Последние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обычно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привязаны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определенным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образцам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поведения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таким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образом,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расставляют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для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работников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приоритеты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указывают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имеющие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большее значение для отдельных менеджеров и организации 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целом.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же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направлении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работает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система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статусных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позиций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Так,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распределение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привилегий</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(хороший кабинет, секретарь, автомобиль и т.п.) указывает 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роли и поведение, более ценимые организацией. Вместе с тем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практика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свидетельствует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данный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метод</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часто</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используется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 в</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полной мере</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и не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систематически.</w:t>
      </w:r>
    </w:p>
    <w:p w:rsidR="00B20EF1" w:rsidRPr="0010540C" w:rsidRDefault="00172FBC" w:rsidP="00B20EF1">
      <w:pPr>
        <w:pStyle w:val="a9"/>
        <w:spacing w:after="0" w:line="240" w:lineRule="auto"/>
        <w:ind w:right="-1"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i/>
          <w:sz w:val="24"/>
          <w:szCs w:val="24"/>
        </w:rPr>
        <w:t>Критерии</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принятия</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на</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работу,</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продвижения</w:t>
      </w:r>
      <w:r w:rsidRPr="0010540C">
        <w:rPr>
          <w:rFonts w:ascii="Times New Roman" w:eastAsia="Times New Roman" w:hAnsi="Times New Roman" w:cs="Times New Roman"/>
          <w:i/>
          <w:spacing w:val="71"/>
          <w:sz w:val="24"/>
          <w:szCs w:val="24"/>
        </w:rPr>
        <w:t xml:space="preserve"> </w:t>
      </w:r>
      <w:r w:rsidRPr="0010540C">
        <w:rPr>
          <w:rFonts w:ascii="Times New Roman" w:eastAsia="Times New Roman" w:hAnsi="Times New Roman" w:cs="Times New Roman"/>
          <w:i/>
          <w:sz w:val="24"/>
          <w:szCs w:val="24"/>
        </w:rPr>
        <w:t>и</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увольнения.</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sz w:val="24"/>
          <w:szCs w:val="24"/>
        </w:rPr>
        <w:t>Это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один</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из</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основных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способов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поддержания</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культуры в организации. То, из чего исходит организация и ее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руководство,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регулируя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весь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кадровый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процесс,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становится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быстро известно ее членам по движению сотрудников внутри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Критерии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кадровых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решений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могут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помочь,</w:t>
      </w:r>
      <w:r w:rsidRPr="0010540C">
        <w:rPr>
          <w:rFonts w:ascii="Times New Roman" w:eastAsia="Times New Roman" w:hAnsi="Times New Roman" w:cs="Times New Roman"/>
          <w:spacing w:val="70"/>
          <w:sz w:val="24"/>
          <w:szCs w:val="24"/>
        </w:rPr>
        <w:t xml:space="preserve"> </w:t>
      </w:r>
      <w:r w:rsidRPr="0010540C">
        <w:rPr>
          <w:rFonts w:ascii="Times New Roman" w:eastAsia="Times New Roman" w:hAnsi="Times New Roman" w:cs="Times New Roman"/>
          <w:sz w:val="24"/>
          <w:szCs w:val="24"/>
        </w:rPr>
        <w:t>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могут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помешать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укреплению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существующей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64"/>
          <w:sz w:val="24"/>
          <w:szCs w:val="24"/>
        </w:rPr>
        <w:t xml:space="preserve"> </w:t>
      </w:r>
      <w:r w:rsidRPr="0010540C">
        <w:rPr>
          <w:rFonts w:ascii="Times New Roman" w:eastAsia="Times New Roman" w:hAnsi="Times New Roman" w:cs="Times New Roman"/>
          <w:sz w:val="24"/>
          <w:szCs w:val="24"/>
        </w:rPr>
        <w:t>Так,</w:t>
      </w:r>
      <w:r w:rsidRPr="0010540C">
        <w:rPr>
          <w:rFonts w:ascii="Times New Roman" w:eastAsia="Times New Roman" w:hAnsi="Times New Roman" w:cs="Times New Roman"/>
          <w:spacing w:val="64"/>
          <w:sz w:val="24"/>
          <w:szCs w:val="24"/>
        </w:rPr>
        <w:t xml:space="preserve"> </w:t>
      </w:r>
      <w:r w:rsidRPr="0010540C">
        <w:rPr>
          <w:rFonts w:ascii="Times New Roman" w:eastAsia="Times New Roman" w:hAnsi="Times New Roman" w:cs="Times New Roman"/>
          <w:sz w:val="24"/>
          <w:szCs w:val="24"/>
        </w:rPr>
        <w:t>присущая</w:t>
      </w:r>
      <w:r w:rsidRPr="0010540C">
        <w:rPr>
          <w:rFonts w:ascii="Times New Roman" w:eastAsia="Times New Roman" w:hAnsi="Times New Roman" w:cs="Times New Roman"/>
          <w:spacing w:val="65"/>
          <w:sz w:val="24"/>
          <w:szCs w:val="24"/>
        </w:rPr>
        <w:t xml:space="preserve"> </w:t>
      </w:r>
      <w:r w:rsidRPr="0010540C">
        <w:rPr>
          <w:rFonts w:ascii="Times New Roman" w:eastAsia="Times New Roman" w:hAnsi="Times New Roman" w:cs="Times New Roman"/>
          <w:sz w:val="24"/>
          <w:szCs w:val="24"/>
        </w:rPr>
        <w:t>конвейерному</w:t>
      </w:r>
      <w:r w:rsidRPr="0010540C">
        <w:rPr>
          <w:rFonts w:ascii="Times New Roman" w:eastAsia="Times New Roman" w:hAnsi="Times New Roman" w:cs="Times New Roman"/>
          <w:spacing w:val="62"/>
          <w:sz w:val="24"/>
          <w:szCs w:val="24"/>
        </w:rPr>
        <w:t xml:space="preserve"> </w:t>
      </w:r>
      <w:r w:rsidRPr="0010540C">
        <w:rPr>
          <w:rFonts w:ascii="Times New Roman" w:eastAsia="Times New Roman" w:hAnsi="Times New Roman" w:cs="Times New Roman"/>
          <w:sz w:val="24"/>
          <w:szCs w:val="24"/>
        </w:rPr>
        <w:t>производству</w:t>
      </w:r>
      <w:r w:rsidRPr="0010540C">
        <w:rPr>
          <w:rFonts w:ascii="Times New Roman" w:eastAsia="Times New Roman" w:hAnsi="Times New Roman" w:cs="Times New Roman"/>
          <w:spacing w:val="60"/>
          <w:sz w:val="24"/>
          <w:szCs w:val="24"/>
        </w:rPr>
        <w:t xml:space="preserve"> </w:t>
      </w:r>
      <w:r w:rsidRPr="0010540C">
        <w:rPr>
          <w:rFonts w:ascii="Times New Roman" w:eastAsia="Times New Roman" w:hAnsi="Times New Roman" w:cs="Times New Roman"/>
          <w:sz w:val="24"/>
          <w:szCs w:val="24"/>
        </w:rPr>
        <w:t>текучка</w:t>
      </w:r>
      <w:r w:rsidR="00B20EF1" w:rsidRPr="0010540C">
        <w:rPr>
          <w:rFonts w:ascii="Times New Roman" w:eastAsia="Times New Roman" w:hAnsi="Times New Roman" w:cs="Times New Roman"/>
          <w:sz w:val="24"/>
          <w:szCs w:val="24"/>
        </w:rPr>
        <w:t xml:space="preserve"> кадров</w:t>
      </w:r>
      <w:r w:rsidR="00B20EF1" w:rsidRPr="0010540C">
        <w:rPr>
          <w:rFonts w:ascii="Times New Roman" w:eastAsia="Times New Roman" w:hAnsi="Times New Roman" w:cs="Times New Roman"/>
          <w:spacing w:val="1"/>
          <w:sz w:val="24"/>
          <w:szCs w:val="24"/>
        </w:rPr>
        <w:t xml:space="preserve"> </w:t>
      </w:r>
      <w:r w:rsidR="00B20EF1" w:rsidRPr="0010540C">
        <w:rPr>
          <w:rFonts w:ascii="Times New Roman" w:eastAsia="Times New Roman" w:hAnsi="Times New Roman" w:cs="Times New Roman"/>
          <w:sz w:val="24"/>
          <w:szCs w:val="24"/>
        </w:rPr>
        <w:t>на</w:t>
      </w:r>
      <w:r w:rsidR="00B20EF1" w:rsidRPr="0010540C">
        <w:rPr>
          <w:rFonts w:ascii="Times New Roman" w:eastAsia="Times New Roman" w:hAnsi="Times New Roman" w:cs="Times New Roman"/>
          <w:spacing w:val="1"/>
          <w:sz w:val="24"/>
          <w:szCs w:val="24"/>
        </w:rPr>
        <w:t xml:space="preserve"> </w:t>
      </w:r>
      <w:r w:rsidR="00B20EF1" w:rsidRPr="0010540C">
        <w:rPr>
          <w:rFonts w:ascii="Times New Roman" w:eastAsia="Times New Roman" w:hAnsi="Times New Roman" w:cs="Times New Roman"/>
          <w:sz w:val="24"/>
          <w:szCs w:val="24"/>
        </w:rPr>
        <w:t>сборочных</w:t>
      </w:r>
      <w:r w:rsidR="00B20EF1" w:rsidRPr="0010540C">
        <w:rPr>
          <w:rFonts w:ascii="Times New Roman" w:eastAsia="Times New Roman" w:hAnsi="Times New Roman" w:cs="Times New Roman"/>
          <w:spacing w:val="1"/>
          <w:sz w:val="24"/>
          <w:szCs w:val="24"/>
        </w:rPr>
        <w:t xml:space="preserve"> </w:t>
      </w:r>
      <w:r w:rsidR="00B20EF1" w:rsidRPr="0010540C">
        <w:rPr>
          <w:rFonts w:ascii="Times New Roman" w:eastAsia="Times New Roman" w:hAnsi="Times New Roman" w:cs="Times New Roman"/>
          <w:sz w:val="24"/>
          <w:szCs w:val="24"/>
        </w:rPr>
        <w:t>линиях</w:t>
      </w:r>
      <w:r w:rsidR="00B20EF1" w:rsidRPr="0010540C">
        <w:rPr>
          <w:rFonts w:ascii="Times New Roman" w:eastAsia="Times New Roman" w:hAnsi="Times New Roman" w:cs="Times New Roman"/>
          <w:spacing w:val="1"/>
          <w:sz w:val="24"/>
          <w:szCs w:val="24"/>
        </w:rPr>
        <w:t xml:space="preserve"> </w:t>
      </w:r>
      <w:r w:rsidR="00B20EF1" w:rsidRPr="0010540C">
        <w:rPr>
          <w:rFonts w:ascii="Times New Roman" w:eastAsia="Times New Roman" w:hAnsi="Times New Roman" w:cs="Times New Roman"/>
          <w:sz w:val="24"/>
          <w:szCs w:val="24"/>
        </w:rPr>
        <w:t>побудила</w:t>
      </w:r>
      <w:r w:rsidR="00B20EF1" w:rsidRPr="0010540C">
        <w:rPr>
          <w:rFonts w:ascii="Times New Roman" w:eastAsia="Times New Roman" w:hAnsi="Times New Roman" w:cs="Times New Roman"/>
          <w:spacing w:val="1"/>
          <w:sz w:val="24"/>
          <w:szCs w:val="24"/>
        </w:rPr>
        <w:t xml:space="preserve"> </w:t>
      </w:r>
      <w:r w:rsidR="00B20EF1" w:rsidRPr="0010540C">
        <w:rPr>
          <w:rFonts w:ascii="Times New Roman" w:eastAsia="Times New Roman" w:hAnsi="Times New Roman" w:cs="Times New Roman"/>
          <w:sz w:val="24"/>
          <w:szCs w:val="24"/>
        </w:rPr>
        <w:t>многие</w:t>
      </w:r>
      <w:r w:rsidR="00B20EF1" w:rsidRPr="0010540C">
        <w:rPr>
          <w:rFonts w:ascii="Times New Roman" w:eastAsia="Times New Roman" w:hAnsi="Times New Roman" w:cs="Times New Roman"/>
          <w:spacing w:val="71"/>
          <w:sz w:val="24"/>
          <w:szCs w:val="24"/>
        </w:rPr>
        <w:t xml:space="preserve"> </w:t>
      </w:r>
      <w:r w:rsidR="00B20EF1" w:rsidRPr="0010540C">
        <w:rPr>
          <w:rFonts w:ascii="Times New Roman" w:eastAsia="Times New Roman" w:hAnsi="Times New Roman" w:cs="Times New Roman"/>
          <w:sz w:val="24"/>
          <w:szCs w:val="24"/>
        </w:rPr>
        <w:t>компании</w:t>
      </w:r>
      <w:r w:rsidR="00B20EF1" w:rsidRPr="0010540C">
        <w:rPr>
          <w:rFonts w:ascii="Times New Roman" w:eastAsia="Times New Roman" w:hAnsi="Times New Roman" w:cs="Times New Roman"/>
          <w:spacing w:val="1"/>
          <w:sz w:val="24"/>
          <w:szCs w:val="24"/>
        </w:rPr>
        <w:t xml:space="preserve"> </w:t>
      </w:r>
      <w:r w:rsidR="00B20EF1" w:rsidRPr="0010540C">
        <w:rPr>
          <w:rFonts w:ascii="Times New Roman" w:eastAsia="Times New Roman" w:hAnsi="Times New Roman" w:cs="Times New Roman"/>
          <w:sz w:val="24"/>
          <w:szCs w:val="24"/>
        </w:rPr>
        <w:t>перейти</w:t>
      </w:r>
      <w:r w:rsidR="00B20EF1" w:rsidRPr="0010540C">
        <w:rPr>
          <w:rFonts w:ascii="Times New Roman" w:eastAsia="Times New Roman" w:hAnsi="Times New Roman" w:cs="Times New Roman"/>
          <w:spacing w:val="31"/>
          <w:sz w:val="24"/>
          <w:szCs w:val="24"/>
        </w:rPr>
        <w:t xml:space="preserve"> </w:t>
      </w:r>
      <w:r w:rsidR="00B20EF1" w:rsidRPr="0010540C">
        <w:rPr>
          <w:rFonts w:ascii="Times New Roman" w:eastAsia="Times New Roman" w:hAnsi="Times New Roman" w:cs="Times New Roman"/>
          <w:sz w:val="24"/>
          <w:szCs w:val="24"/>
        </w:rPr>
        <w:t>либо</w:t>
      </w:r>
      <w:r w:rsidR="00B20EF1" w:rsidRPr="0010540C">
        <w:rPr>
          <w:rFonts w:ascii="Times New Roman" w:eastAsia="Times New Roman" w:hAnsi="Times New Roman" w:cs="Times New Roman"/>
          <w:spacing w:val="31"/>
          <w:sz w:val="24"/>
          <w:szCs w:val="24"/>
        </w:rPr>
        <w:t xml:space="preserve"> </w:t>
      </w:r>
      <w:r w:rsidR="00B20EF1" w:rsidRPr="0010540C">
        <w:rPr>
          <w:rFonts w:ascii="Times New Roman" w:eastAsia="Times New Roman" w:hAnsi="Times New Roman" w:cs="Times New Roman"/>
          <w:sz w:val="24"/>
          <w:szCs w:val="24"/>
        </w:rPr>
        <w:t>к</w:t>
      </w:r>
      <w:r w:rsidR="00B20EF1" w:rsidRPr="0010540C">
        <w:rPr>
          <w:rFonts w:ascii="Times New Roman" w:eastAsia="Times New Roman" w:hAnsi="Times New Roman" w:cs="Times New Roman"/>
          <w:spacing w:val="31"/>
          <w:sz w:val="24"/>
          <w:szCs w:val="24"/>
        </w:rPr>
        <w:t xml:space="preserve"> </w:t>
      </w:r>
      <w:r w:rsidR="00B20EF1" w:rsidRPr="0010540C">
        <w:rPr>
          <w:rFonts w:ascii="Times New Roman" w:eastAsia="Times New Roman" w:hAnsi="Times New Roman" w:cs="Times New Roman"/>
          <w:sz w:val="24"/>
          <w:szCs w:val="24"/>
        </w:rPr>
        <w:t>групповому</w:t>
      </w:r>
      <w:r w:rsidR="00B20EF1" w:rsidRPr="0010540C">
        <w:rPr>
          <w:rFonts w:ascii="Times New Roman" w:eastAsia="Times New Roman" w:hAnsi="Times New Roman" w:cs="Times New Roman"/>
          <w:spacing w:val="27"/>
          <w:sz w:val="24"/>
          <w:szCs w:val="24"/>
        </w:rPr>
        <w:t xml:space="preserve"> </w:t>
      </w:r>
      <w:r w:rsidR="00B20EF1" w:rsidRPr="0010540C">
        <w:rPr>
          <w:rFonts w:ascii="Times New Roman" w:eastAsia="Times New Roman" w:hAnsi="Times New Roman" w:cs="Times New Roman"/>
          <w:sz w:val="24"/>
          <w:szCs w:val="24"/>
        </w:rPr>
        <w:t>подходу</w:t>
      </w:r>
      <w:r w:rsidR="00B20EF1" w:rsidRPr="0010540C">
        <w:rPr>
          <w:rFonts w:ascii="Times New Roman" w:eastAsia="Times New Roman" w:hAnsi="Times New Roman" w:cs="Times New Roman"/>
          <w:spacing w:val="27"/>
          <w:sz w:val="24"/>
          <w:szCs w:val="24"/>
        </w:rPr>
        <w:t xml:space="preserve"> </w:t>
      </w:r>
      <w:r w:rsidR="00B20EF1" w:rsidRPr="0010540C">
        <w:rPr>
          <w:rFonts w:ascii="Times New Roman" w:eastAsia="Times New Roman" w:hAnsi="Times New Roman" w:cs="Times New Roman"/>
          <w:sz w:val="24"/>
          <w:szCs w:val="24"/>
        </w:rPr>
        <w:t>в</w:t>
      </w:r>
      <w:r w:rsidR="00B20EF1" w:rsidRPr="0010540C">
        <w:rPr>
          <w:rFonts w:ascii="Times New Roman" w:eastAsia="Times New Roman" w:hAnsi="Times New Roman" w:cs="Times New Roman"/>
          <w:spacing w:val="32"/>
          <w:sz w:val="24"/>
          <w:szCs w:val="24"/>
        </w:rPr>
        <w:t xml:space="preserve"> </w:t>
      </w:r>
      <w:r w:rsidR="00B20EF1" w:rsidRPr="0010540C">
        <w:rPr>
          <w:rFonts w:ascii="Times New Roman" w:eastAsia="Times New Roman" w:hAnsi="Times New Roman" w:cs="Times New Roman"/>
          <w:sz w:val="24"/>
          <w:szCs w:val="24"/>
        </w:rPr>
        <w:t>работе,</w:t>
      </w:r>
      <w:r w:rsidR="00B20EF1" w:rsidRPr="0010540C">
        <w:rPr>
          <w:rFonts w:ascii="Times New Roman" w:eastAsia="Times New Roman" w:hAnsi="Times New Roman" w:cs="Times New Roman"/>
          <w:spacing w:val="30"/>
          <w:sz w:val="24"/>
          <w:szCs w:val="24"/>
        </w:rPr>
        <w:t xml:space="preserve"> </w:t>
      </w:r>
      <w:r w:rsidR="00B20EF1" w:rsidRPr="0010540C">
        <w:rPr>
          <w:rFonts w:ascii="Times New Roman" w:eastAsia="Times New Roman" w:hAnsi="Times New Roman" w:cs="Times New Roman"/>
          <w:sz w:val="24"/>
          <w:szCs w:val="24"/>
        </w:rPr>
        <w:t>либо</w:t>
      </w:r>
      <w:r w:rsidR="00B20EF1" w:rsidRPr="0010540C">
        <w:rPr>
          <w:rFonts w:ascii="Times New Roman" w:eastAsia="Times New Roman" w:hAnsi="Times New Roman" w:cs="Times New Roman"/>
          <w:spacing w:val="31"/>
          <w:sz w:val="24"/>
          <w:szCs w:val="24"/>
        </w:rPr>
        <w:t xml:space="preserve"> </w:t>
      </w:r>
      <w:r w:rsidR="00B20EF1" w:rsidRPr="0010540C">
        <w:rPr>
          <w:rFonts w:ascii="Times New Roman" w:eastAsia="Times New Roman" w:hAnsi="Times New Roman" w:cs="Times New Roman"/>
          <w:sz w:val="24"/>
          <w:szCs w:val="24"/>
        </w:rPr>
        <w:t>к</w:t>
      </w:r>
      <w:r w:rsidR="00B20EF1" w:rsidRPr="0010540C">
        <w:rPr>
          <w:rFonts w:ascii="Times New Roman" w:eastAsia="Times New Roman" w:hAnsi="Times New Roman" w:cs="Times New Roman"/>
          <w:spacing w:val="31"/>
          <w:sz w:val="24"/>
          <w:szCs w:val="24"/>
        </w:rPr>
        <w:t xml:space="preserve"> </w:t>
      </w:r>
      <w:r w:rsidR="00B20EF1" w:rsidRPr="0010540C">
        <w:rPr>
          <w:rFonts w:ascii="Times New Roman" w:eastAsia="Times New Roman" w:hAnsi="Times New Roman" w:cs="Times New Roman"/>
          <w:sz w:val="24"/>
          <w:szCs w:val="24"/>
        </w:rPr>
        <w:t>переходу</w:t>
      </w:r>
      <w:r w:rsidR="00B20EF1" w:rsidRPr="0010540C">
        <w:rPr>
          <w:rFonts w:ascii="Times New Roman" w:eastAsia="Times New Roman" w:hAnsi="Times New Roman" w:cs="Times New Roman"/>
          <w:spacing w:val="-68"/>
          <w:sz w:val="24"/>
          <w:szCs w:val="24"/>
        </w:rPr>
        <w:t xml:space="preserve"> </w:t>
      </w:r>
      <w:r w:rsidR="00B20EF1" w:rsidRPr="0010540C">
        <w:rPr>
          <w:rFonts w:ascii="Times New Roman" w:eastAsia="Times New Roman" w:hAnsi="Times New Roman" w:cs="Times New Roman"/>
          <w:sz w:val="24"/>
          <w:szCs w:val="24"/>
        </w:rPr>
        <w:t>на</w:t>
      </w:r>
      <w:r w:rsidR="00B20EF1" w:rsidRPr="0010540C">
        <w:rPr>
          <w:rFonts w:ascii="Times New Roman" w:eastAsia="Times New Roman" w:hAnsi="Times New Roman" w:cs="Times New Roman"/>
          <w:spacing w:val="-1"/>
          <w:sz w:val="24"/>
          <w:szCs w:val="24"/>
        </w:rPr>
        <w:t xml:space="preserve"> </w:t>
      </w:r>
      <w:r w:rsidR="00B20EF1" w:rsidRPr="0010540C">
        <w:rPr>
          <w:rFonts w:ascii="Times New Roman" w:eastAsia="Times New Roman" w:hAnsi="Times New Roman" w:cs="Times New Roman"/>
          <w:sz w:val="24"/>
          <w:szCs w:val="24"/>
        </w:rPr>
        <w:t>«тележечную»</w:t>
      </w:r>
      <w:r w:rsidR="00B20EF1" w:rsidRPr="0010540C">
        <w:rPr>
          <w:rFonts w:ascii="Times New Roman" w:eastAsia="Times New Roman" w:hAnsi="Times New Roman" w:cs="Times New Roman"/>
          <w:spacing w:val="-2"/>
          <w:sz w:val="24"/>
          <w:szCs w:val="24"/>
        </w:rPr>
        <w:t xml:space="preserve"> </w:t>
      </w:r>
      <w:r w:rsidR="00B20EF1" w:rsidRPr="0010540C">
        <w:rPr>
          <w:rFonts w:ascii="Times New Roman" w:eastAsia="Times New Roman" w:hAnsi="Times New Roman" w:cs="Times New Roman"/>
          <w:sz w:val="24"/>
          <w:szCs w:val="24"/>
        </w:rPr>
        <w:t>сборку</w:t>
      </w:r>
      <w:r w:rsidR="00B20EF1" w:rsidRPr="0010540C">
        <w:rPr>
          <w:rFonts w:ascii="Times New Roman" w:eastAsia="Times New Roman" w:hAnsi="Times New Roman" w:cs="Times New Roman"/>
          <w:spacing w:val="-4"/>
          <w:sz w:val="24"/>
          <w:szCs w:val="24"/>
        </w:rPr>
        <w:t xml:space="preserve"> </w:t>
      </w:r>
      <w:r w:rsidR="00B20EF1" w:rsidRPr="0010540C">
        <w:rPr>
          <w:rFonts w:ascii="Times New Roman" w:eastAsia="Times New Roman" w:hAnsi="Times New Roman" w:cs="Times New Roman"/>
          <w:sz w:val="24"/>
          <w:szCs w:val="24"/>
        </w:rPr>
        <w:t>в</w:t>
      </w:r>
      <w:r w:rsidR="00B20EF1" w:rsidRPr="0010540C">
        <w:rPr>
          <w:rFonts w:ascii="Times New Roman" w:eastAsia="Times New Roman" w:hAnsi="Times New Roman" w:cs="Times New Roman"/>
          <w:spacing w:val="-2"/>
          <w:sz w:val="24"/>
          <w:szCs w:val="24"/>
        </w:rPr>
        <w:t xml:space="preserve"> </w:t>
      </w:r>
      <w:r w:rsidR="00B20EF1" w:rsidRPr="0010540C">
        <w:rPr>
          <w:rFonts w:ascii="Times New Roman" w:eastAsia="Times New Roman" w:hAnsi="Times New Roman" w:cs="Times New Roman"/>
          <w:sz w:val="24"/>
          <w:szCs w:val="24"/>
        </w:rPr>
        <w:t>рамках</w:t>
      </w:r>
      <w:r w:rsidR="00B20EF1" w:rsidRPr="0010540C">
        <w:rPr>
          <w:rFonts w:ascii="Times New Roman" w:eastAsia="Times New Roman" w:hAnsi="Times New Roman" w:cs="Times New Roman"/>
          <w:spacing w:val="1"/>
          <w:sz w:val="24"/>
          <w:szCs w:val="24"/>
        </w:rPr>
        <w:t xml:space="preserve"> </w:t>
      </w:r>
      <w:r w:rsidR="00B20EF1" w:rsidRPr="0010540C">
        <w:rPr>
          <w:rFonts w:ascii="Times New Roman" w:eastAsia="Times New Roman" w:hAnsi="Times New Roman" w:cs="Times New Roman"/>
          <w:sz w:val="24"/>
          <w:szCs w:val="24"/>
        </w:rPr>
        <w:t>комплексной</w:t>
      </w:r>
      <w:r w:rsidR="00B20EF1" w:rsidRPr="0010540C">
        <w:rPr>
          <w:rFonts w:ascii="Times New Roman" w:eastAsia="Times New Roman" w:hAnsi="Times New Roman" w:cs="Times New Roman"/>
          <w:spacing w:val="-4"/>
          <w:sz w:val="24"/>
          <w:szCs w:val="24"/>
        </w:rPr>
        <w:t xml:space="preserve"> </w:t>
      </w:r>
      <w:r w:rsidR="00B20EF1" w:rsidRPr="0010540C">
        <w:rPr>
          <w:rFonts w:ascii="Times New Roman" w:eastAsia="Times New Roman" w:hAnsi="Times New Roman" w:cs="Times New Roman"/>
          <w:sz w:val="24"/>
          <w:szCs w:val="24"/>
        </w:rPr>
        <w:t>бригады.</w:t>
      </w:r>
    </w:p>
    <w:p w:rsidR="00B20EF1" w:rsidRPr="0010540C" w:rsidRDefault="00B20EF1" w:rsidP="00B20EF1">
      <w:pPr>
        <w:widowControl w:val="0"/>
        <w:autoSpaceDE w:val="0"/>
        <w:autoSpaceDN w:val="0"/>
        <w:spacing w:after="0" w:line="240" w:lineRule="auto"/>
        <w:ind w:right="-1"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i/>
          <w:sz w:val="24"/>
          <w:szCs w:val="24"/>
        </w:rPr>
        <w:t>Организационные</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символы</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и</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i/>
          <w:sz w:val="24"/>
          <w:szCs w:val="24"/>
        </w:rPr>
        <w:t>обрядность.</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sz w:val="24"/>
          <w:szCs w:val="24"/>
        </w:rPr>
        <w:t>Многие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верования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лежавшие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lastRenderedPageBreak/>
        <w:t>основе</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выражаются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только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через</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легенды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саги,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становящиеся частью организационного фольклора, но и через</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 xml:space="preserve">различные ритуалы, обряды, традиции и церемонии. К </w:t>
      </w:r>
      <w:r w:rsidRPr="0010540C">
        <w:rPr>
          <w:rFonts w:ascii="Times New Roman" w:eastAsia="Times New Roman" w:hAnsi="Times New Roman" w:cs="Times New Roman"/>
          <w:i/>
          <w:sz w:val="24"/>
          <w:szCs w:val="24"/>
        </w:rPr>
        <w:t>обрядам</w:t>
      </w:r>
      <w:r w:rsidRPr="0010540C">
        <w:rPr>
          <w:rFonts w:ascii="Times New Roman" w:eastAsia="Times New Roman" w:hAnsi="Times New Roman" w:cs="Times New Roman"/>
          <w:i/>
          <w:spacing w:val="1"/>
          <w:sz w:val="24"/>
          <w:szCs w:val="24"/>
        </w:rPr>
        <w:t xml:space="preserve"> </w:t>
      </w:r>
      <w:r w:rsidRPr="0010540C">
        <w:rPr>
          <w:rFonts w:ascii="Times New Roman" w:eastAsia="Times New Roman" w:hAnsi="Times New Roman" w:cs="Times New Roman"/>
          <w:sz w:val="24"/>
          <w:szCs w:val="24"/>
        </w:rPr>
        <w:t>относятся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стандартные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повторяющиеся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мероприятия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коллектива,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проводимые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установленное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время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специальному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поводу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для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оказания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влияния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поведение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 xml:space="preserve">понимание работниками организационного окружения. </w:t>
      </w:r>
      <w:r w:rsidRPr="0010540C">
        <w:rPr>
          <w:rFonts w:ascii="Times New Roman" w:eastAsia="Times New Roman" w:hAnsi="Times New Roman" w:cs="Times New Roman"/>
          <w:i/>
          <w:sz w:val="24"/>
          <w:szCs w:val="24"/>
        </w:rPr>
        <w:t>Ритуалы</w:t>
      </w:r>
      <w:r w:rsidRPr="0010540C">
        <w:rPr>
          <w:rFonts w:ascii="Times New Roman" w:eastAsia="Times New Roman" w:hAnsi="Times New Roman" w:cs="Times New Roman"/>
          <w:i/>
          <w:spacing w:val="-67"/>
          <w:sz w:val="24"/>
          <w:szCs w:val="24"/>
        </w:rPr>
        <w:t xml:space="preserve"> </w:t>
      </w:r>
      <w:r w:rsidRPr="0010540C">
        <w:rPr>
          <w:rFonts w:ascii="Times New Roman" w:eastAsia="Times New Roman" w:hAnsi="Times New Roman" w:cs="Times New Roman"/>
          <w:sz w:val="24"/>
          <w:szCs w:val="24"/>
        </w:rPr>
        <w:t>представляют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собой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систему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обрядов.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Даже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определенные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управленческие решения могут становиться организационными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обрядами,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которые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работники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интерпретируют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часть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Такие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обряды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выступают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организованные</w:t>
      </w:r>
      <w:r w:rsidRPr="0010540C">
        <w:rPr>
          <w:rFonts w:ascii="Times New Roman" w:eastAsia="Times New Roman" w:hAnsi="Times New Roman" w:cs="Times New Roman"/>
          <w:spacing w:val="4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44"/>
          <w:sz w:val="24"/>
          <w:szCs w:val="24"/>
        </w:rPr>
        <w:t xml:space="preserve"> </w:t>
      </w:r>
      <w:r w:rsidRPr="0010540C">
        <w:rPr>
          <w:rFonts w:ascii="Times New Roman" w:eastAsia="Times New Roman" w:hAnsi="Times New Roman" w:cs="Times New Roman"/>
          <w:sz w:val="24"/>
          <w:szCs w:val="24"/>
        </w:rPr>
        <w:t>спланированные</w:t>
      </w:r>
      <w:r w:rsidRPr="0010540C">
        <w:rPr>
          <w:rFonts w:ascii="Times New Roman" w:eastAsia="Times New Roman" w:hAnsi="Times New Roman" w:cs="Times New Roman"/>
          <w:spacing w:val="43"/>
          <w:sz w:val="24"/>
          <w:szCs w:val="24"/>
        </w:rPr>
        <w:t xml:space="preserve"> </w:t>
      </w:r>
      <w:r w:rsidRPr="0010540C">
        <w:rPr>
          <w:rFonts w:ascii="Times New Roman" w:eastAsia="Times New Roman" w:hAnsi="Times New Roman" w:cs="Times New Roman"/>
          <w:sz w:val="24"/>
          <w:szCs w:val="24"/>
        </w:rPr>
        <w:t>действия,</w:t>
      </w:r>
      <w:r w:rsidRPr="0010540C">
        <w:rPr>
          <w:rFonts w:ascii="Times New Roman" w:eastAsia="Times New Roman" w:hAnsi="Times New Roman" w:cs="Times New Roman"/>
          <w:spacing w:val="44"/>
          <w:sz w:val="24"/>
          <w:szCs w:val="24"/>
        </w:rPr>
        <w:t xml:space="preserve"> </w:t>
      </w:r>
      <w:r w:rsidRPr="0010540C">
        <w:rPr>
          <w:rFonts w:ascii="Times New Roman" w:eastAsia="Times New Roman" w:hAnsi="Times New Roman" w:cs="Times New Roman"/>
          <w:sz w:val="24"/>
          <w:szCs w:val="24"/>
        </w:rPr>
        <w:t>имеющие</w:t>
      </w:r>
      <w:r w:rsidRPr="0010540C">
        <w:rPr>
          <w:rFonts w:ascii="Times New Roman" w:eastAsia="Times New Roman" w:hAnsi="Times New Roman" w:cs="Times New Roman"/>
          <w:spacing w:val="43"/>
          <w:sz w:val="24"/>
          <w:szCs w:val="24"/>
        </w:rPr>
        <w:t xml:space="preserve"> </w:t>
      </w:r>
      <w:proofErr w:type="gramStart"/>
      <w:r w:rsidRPr="0010540C">
        <w:rPr>
          <w:rFonts w:ascii="Times New Roman" w:eastAsia="Times New Roman" w:hAnsi="Times New Roman" w:cs="Times New Roman"/>
          <w:sz w:val="24"/>
          <w:szCs w:val="24"/>
        </w:rPr>
        <w:t>важное</w:t>
      </w:r>
      <w:proofErr w:type="gramEnd"/>
    </w:p>
    <w:p w:rsidR="00B20EF1" w:rsidRPr="0010540C" w:rsidRDefault="00B20EF1" w:rsidP="00B20EF1">
      <w:pPr>
        <w:widowControl w:val="0"/>
        <w:autoSpaceDE w:val="0"/>
        <w:autoSpaceDN w:val="0"/>
        <w:spacing w:after="0" w:line="240" w:lineRule="auto"/>
        <w:ind w:right="-1"/>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«культурное»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значение.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Соблюдение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ритуалов,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обрядов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церемоний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усиливает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самоопределение</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работников.</w:t>
      </w:r>
    </w:p>
    <w:p w:rsidR="00B20EF1" w:rsidRPr="0010540C" w:rsidRDefault="00B20EF1" w:rsidP="00B20EF1">
      <w:pPr>
        <w:widowControl w:val="0"/>
        <w:autoSpaceDE w:val="0"/>
        <w:autoSpaceDN w:val="0"/>
        <w:spacing w:after="0" w:line="240" w:lineRule="auto"/>
        <w:ind w:right="-1"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Если организационная культура уже сформировалась, 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очень важно обеспечить ее дальнейшее поддержание. Во многих</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случаях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выполнение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задачи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возложено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службы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управления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персоналом.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Процесс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отбора,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критерии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оценки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исполнения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работ,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система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вознаграждений,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мероприятия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обучению</w:t>
      </w:r>
      <w:r w:rsidRPr="0010540C">
        <w:rPr>
          <w:rFonts w:ascii="Times New Roman" w:eastAsia="Times New Roman" w:hAnsi="Times New Roman" w:cs="Times New Roman"/>
          <w:spacing w:val="50"/>
          <w:sz w:val="24"/>
          <w:szCs w:val="24"/>
        </w:rPr>
        <w:t xml:space="preserve"> </w:t>
      </w:r>
      <w:r w:rsidRPr="0010540C">
        <w:rPr>
          <w:rFonts w:ascii="Times New Roman" w:eastAsia="Times New Roman" w:hAnsi="Times New Roman" w:cs="Times New Roman"/>
          <w:sz w:val="24"/>
          <w:szCs w:val="24"/>
        </w:rPr>
        <w:t>персонала,</w:t>
      </w:r>
      <w:r w:rsidRPr="0010540C">
        <w:rPr>
          <w:rFonts w:ascii="Times New Roman" w:eastAsia="Times New Roman" w:hAnsi="Times New Roman" w:cs="Times New Roman"/>
          <w:spacing w:val="51"/>
          <w:sz w:val="24"/>
          <w:szCs w:val="24"/>
        </w:rPr>
        <w:t xml:space="preserve"> </w:t>
      </w:r>
      <w:r w:rsidRPr="0010540C">
        <w:rPr>
          <w:rFonts w:ascii="Times New Roman" w:eastAsia="Times New Roman" w:hAnsi="Times New Roman" w:cs="Times New Roman"/>
          <w:sz w:val="24"/>
          <w:szCs w:val="24"/>
        </w:rPr>
        <w:t>развитию</w:t>
      </w:r>
      <w:r w:rsidRPr="0010540C">
        <w:rPr>
          <w:rFonts w:ascii="Times New Roman" w:eastAsia="Times New Roman" w:hAnsi="Times New Roman" w:cs="Times New Roman"/>
          <w:spacing w:val="50"/>
          <w:sz w:val="24"/>
          <w:szCs w:val="24"/>
        </w:rPr>
        <w:t xml:space="preserve"> </w:t>
      </w:r>
      <w:r w:rsidRPr="0010540C">
        <w:rPr>
          <w:rFonts w:ascii="Times New Roman" w:eastAsia="Times New Roman" w:hAnsi="Times New Roman" w:cs="Times New Roman"/>
          <w:sz w:val="24"/>
          <w:szCs w:val="24"/>
        </w:rPr>
        <w:t>карьеры,</w:t>
      </w:r>
      <w:r w:rsidRPr="0010540C">
        <w:rPr>
          <w:rFonts w:ascii="Times New Roman" w:eastAsia="Times New Roman" w:hAnsi="Times New Roman" w:cs="Times New Roman"/>
          <w:spacing w:val="48"/>
          <w:sz w:val="24"/>
          <w:szCs w:val="24"/>
        </w:rPr>
        <w:t xml:space="preserve"> </w:t>
      </w:r>
      <w:r w:rsidRPr="0010540C">
        <w:rPr>
          <w:rFonts w:ascii="Times New Roman" w:eastAsia="Times New Roman" w:hAnsi="Times New Roman" w:cs="Times New Roman"/>
          <w:sz w:val="24"/>
          <w:szCs w:val="24"/>
        </w:rPr>
        <w:t>продвижению</w:t>
      </w:r>
      <w:r w:rsidRPr="0010540C">
        <w:rPr>
          <w:rFonts w:ascii="Times New Roman" w:eastAsia="Times New Roman" w:hAnsi="Times New Roman" w:cs="Times New Roman"/>
          <w:spacing w:val="50"/>
          <w:sz w:val="24"/>
          <w:szCs w:val="24"/>
        </w:rPr>
        <w:t xml:space="preserve"> </w:t>
      </w:r>
      <w:r w:rsidRPr="0010540C">
        <w:rPr>
          <w:rFonts w:ascii="Times New Roman" w:eastAsia="Times New Roman" w:hAnsi="Times New Roman" w:cs="Times New Roman"/>
          <w:sz w:val="24"/>
          <w:szCs w:val="24"/>
        </w:rPr>
        <w:t>и</w:t>
      </w:r>
    </w:p>
    <w:p w:rsidR="00B20EF1" w:rsidRPr="0010540C" w:rsidRDefault="00B20EF1" w:rsidP="00B20EF1">
      <w:pPr>
        <w:widowControl w:val="0"/>
        <w:autoSpaceDE w:val="0"/>
        <w:autoSpaceDN w:val="0"/>
        <w:spacing w:after="0" w:line="240" w:lineRule="auto"/>
        <w:ind w:right="-1"/>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ротации</w:t>
      </w:r>
      <w:r w:rsidRPr="0010540C">
        <w:rPr>
          <w:rFonts w:ascii="Times New Roman" w:eastAsia="Times New Roman" w:hAnsi="Times New Roman" w:cs="Times New Roman"/>
          <w:spacing w:val="30"/>
          <w:sz w:val="24"/>
          <w:szCs w:val="24"/>
        </w:rPr>
        <w:t xml:space="preserve"> </w:t>
      </w:r>
      <w:r w:rsidRPr="0010540C">
        <w:rPr>
          <w:rFonts w:ascii="Times New Roman" w:eastAsia="Times New Roman" w:hAnsi="Times New Roman" w:cs="Times New Roman"/>
          <w:sz w:val="24"/>
          <w:szCs w:val="24"/>
        </w:rPr>
        <w:t>кадров</w:t>
      </w:r>
      <w:r w:rsidRPr="0010540C">
        <w:rPr>
          <w:rFonts w:ascii="Times New Roman" w:eastAsia="Times New Roman" w:hAnsi="Times New Roman" w:cs="Times New Roman"/>
          <w:spacing w:val="29"/>
          <w:sz w:val="24"/>
          <w:szCs w:val="24"/>
        </w:rPr>
        <w:t xml:space="preserve"> </w:t>
      </w:r>
      <w:r w:rsidRPr="0010540C">
        <w:rPr>
          <w:rFonts w:ascii="Times New Roman" w:eastAsia="Times New Roman" w:hAnsi="Times New Roman" w:cs="Times New Roman"/>
          <w:sz w:val="24"/>
          <w:szCs w:val="24"/>
        </w:rPr>
        <w:t>гарантируют,</w:t>
      </w:r>
      <w:r w:rsidRPr="0010540C">
        <w:rPr>
          <w:rFonts w:ascii="Times New Roman" w:eastAsia="Times New Roman" w:hAnsi="Times New Roman" w:cs="Times New Roman"/>
          <w:spacing w:val="30"/>
          <w:sz w:val="24"/>
          <w:szCs w:val="24"/>
        </w:rPr>
        <w:t xml:space="preserve"> </w:t>
      </w:r>
      <w:r w:rsidRPr="0010540C">
        <w:rPr>
          <w:rFonts w:ascii="Times New Roman" w:eastAsia="Times New Roman" w:hAnsi="Times New Roman" w:cs="Times New Roman"/>
          <w:sz w:val="24"/>
          <w:szCs w:val="24"/>
        </w:rPr>
        <w:t>что</w:t>
      </w:r>
      <w:r w:rsidRPr="0010540C">
        <w:rPr>
          <w:rFonts w:ascii="Times New Roman" w:eastAsia="Times New Roman" w:hAnsi="Times New Roman" w:cs="Times New Roman"/>
          <w:spacing w:val="31"/>
          <w:sz w:val="24"/>
          <w:szCs w:val="24"/>
        </w:rPr>
        <w:t xml:space="preserve"> </w:t>
      </w:r>
      <w:r w:rsidRPr="0010540C">
        <w:rPr>
          <w:rFonts w:ascii="Times New Roman" w:eastAsia="Times New Roman" w:hAnsi="Times New Roman" w:cs="Times New Roman"/>
          <w:sz w:val="24"/>
          <w:szCs w:val="24"/>
        </w:rPr>
        <w:t>отобранные</w:t>
      </w:r>
      <w:r w:rsidRPr="0010540C">
        <w:rPr>
          <w:rFonts w:ascii="Times New Roman" w:eastAsia="Times New Roman" w:hAnsi="Times New Roman" w:cs="Times New Roman"/>
          <w:spacing w:val="30"/>
          <w:sz w:val="24"/>
          <w:szCs w:val="24"/>
        </w:rPr>
        <w:t xml:space="preserve"> </w:t>
      </w:r>
      <w:r w:rsidRPr="0010540C">
        <w:rPr>
          <w:rFonts w:ascii="Times New Roman" w:eastAsia="Times New Roman" w:hAnsi="Times New Roman" w:cs="Times New Roman"/>
          <w:sz w:val="24"/>
          <w:szCs w:val="24"/>
        </w:rPr>
        <w:t>кандидаты</w:t>
      </w:r>
      <w:r w:rsidRPr="0010540C">
        <w:rPr>
          <w:rFonts w:ascii="Times New Roman" w:eastAsia="Times New Roman" w:hAnsi="Times New Roman" w:cs="Times New Roman"/>
          <w:spacing w:val="30"/>
          <w:sz w:val="24"/>
          <w:szCs w:val="24"/>
        </w:rPr>
        <w:t xml:space="preserve"> </w:t>
      </w:r>
      <w:r w:rsidRPr="0010540C">
        <w:rPr>
          <w:rFonts w:ascii="Times New Roman" w:eastAsia="Times New Roman" w:hAnsi="Times New Roman" w:cs="Times New Roman"/>
          <w:sz w:val="24"/>
          <w:szCs w:val="24"/>
        </w:rPr>
        <w:t>будут</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соответствовать</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фирмы.</w:t>
      </w:r>
    </w:p>
    <w:p w:rsidR="00B20EF1" w:rsidRPr="0010540C" w:rsidRDefault="00B20EF1" w:rsidP="00B20EF1">
      <w:pPr>
        <w:widowControl w:val="0"/>
        <w:autoSpaceDE w:val="0"/>
        <w:autoSpaceDN w:val="0"/>
        <w:spacing w:after="0" w:line="240" w:lineRule="auto"/>
        <w:ind w:right="-1"/>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Выделим</w:t>
      </w:r>
      <w:r w:rsidRPr="0010540C">
        <w:rPr>
          <w:rFonts w:ascii="Times New Roman" w:eastAsia="Times New Roman" w:hAnsi="Times New Roman" w:cs="Times New Roman"/>
          <w:spacing w:val="25"/>
          <w:sz w:val="24"/>
          <w:szCs w:val="24"/>
        </w:rPr>
        <w:t xml:space="preserve"> </w:t>
      </w:r>
      <w:r w:rsidRPr="0010540C">
        <w:rPr>
          <w:rFonts w:ascii="Times New Roman" w:eastAsia="Times New Roman" w:hAnsi="Times New Roman" w:cs="Times New Roman"/>
          <w:sz w:val="24"/>
          <w:szCs w:val="24"/>
        </w:rPr>
        <w:t>три</w:t>
      </w:r>
      <w:r w:rsidRPr="0010540C">
        <w:rPr>
          <w:rFonts w:ascii="Times New Roman" w:eastAsia="Times New Roman" w:hAnsi="Times New Roman" w:cs="Times New Roman"/>
          <w:spacing w:val="26"/>
          <w:sz w:val="24"/>
          <w:szCs w:val="24"/>
        </w:rPr>
        <w:t xml:space="preserve"> </w:t>
      </w:r>
      <w:r w:rsidRPr="0010540C">
        <w:rPr>
          <w:rFonts w:ascii="Times New Roman" w:eastAsia="Times New Roman" w:hAnsi="Times New Roman" w:cs="Times New Roman"/>
          <w:sz w:val="24"/>
          <w:szCs w:val="24"/>
        </w:rPr>
        <w:t>фактора,</w:t>
      </w:r>
      <w:r w:rsidRPr="0010540C">
        <w:rPr>
          <w:rFonts w:ascii="Times New Roman" w:eastAsia="Times New Roman" w:hAnsi="Times New Roman" w:cs="Times New Roman"/>
          <w:spacing w:val="25"/>
          <w:sz w:val="24"/>
          <w:szCs w:val="24"/>
        </w:rPr>
        <w:t xml:space="preserve"> </w:t>
      </w:r>
      <w:r w:rsidRPr="0010540C">
        <w:rPr>
          <w:rFonts w:ascii="Times New Roman" w:eastAsia="Times New Roman" w:hAnsi="Times New Roman" w:cs="Times New Roman"/>
          <w:sz w:val="24"/>
          <w:szCs w:val="24"/>
        </w:rPr>
        <w:t>которые</w:t>
      </w:r>
      <w:r w:rsidRPr="0010540C">
        <w:rPr>
          <w:rFonts w:ascii="Times New Roman" w:eastAsia="Times New Roman" w:hAnsi="Times New Roman" w:cs="Times New Roman"/>
          <w:spacing w:val="23"/>
          <w:sz w:val="24"/>
          <w:szCs w:val="24"/>
        </w:rPr>
        <w:t xml:space="preserve"> </w:t>
      </w:r>
      <w:r w:rsidRPr="0010540C">
        <w:rPr>
          <w:rFonts w:ascii="Times New Roman" w:eastAsia="Times New Roman" w:hAnsi="Times New Roman" w:cs="Times New Roman"/>
          <w:sz w:val="24"/>
          <w:szCs w:val="24"/>
        </w:rPr>
        <w:t>играют</w:t>
      </w:r>
      <w:r w:rsidRPr="0010540C">
        <w:rPr>
          <w:rFonts w:ascii="Times New Roman" w:eastAsia="Times New Roman" w:hAnsi="Times New Roman" w:cs="Times New Roman"/>
          <w:spacing w:val="25"/>
          <w:sz w:val="24"/>
          <w:szCs w:val="24"/>
        </w:rPr>
        <w:t xml:space="preserve"> </w:t>
      </w:r>
      <w:r w:rsidRPr="0010540C">
        <w:rPr>
          <w:rFonts w:ascii="Times New Roman" w:eastAsia="Times New Roman" w:hAnsi="Times New Roman" w:cs="Times New Roman"/>
          <w:sz w:val="24"/>
          <w:szCs w:val="24"/>
        </w:rPr>
        <w:t>определяющую</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роль</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поддержании</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p>
    <w:p w:rsidR="00B20EF1" w:rsidRPr="0010540C" w:rsidRDefault="00B20EF1" w:rsidP="00B20EF1">
      <w:pPr>
        <w:widowControl w:val="0"/>
        <w:tabs>
          <w:tab w:val="left" w:pos="887"/>
        </w:tabs>
        <w:autoSpaceDE w:val="0"/>
        <w:autoSpaceDN w:val="0"/>
        <w:spacing w:after="0" w:line="240" w:lineRule="auto"/>
        <w:ind w:right="-1"/>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−отбор</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персонала;</w:t>
      </w:r>
    </w:p>
    <w:p w:rsidR="00B20EF1" w:rsidRPr="0010540C" w:rsidRDefault="00B20EF1" w:rsidP="00B20EF1">
      <w:pPr>
        <w:widowControl w:val="0"/>
        <w:autoSpaceDE w:val="0"/>
        <w:autoSpaceDN w:val="0"/>
        <w:spacing w:after="0" w:line="240" w:lineRule="auto"/>
        <w:ind w:right="-1"/>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−деятельность</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высшего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руководящего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звена;</w:t>
      </w:r>
    </w:p>
    <w:p w:rsidR="00B20EF1" w:rsidRPr="0010540C" w:rsidRDefault="00B20EF1" w:rsidP="00B20EF1">
      <w:pPr>
        <w:widowControl w:val="0"/>
        <w:autoSpaceDE w:val="0"/>
        <w:autoSpaceDN w:val="0"/>
        <w:spacing w:after="0" w:line="240" w:lineRule="auto"/>
        <w:ind w:right="-1"/>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−социализация</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персонала.</w:t>
      </w:r>
    </w:p>
    <w:p w:rsidR="00B20EF1" w:rsidRPr="0010540C" w:rsidRDefault="00B20EF1" w:rsidP="00B20EF1">
      <w:pPr>
        <w:widowControl w:val="0"/>
        <w:autoSpaceDE w:val="0"/>
        <w:autoSpaceDN w:val="0"/>
        <w:spacing w:after="0" w:line="240" w:lineRule="auto"/>
        <w:ind w:right="-1"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Отбор</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персонала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преследует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определенную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цель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идентифицировать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нанять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людей,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обладающих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знаниями,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навыками и способностями успешно выполнить работу. Однако,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как правило, необходимым требованиям отвечает больше, чем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один</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кандидат.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окончательном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отборе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предпочтение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отдается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тем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кандидатам,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которые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большей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степени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совместимы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фирмы.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Попытка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выявить совместимость проявляется в стремлении нанять людей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системой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идентичной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организационным,</w:t>
      </w:r>
      <w:r w:rsidRPr="0010540C">
        <w:rPr>
          <w:rFonts w:ascii="Times New Roman" w:eastAsia="Times New Roman" w:hAnsi="Times New Roman" w:cs="Times New Roman"/>
          <w:spacing w:val="1"/>
          <w:sz w:val="24"/>
          <w:szCs w:val="24"/>
        </w:rPr>
        <w:t xml:space="preserve"> </w:t>
      </w:r>
      <w:proofErr w:type="gramStart"/>
      <w:r w:rsidRPr="0010540C">
        <w:rPr>
          <w:rFonts w:ascii="Times New Roman" w:eastAsia="Times New Roman" w:hAnsi="Times New Roman" w:cs="Times New Roman"/>
          <w:sz w:val="24"/>
          <w:szCs w:val="24"/>
        </w:rPr>
        <w:t>тех</w:t>
      </w:r>
      <w:proofErr w:type="gramEnd"/>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кто</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способен</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дальнейшем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поддерживать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культуру</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предприятия.</w:t>
      </w:r>
    </w:p>
    <w:p w:rsidR="00B20EF1" w:rsidRPr="0010540C" w:rsidRDefault="00B20EF1" w:rsidP="00B20EF1">
      <w:pPr>
        <w:widowControl w:val="0"/>
        <w:autoSpaceDE w:val="0"/>
        <w:autoSpaceDN w:val="0"/>
        <w:spacing w:after="0" w:line="240" w:lineRule="auto"/>
        <w:ind w:right="-1"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Одновременно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процессе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отбора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кандидаты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получают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полную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информацию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об</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основе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информации,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если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кандидат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выяснит,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ориентиры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находятся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противоречии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ценностями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организации, то он сам отказывается от дальнейшего участия 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конкурсе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получение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данного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места.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Отбор</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этой</w:t>
      </w:r>
      <w:r w:rsidRPr="0010540C">
        <w:rPr>
          <w:rFonts w:ascii="Times New Roman" w:eastAsia="Times New Roman" w:hAnsi="Times New Roman" w:cs="Times New Roman"/>
          <w:spacing w:val="70"/>
          <w:sz w:val="24"/>
          <w:szCs w:val="24"/>
        </w:rPr>
        <w:t xml:space="preserve"> </w:t>
      </w:r>
      <w:r w:rsidRPr="0010540C">
        <w:rPr>
          <w:rFonts w:ascii="Times New Roman" w:eastAsia="Times New Roman" w:hAnsi="Times New Roman" w:cs="Times New Roman"/>
          <w:sz w:val="24"/>
          <w:szCs w:val="24"/>
        </w:rPr>
        <w:t>связи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решает</w:t>
      </w:r>
      <w:r w:rsidRPr="0010540C">
        <w:rPr>
          <w:rFonts w:ascii="Times New Roman" w:eastAsia="Times New Roman" w:hAnsi="Times New Roman" w:cs="Times New Roman"/>
          <w:spacing w:val="21"/>
          <w:sz w:val="24"/>
          <w:szCs w:val="24"/>
        </w:rPr>
        <w:t xml:space="preserve"> </w:t>
      </w:r>
      <w:r w:rsidRPr="0010540C">
        <w:rPr>
          <w:rFonts w:ascii="Times New Roman" w:eastAsia="Times New Roman" w:hAnsi="Times New Roman" w:cs="Times New Roman"/>
          <w:sz w:val="24"/>
          <w:szCs w:val="24"/>
        </w:rPr>
        <w:t>двоякую</w:t>
      </w:r>
      <w:r w:rsidRPr="0010540C">
        <w:rPr>
          <w:rFonts w:ascii="Times New Roman" w:eastAsia="Times New Roman" w:hAnsi="Times New Roman" w:cs="Times New Roman"/>
          <w:spacing w:val="22"/>
          <w:sz w:val="24"/>
          <w:szCs w:val="24"/>
        </w:rPr>
        <w:t xml:space="preserve"> </w:t>
      </w:r>
      <w:r w:rsidRPr="0010540C">
        <w:rPr>
          <w:rFonts w:ascii="Times New Roman" w:eastAsia="Times New Roman" w:hAnsi="Times New Roman" w:cs="Times New Roman"/>
          <w:sz w:val="24"/>
          <w:szCs w:val="24"/>
        </w:rPr>
        <w:t>задачу:</w:t>
      </w:r>
      <w:r w:rsidRPr="0010540C">
        <w:rPr>
          <w:rFonts w:ascii="Times New Roman" w:eastAsia="Times New Roman" w:hAnsi="Times New Roman" w:cs="Times New Roman"/>
          <w:spacing w:val="25"/>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23"/>
          <w:sz w:val="24"/>
          <w:szCs w:val="24"/>
        </w:rPr>
        <w:t xml:space="preserve"> </w:t>
      </w:r>
      <w:r w:rsidRPr="0010540C">
        <w:rPr>
          <w:rFonts w:ascii="Times New Roman" w:eastAsia="Times New Roman" w:hAnsi="Times New Roman" w:cs="Times New Roman"/>
          <w:sz w:val="24"/>
          <w:szCs w:val="24"/>
        </w:rPr>
        <w:t>одной</w:t>
      </w:r>
      <w:r w:rsidRPr="0010540C">
        <w:rPr>
          <w:rFonts w:ascii="Times New Roman" w:eastAsia="Times New Roman" w:hAnsi="Times New Roman" w:cs="Times New Roman"/>
          <w:spacing w:val="25"/>
          <w:sz w:val="24"/>
          <w:szCs w:val="24"/>
        </w:rPr>
        <w:t xml:space="preserve"> </w:t>
      </w:r>
      <w:r w:rsidRPr="0010540C">
        <w:rPr>
          <w:rFonts w:ascii="Times New Roman" w:eastAsia="Times New Roman" w:hAnsi="Times New Roman" w:cs="Times New Roman"/>
          <w:sz w:val="24"/>
          <w:szCs w:val="24"/>
        </w:rPr>
        <w:t>стороны,</w:t>
      </w:r>
      <w:r w:rsidRPr="0010540C">
        <w:rPr>
          <w:rFonts w:ascii="Times New Roman" w:eastAsia="Times New Roman" w:hAnsi="Times New Roman" w:cs="Times New Roman"/>
          <w:spacing w:val="23"/>
          <w:sz w:val="24"/>
          <w:szCs w:val="24"/>
        </w:rPr>
        <w:t xml:space="preserve"> </w:t>
      </w:r>
      <w:r w:rsidRPr="0010540C">
        <w:rPr>
          <w:rFonts w:ascii="Times New Roman" w:eastAsia="Times New Roman" w:hAnsi="Times New Roman" w:cs="Times New Roman"/>
          <w:sz w:val="24"/>
          <w:szCs w:val="24"/>
        </w:rPr>
        <w:t>помогает</w:t>
      </w:r>
      <w:r w:rsidRPr="0010540C">
        <w:rPr>
          <w:rFonts w:ascii="Times New Roman" w:eastAsia="Times New Roman" w:hAnsi="Times New Roman" w:cs="Times New Roman"/>
          <w:spacing w:val="23"/>
          <w:sz w:val="24"/>
          <w:szCs w:val="24"/>
        </w:rPr>
        <w:t xml:space="preserve"> </w:t>
      </w:r>
      <w:r w:rsidRPr="0010540C">
        <w:rPr>
          <w:rFonts w:ascii="Times New Roman" w:eastAsia="Times New Roman" w:hAnsi="Times New Roman" w:cs="Times New Roman"/>
          <w:sz w:val="24"/>
          <w:szCs w:val="24"/>
        </w:rPr>
        <w:t>кандидатам</w:t>
      </w:r>
    </w:p>
    <w:p w:rsidR="00B20EF1" w:rsidRPr="0010540C" w:rsidRDefault="00B20EF1" w:rsidP="00B20EF1">
      <w:pPr>
        <w:widowControl w:val="0"/>
        <w:autoSpaceDE w:val="0"/>
        <w:autoSpaceDN w:val="0"/>
        <w:spacing w:after="0" w:line="240" w:lineRule="auto"/>
        <w:ind w:right="-1"/>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выявить, соответствуют ли они требованиям организации и, 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другой стороны, организация получает возможность отсеять тех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кандидатов, которые впоследствии могут разрушающим образом</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воздействовать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ключевые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ценности.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Так,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например,</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эффективная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процедура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отбора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кандидатов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существует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компании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«Procter</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&amp;</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Gamble»,</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которой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применяется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многоступенчатая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система</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интервью.</w:t>
      </w:r>
    </w:p>
    <w:p w:rsidR="00B20EF1" w:rsidRPr="0010540C" w:rsidRDefault="00B20EF1" w:rsidP="00B20EF1">
      <w:pPr>
        <w:widowControl w:val="0"/>
        <w:autoSpaceDE w:val="0"/>
        <w:autoSpaceDN w:val="0"/>
        <w:spacing w:after="0" w:line="240" w:lineRule="auto"/>
        <w:ind w:right="-1"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Деятельность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руководящего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звена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сильно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влияет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поддержание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Если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менеджеры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среднего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звена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зачастую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устанавливают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основные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правила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нормы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поведения,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основываясь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высказываниях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руководителей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реакции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различные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ситуации,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сотрудники организации узнают о них (перечне этих правил 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норм,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наиболее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предпочтительных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формах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поведения),</w:t>
      </w:r>
      <w:r w:rsidRPr="0010540C">
        <w:rPr>
          <w:rFonts w:ascii="Times New Roman" w:eastAsia="Times New Roman" w:hAnsi="Times New Roman" w:cs="Times New Roman"/>
          <w:spacing w:val="70"/>
          <w:sz w:val="24"/>
          <w:szCs w:val="24"/>
        </w:rPr>
        <w:t xml:space="preserve"> </w:t>
      </w:r>
      <w:r w:rsidRPr="0010540C">
        <w:rPr>
          <w:rFonts w:ascii="Times New Roman" w:eastAsia="Times New Roman" w:hAnsi="Times New Roman" w:cs="Times New Roman"/>
          <w:sz w:val="24"/>
          <w:szCs w:val="24"/>
        </w:rPr>
        <w:t>когда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они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«спускаются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сверху».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Руководители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же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считают,</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что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реально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оценивают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себя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уверены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своих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действиях.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зависимости от успехов в прошлом руководители ставят перед</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собой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все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более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далеко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идущие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цели.</w:t>
      </w:r>
      <w:r w:rsidRPr="0010540C">
        <w:rPr>
          <w:rFonts w:ascii="Times New Roman" w:eastAsia="Times New Roman" w:hAnsi="Times New Roman" w:cs="Times New Roman"/>
          <w:spacing w:val="71"/>
          <w:sz w:val="24"/>
          <w:szCs w:val="24"/>
        </w:rPr>
        <w:t xml:space="preserve"> </w:t>
      </w:r>
      <w:r w:rsidRPr="0010540C">
        <w:rPr>
          <w:rFonts w:ascii="Times New Roman" w:eastAsia="Times New Roman" w:hAnsi="Times New Roman" w:cs="Times New Roman"/>
          <w:sz w:val="24"/>
          <w:szCs w:val="24"/>
        </w:rPr>
        <w:t>Честолюбивые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устремления в процессе их реализации приводят к личностному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росту.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Они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привыкли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оценивать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быть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оцененными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результатам.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Решающим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своим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последствиям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оказалось</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открытие, что позитивное самовосприятие и уверенность</w:t>
      </w:r>
      <w:r w:rsidRPr="0010540C">
        <w:rPr>
          <w:rFonts w:ascii="Times New Roman" w:eastAsia="Times New Roman" w:hAnsi="Times New Roman" w:cs="Times New Roman"/>
          <w:spacing w:val="70"/>
          <w:sz w:val="24"/>
          <w:szCs w:val="24"/>
        </w:rPr>
        <w:t xml:space="preserve"> </w:t>
      </w:r>
      <w:r w:rsidRPr="0010540C">
        <w:rPr>
          <w:rFonts w:ascii="Times New Roman" w:eastAsia="Times New Roman" w:hAnsi="Times New Roman" w:cs="Times New Roman"/>
          <w:sz w:val="24"/>
          <w:szCs w:val="24"/>
        </w:rPr>
        <w:t>в себе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результате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имеет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силу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воздействия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зачастую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приводит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оптимизму окружающих. По большому счету, это и есть задача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руководителя —</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«заражать» своим оптимизмом окружающих.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Кроме</w:t>
      </w:r>
      <w:r w:rsidRPr="0010540C">
        <w:rPr>
          <w:rFonts w:ascii="Times New Roman" w:eastAsia="Times New Roman" w:hAnsi="Times New Roman" w:cs="Times New Roman"/>
          <w:spacing w:val="37"/>
          <w:sz w:val="24"/>
          <w:szCs w:val="24"/>
        </w:rPr>
        <w:t xml:space="preserve"> </w:t>
      </w:r>
      <w:r w:rsidRPr="0010540C">
        <w:rPr>
          <w:rFonts w:ascii="Times New Roman" w:eastAsia="Times New Roman" w:hAnsi="Times New Roman" w:cs="Times New Roman"/>
          <w:sz w:val="24"/>
          <w:szCs w:val="24"/>
        </w:rPr>
        <w:t>того,</w:t>
      </w:r>
      <w:r w:rsidRPr="0010540C">
        <w:rPr>
          <w:rFonts w:ascii="Times New Roman" w:eastAsia="Times New Roman" w:hAnsi="Times New Roman" w:cs="Times New Roman"/>
          <w:spacing w:val="37"/>
          <w:sz w:val="24"/>
          <w:szCs w:val="24"/>
        </w:rPr>
        <w:t xml:space="preserve"> </w:t>
      </w:r>
      <w:r w:rsidRPr="0010540C">
        <w:rPr>
          <w:rFonts w:ascii="Times New Roman" w:eastAsia="Times New Roman" w:hAnsi="Times New Roman" w:cs="Times New Roman"/>
          <w:sz w:val="24"/>
          <w:szCs w:val="24"/>
        </w:rPr>
        <w:t>успешные</w:t>
      </w:r>
      <w:r w:rsidRPr="0010540C">
        <w:rPr>
          <w:rFonts w:ascii="Times New Roman" w:eastAsia="Times New Roman" w:hAnsi="Times New Roman" w:cs="Times New Roman"/>
          <w:spacing w:val="35"/>
          <w:sz w:val="24"/>
          <w:szCs w:val="24"/>
        </w:rPr>
        <w:t xml:space="preserve"> </w:t>
      </w:r>
      <w:r w:rsidRPr="0010540C">
        <w:rPr>
          <w:rFonts w:ascii="Times New Roman" w:eastAsia="Times New Roman" w:hAnsi="Times New Roman" w:cs="Times New Roman"/>
          <w:sz w:val="24"/>
          <w:szCs w:val="24"/>
        </w:rPr>
        <w:t>руководители</w:t>
      </w:r>
      <w:r w:rsidRPr="0010540C">
        <w:rPr>
          <w:rFonts w:ascii="Times New Roman" w:eastAsia="Times New Roman" w:hAnsi="Times New Roman" w:cs="Times New Roman"/>
          <w:spacing w:val="36"/>
          <w:sz w:val="24"/>
          <w:szCs w:val="24"/>
        </w:rPr>
        <w:t xml:space="preserve"> </w:t>
      </w:r>
      <w:r w:rsidRPr="0010540C">
        <w:rPr>
          <w:rFonts w:ascii="Times New Roman" w:eastAsia="Times New Roman" w:hAnsi="Times New Roman" w:cs="Times New Roman"/>
          <w:sz w:val="24"/>
          <w:szCs w:val="24"/>
        </w:rPr>
        <w:t>придерживаются следующих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общеизвестных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житейских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мудростей,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которым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lastRenderedPageBreak/>
        <w:t>большое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количество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людей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идет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течение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многих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лет: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принимайте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людей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такими,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какие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они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есть;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всегда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нужно</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смотреть вперед. На ошибках учатся, но не следует при каждой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неудаче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снова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переживать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«старые»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ошибки;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нужно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доверять</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другим,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так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недоверия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постоянного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подозрения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оказывается слишком высокой; нужно работать, а не обещать.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Ценятся результаты, а не разговоры. Уважение, оказывается, по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заслугам.</w:t>
      </w:r>
    </w:p>
    <w:p w:rsidR="00B20EF1" w:rsidRPr="0010540C" w:rsidRDefault="00B20EF1" w:rsidP="00B20EF1">
      <w:pPr>
        <w:pStyle w:val="a9"/>
        <w:spacing w:after="0" w:line="240" w:lineRule="auto"/>
        <w:ind w:right="-1"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Социализация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персонала.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Как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эффективно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были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организованы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процессы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подбора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отбора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персонала,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новые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работники могут быть не знакомы с организационной культурой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вряд</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ли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будут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сразу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соответствовать,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уж</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тем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более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поддерживать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должном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уровне.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Именно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поэтому</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прилагаются</w:t>
      </w:r>
      <w:r w:rsidRPr="0010540C">
        <w:rPr>
          <w:rFonts w:ascii="Times New Roman" w:eastAsia="Times New Roman" w:hAnsi="Times New Roman" w:cs="Times New Roman"/>
          <w:spacing w:val="34"/>
          <w:sz w:val="24"/>
          <w:szCs w:val="24"/>
        </w:rPr>
        <w:t xml:space="preserve"> </w:t>
      </w:r>
      <w:r w:rsidRPr="0010540C">
        <w:rPr>
          <w:rFonts w:ascii="Times New Roman" w:eastAsia="Times New Roman" w:hAnsi="Times New Roman" w:cs="Times New Roman"/>
          <w:sz w:val="24"/>
          <w:szCs w:val="24"/>
        </w:rPr>
        <w:t>усилия</w:t>
      </w:r>
      <w:r w:rsidRPr="0010540C">
        <w:rPr>
          <w:rFonts w:ascii="Times New Roman" w:eastAsia="Times New Roman" w:hAnsi="Times New Roman" w:cs="Times New Roman"/>
          <w:spacing w:val="35"/>
          <w:sz w:val="24"/>
          <w:szCs w:val="24"/>
        </w:rPr>
        <w:t xml:space="preserve"> </w:t>
      </w:r>
      <w:r w:rsidRPr="0010540C">
        <w:rPr>
          <w:rFonts w:ascii="Times New Roman" w:eastAsia="Times New Roman" w:hAnsi="Times New Roman" w:cs="Times New Roman"/>
          <w:sz w:val="24"/>
          <w:szCs w:val="24"/>
        </w:rPr>
        <w:t>помочь</w:t>
      </w:r>
      <w:r w:rsidRPr="0010540C">
        <w:rPr>
          <w:rFonts w:ascii="Times New Roman" w:eastAsia="Times New Roman" w:hAnsi="Times New Roman" w:cs="Times New Roman"/>
          <w:spacing w:val="34"/>
          <w:sz w:val="24"/>
          <w:szCs w:val="24"/>
        </w:rPr>
        <w:t xml:space="preserve"> </w:t>
      </w:r>
      <w:r w:rsidRPr="0010540C">
        <w:rPr>
          <w:rFonts w:ascii="Times New Roman" w:eastAsia="Times New Roman" w:hAnsi="Times New Roman" w:cs="Times New Roman"/>
          <w:sz w:val="24"/>
          <w:szCs w:val="24"/>
        </w:rPr>
        <w:t>новым</w:t>
      </w:r>
      <w:r w:rsidRPr="0010540C">
        <w:rPr>
          <w:rFonts w:ascii="Times New Roman" w:eastAsia="Times New Roman" w:hAnsi="Times New Roman" w:cs="Times New Roman"/>
          <w:spacing w:val="34"/>
          <w:sz w:val="24"/>
          <w:szCs w:val="24"/>
        </w:rPr>
        <w:t xml:space="preserve"> </w:t>
      </w:r>
      <w:r w:rsidRPr="0010540C">
        <w:rPr>
          <w:rFonts w:ascii="Times New Roman" w:eastAsia="Times New Roman" w:hAnsi="Times New Roman" w:cs="Times New Roman"/>
          <w:sz w:val="24"/>
          <w:szCs w:val="24"/>
        </w:rPr>
        <w:t>работникам</w:t>
      </w:r>
      <w:r w:rsidRPr="0010540C">
        <w:rPr>
          <w:rFonts w:ascii="Times New Roman" w:eastAsia="Times New Roman" w:hAnsi="Times New Roman" w:cs="Times New Roman"/>
          <w:spacing w:val="35"/>
          <w:sz w:val="24"/>
          <w:szCs w:val="24"/>
        </w:rPr>
        <w:t xml:space="preserve"> </w:t>
      </w:r>
      <w:r w:rsidRPr="0010540C">
        <w:rPr>
          <w:rFonts w:ascii="Times New Roman" w:eastAsia="Times New Roman" w:hAnsi="Times New Roman" w:cs="Times New Roman"/>
          <w:sz w:val="24"/>
          <w:szCs w:val="24"/>
        </w:rPr>
        <w:t>адаптироваться</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к организационной культуре, т е пройти адаптационный процесс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социализации.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Делается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для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того,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чтобы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помочь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новым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работникам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вписаться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коллегиальный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стиль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управления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фирмой. Проце</w:t>
      </w:r>
      <w:proofErr w:type="gramStart"/>
      <w:r w:rsidRPr="0010540C">
        <w:rPr>
          <w:rFonts w:ascii="Times New Roman" w:eastAsia="Times New Roman" w:hAnsi="Times New Roman" w:cs="Times New Roman"/>
          <w:sz w:val="24"/>
          <w:szCs w:val="24"/>
        </w:rPr>
        <w:t>сс вст</w:t>
      </w:r>
      <w:proofErr w:type="gramEnd"/>
      <w:r w:rsidRPr="0010540C">
        <w:rPr>
          <w:rFonts w:ascii="Times New Roman" w:eastAsia="Times New Roman" w:hAnsi="Times New Roman" w:cs="Times New Roman"/>
          <w:sz w:val="24"/>
          <w:szCs w:val="24"/>
        </w:rPr>
        <w:t>упления новых работников в организацию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является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критической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стадией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социализации.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будет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зависеть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успех организации 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дальнейшая карьера работника.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Социализация проходит несколько стадий.</w:t>
      </w:r>
      <w:r w:rsidRPr="0010540C">
        <w:rPr>
          <w:rFonts w:ascii="Times New Roman" w:eastAsia="Times New Roman" w:hAnsi="Times New Roman" w:cs="Times New Roman"/>
          <w:spacing w:val="-68"/>
          <w:sz w:val="24"/>
          <w:szCs w:val="24"/>
        </w:rPr>
        <w:t xml:space="preserve"> </w:t>
      </w:r>
      <w:r w:rsidRPr="0010540C">
        <w:rPr>
          <w:rFonts w:ascii="Times New Roman" w:eastAsia="Times New Roman" w:hAnsi="Times New Roman" w:cs="Times New Roman"/>
          <w:sz w:val="24"/>
          <w:szCs w:val="24"/>
        </w:rPr>
        <w:t>Предварительная стадия, когда сотрудник узнает о самой работе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 организации до поступления на работу. Например, одной из</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основных</w:t>
      </w:r>
      <w:r w:rsidRPr="0010540C">
        <w:rPr>
          <w:rFonts w:ascii="Times New Roman" w:eastAsia="Times New Roman" w:hAnsi="Times New Roman" w:cs="Times New Roman"/>
          <w:spacing w:val="48"/>
          <w:sz w:val="24"/>
          <w:szCs w:val="24"/>
        </w:rPr>
        <w:t xml:space="preserve"> </w:t>
      </w:r>
      <w:r w:rsidRPr="0010540C">
        <w:rPr>
          <w:rFonts w:ascii="Times New Roman" w:eastAsia="Times New Roman" w:hAnsi="Times New Roman" w:cs="Times New Roman"/>
          <w:sz w:val="24"/>
          <w:szCs w:val="24"/>
        </w:rPr>
        <w:t>задач</w:t>
      </w:r>
      <w:r w:rsidRPr="0010540C">
        <w:rPr>
          <w:rFonts w:ascii="Times New Roman" w:eastAsia="Times New Roman" w:hAnsi="Times New Roman" w:cs="Times New Roman"/>
          <w:spacing w:val="47"/>
          <w:sz w:val="24"/>
          <w:szCs w:val="24"/>
        </w:rPr>
        <w:t xml:space="preserve"> </w:t>
      </w:r>
      <w:r w:rsidRPr="0010540C">
        <w:rPr>
          <w:rFonts w:ascii="Times New Roman" w:eastAsia="Times New Roman" w:hAnsi="Times New Roman" w:cs="Times New Roman"/>
          <w:sz w:val="24"/>
          <w:szCs w:val="24"/>
        </w:rPr>
        <w:t>школ</w:t>
      </w:r>
      <w:r w:rsidRPr="0010540C">
        <w:rPr>
          <w:rFonts w:ascii="Times New Roman" w:eastAsia="Times New Roman" w:hAnsi="Times New Roman" w:cs="Times New Roman"/>
          <w:spacing w:val="46"/>
          <w:sz w:val="24"/>
          <w:szCs w:val="24"/>
        </w:rPr>
        <w:t xml:space="preserve"> </w:t>
      </w:r>
      <w:r w:rsidRPr="0010540C">
        <w:rPr>
          <w:rFonts w:ascii="Times New Roman" w:eastAsia="Times New Roman" w:hAnsi="Times New Roman" w:cs="Times New Roman"/>
          <w:sz w:val="24"/>
          <w:szCs w:val="24"/>
        </w:rPr>
        <w:t>бизнеса</w:t>
      </w:r>
      <w:r w:rsidRPr="0010540C">
        <w:rPr>
          <w:rFonts w:ascii="Times New Roman" w:eastAsia="Times New Roman" w:hAnsi="Times New Roman" w:cs="Times New Roman"/>
          <w:spacing w:val="47"/>
          <w:sz w:val="24"/>
          <w:szCs w:val="24"/>
        </w:rPr>
        <w:t xml:space="preserve"> </w:t>
      </w:r>
      <w:r w:rsidRPr="0010540C">
        <w:rPr>
          <w:rFonts w:ascii="Times New Roman" w:eastAsia="Times New Roman" w:hAnsi="Times New Roman" w:cs="Times New Roman"/>
          <w:sz w:val="24"/>
          <w:szCs w:val="24"/>
        </w:rPr>
        <w:t>является</w:t>
      </w:r>
      <w:r w:rsidRPr="0010540C">
        <w:rPr>
          <w:rFonts w:ascii="Times New Roman" w:eastAsia="Times New Roman" w:hAnsi="Times New Roman" w:cs="Times New Roman"/>
          <w:spacing w:val="47"/>
          <w:sz w:val="24"/>
          <w:szCs w:val="24"/>
        </w:rPr>
        <w:t xml:space="preserve"> </w:t>
      </w:r>
      <w:r w:rsidRPr="0010540C">
        <w:rPr>
          <w:rFonts w:ascii="Times New Roman" w:eastAsia="Times New Roman" w:hAnsi="Times New Roman" w:cs="Times New Roman"/>
          <w:sz w:val="24"/>
          <w:szCs w:val="24"/>
        </w:rPr>
        <w:t>адаптация</w:t>
      </w:r>
      <w:r w:rsidRPr="0010540C">
        <w:rPr>
          <w:rFonts w:ascii="Times New Roman" w:eastAsia="Times New Roman" w:hAnsi="Times New Roman" w:cs="Times New Roman"/>
          <w:spacing w:val="47"/>
          <w:sz w:val="24"/>
          <w:szCs w:val="24"/>
        </w:rPr>
        <w:t xml:space="preserve"> </w:t>
      </w:r>
      <w:r w:rsidRPr="0010540C">
        <w:rPr>
          <w:rFonts w:ascii="Times New Roman" w:eastAsia="Times New Roman" w:hAnsi="Times New Roman" w:cs="Times New Roman"/>
          <w:sz w:val="24"/>
          <w:szCs w:val="24"/>
        </w:rPr>
        <w:t>будущих менеджеров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условиям</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ведения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бизнеса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современных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фирмах. В дальнейшем общие требования конкретизируются 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процессе</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отбора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поступлении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конкретную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фирму.</w:t>
      </w:r>
    </w:p>
    <w:p w:rsidR="00B20EF1" w:rsidRPr="0010540C" w:rsidRDefault="00B20EF1" w:rsidP="00B20EF1">
      <w:pPr>
        <w:widowControl w:val="0"/>
        <w:autoSpaceDE w:val="0"/>
        <w:autoSpaceDN w:val="0"/>
        <w:spacing w:after="0" w:line="240" w:lineRule="auto"/>
        <w:ind w:right="-1"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стадии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«столкновения»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новый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работник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уже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непосредственно сталкивается с реальностью в процессе работы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фирме 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сравнивает ее</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со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своими</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ожиданиями.</w:t>
      </w:r>
    </w:p>
    <w:p w:rsidR="00B20EF1" w:rsidRPr="0010540C" w:rsidRDefault="00B20EF1" w:rsidP="00B20EF1">
      <w:pPr>
        <w:widowControl w:val="0"/>
        <w:autoSpaceDE w:val="0"/>
        <w:autoSpaceDN w:val="0"/>
        <w:spacing w:after="0" w:line="240" w:lineRule="auto"/>
        <w:ind w:right="-1" w:firstLine="708"/>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На стадии «метаморфозы» происходит приспособление 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отклонениям, согласование ожиданий с реальностью. Процесс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социализации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непосредственно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влияет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производительность</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работника, вовлеченность в организацию и желание работать 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ней.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результате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сотрудник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становится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частью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фирмы,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выражает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способность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поддерживать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культуру.</w:t>
      </w:r>
    </w:p>
    <w:p w:rsidR="00D669B6" w:rsidRPr="0010540C" w:rsidRDefault="00D669B6" w:rsidP="00D669B6">
      <w:pPr>
        <w:tabs>
          <w:tab w:val="left" w:pos="9355"/>
        </w:tabs>
        <w:spacing w:after="0" w:line="240" w:lineRule="auto"/>
        <w:rPr>
          <w:rFonts w:ascii="Times New Roman" w:eastAsia="Calibri" w:hAnsi="Times New Roman"/>
          <w:b/>
          <w:sz w:val="24"/>
          <w:szCs w:val="24"/>
          <w:lang w:eastAsia="ru-RU"/>
        </w:rPr>
      </w:pPr>
      <w:r w:rsidRPr="0010540C">
        <w:rPr>
          <w:rFonts w:ascii="Times New Roman" w:eastAsia="Calibri" w:hAnsi="Times New Roman"/>
          <w:b/>
          <w:sz w:val="24"/>
          <w:szCs w:val="24"/>
          <w:lang w:eastAsia="ru-RU"/>
        </w:rPr>
        <w:t>2.Идентификация сотрудников как процесс поддержания организационной культуры</w:t>
      </w:r>
    </w:p>
    <w:p w:rsidR="00A6271A" w:rsidRPr="00A6271A" w:rsidRDefault="00A6271A" w:rsidP="00A6271A">
      <w:pPr>
        <w:pStyle w:val="ab"/>
        <w:spacing w:before="0" w:beforeAutospacing="0" w:after="0" w:afterAutospacing="0"/>
        <w:ind w:firstLine="709"/>
        <w:jc w:val="both"/>
      </w:pPr>
      <w:proofErr w:type="gramStart"/>
      <w:r w:rsidRPr="00A6271A">
        <w:t>Для более детального рассмотрения проблемы организационной идентификации в социальных медиа было проведено исследование организационной приверженности сотрудников издательского дома «Толока», состоящее из интервью у работников различных отделов, разных занимаемых должностей и статусов в организации.</w:t>
      </w:r>
      <w:proofErr w:type="gramEnd"/>
    </w:p>
    <w:p w:rsidR="00A6271A" w:rsidRPr="00A6271A" w:rsidRDefault="00A6271A" w:rsidP="00A6271A">
      <w:pPr>
        <w:pStyle w:val="ab"/>
        <w:spacing w:before="0" w:beforeAutospacing="0" w:after="0" w:afterAutospacing="0"/>
        <w:ind w:firstLine="709"/>
        <w:jc w:val="both"/>
      </w:pPr>
      <w:r w:rsidRPr="00A6271A">
        <w:t>Гипотезы исследования: люди с высоким уровнем приверженности к организации склонны показывать свою причастность к той или иной организации в Интернете. Такое демонстрирование причастности может быть как ненавязчивым, но точно определяющим приверженность человека к своей организации, так и чрезмерно активным и напускным. Основным аспектом проявления организационной идентификации в социальных медиа является непосредственно личное желание человека, а также одобрение со стороны окружающих, самопрезентация, возможно, часть корпоративной культуры.</w:t>
      </w:r>
    </w:p>
    <w:p w:rsidR="00A6271A" w:rsidRPr="00A6271A" w:rsidRDefault="00A6271A" w:rsidP="00A6271A">
      <w:pPr>
        <w:pStyle w:val="ab"/>
        <w:spacing w:before="0" w:beforeAutospacing="0" w:after="0" w:afterAutospacing="0"/>
        <w:ind w:firstLine="709"/>
        <w:jc w:val="both"/>
      </w:pPr>
      <w:r w:rsidRPr="00A6271A">
        <w:t xml:space="preserve">Для исследования был выбран метод полуструктурированного интервью. В процессе личной беседы больше вероятность того, что респондент раскроет истинные причины, даст </w:t>
      </w:r>
      <w:proofErr w:type="gramStart"/>
      <w:r w:rsidRPr="00A6271A">
        <w:t>более развернутые</w:t>
      </w:r>
      <w:proofErr w:type="gramEnd"/>
      <w:r w:rsidRPr="00A6271A">
        <w:t xml:space="preserve"> ответы на задаваемые вопросы, чем при анкетном опросе. Меньше вероятность уклона от ответа на поставленный вопрос, к чему располагает личная беседа. Больше вероятность честности в ответах. Определенной идеей проведения полуструктурированного интервью является создание «кейса редакции», поскольку исследоваться будут сотрудники издательского дома «Толока» г. Минска, работники одной организации, носители одной организационной культуры, организационных норм и ценностей.</w:t>
      </w:r>
    </w:p>
    <w:p w:rsidR="00A6271A" w:rsidRPr="00A6271A" w:rsidRDefault="00A6271A" w:rsidP="00A6271A">
      <w:pPr>
        <w:pStyle w:val="ab"/>
        <w:spacing w:before="0" w:beforeAutospacing="0" w:after="0" w:afterAutospacing="0"/>
        <w:ind w:firstLine="709"/>
        <w:jc w:val="both"/>
      </w:pPr>
      <w:r w:rsidRPr="00A6271A">
        <w:t>Интервью состояло из 19 основных вопросов. В процессе разговора задавались новые индивидуальные уточняющие и направляющие вопросы. Всего интервью длилось от 7 до 15 минут с каждым сотрудником (описание исследования и программу интервью см. в Приложении, транскрипты интервью _ на диске).</w:t>
      </w:r>
    </w:p>
    <w:p w:rsidR="00A6271A" w:rsidRPr="00A6271A" w:rsidRDefault="00A6271A" w:rsidP="00A6271A">
      <w:pPr>
        <w:pStyle w:val="ab"/>
        <w:spacing w:before="0" w:beforeAutospacing="0" w:after="0" w:afterAutospacing="0"/>
        <w:ind w:firstLine="709"/>
        <w:jc w:val="both"/>
      </w:pPr>
      <w:proofErr w:type="gramStart"/>
      <w:r w:rsidRPr="00A6271A">
        <w:t>Рассматривая организационную идентификацию в социальных медиа, можно сказать, что наиболее важный компонент организационной идентичности - аффективный, как писалось выше.</w:t>
      </w:r>
      <w:proofErr w:type="gramEnd"/>
      <w:r w:rsidRPr="00A6271A">
        <w:t xml:space="preserve"> Самопрезентация в сети Интернет - основной фактор использования </w:t>
      </w:r>
      <w:proofErr w:type="gramStart"/>
      <w:r w:rsidRPr="00A6271A">
        <w:t>социальных</w:t>
      </w:r>
      <w:proofErr w:type="gramEnd"/>
      <w:r w:rsidRPr="00A6271A">
        <w:t xml:space="preserve"> медиа. </w:t>
      </w:r>
      <w:r w:rsidRPr="00A6271A">
        <w:lastRenderedPageBreak/>
        <w:t xml:space="preserve">На уровне аффективного компонента структуры идентификации проявляются сильные эмоции, которые побуждают человека либо скрыть свои чувства, либо продемонстрировать их. Во втором случае могут быть использованы любые каналы взаимодействия с социальным окружением человека, в том числе и социальные сети. </w:t>
      </w:r>
      <w:proofErr w:type="gramStart"/>
      <w:r w:rsidRPr="00A6271A">
        <w:t>Таким образом, анализируя результаты интервью, сотрудники которые гордятся своей организацией, испытывают удовлетворение от коллектива работы и от своей профессиональной деятельности и указывают в информационных блоках в социальных сетях свое место работы и занимаемую должность, а также делятся какими-либо записями из групп организации ИД «Толока», а также размещают фотографии с различных мероприятий, указывая при этом свое место работы (некоторые добавляют слова</w:t>
      </w:r>
      <w:proofErr w:type="gramEnd"/>
      <w:r w:rsidRPr="00A6271A">
        <w:t xml:space="preserve"> и выражения, определяющие удовлетворенность своей работой, такие как «любимая “Толока”» и другое).</w:t>
      </w:r>
    </w:p>
    <w:p w:rsidR="00A6271A" w:rsidRPr="00A6271A" w:rsidRDefault="00A6271A" w:rsidP="00A6271A">
      <w:pPr>
        <w:pStyle w:val="ab"/>
        <w:spacing w:before="0" w:beforeAutospacing="0" w:after="0" w:afterAutospacing="0"/>
        <w:ind w:firstLine="709"/>
        <w:jc w:val="both"/>
      </w:pPr>
      <w:r w:rsidRPr="00A6271A">
        <w:t xml:space="preserve">Так как под организационной идентичностью понимается особый тип социальной идентичности человека, в основе которого лежит уровень причастности сотрудника к организации, измеряющийся в принятии сложившихся ценностей, следовании нормам и правилам организации, активности сотрудника на благо организации, то статусы и роли сотрудников в организации являются весомыми </w:t>
      </w:r>
      <w:proofErr w:type="gramStart"/>
      <w:r w:rsidRPr="00A6271A">
        <w:t>факторами</w:t>
      </w:r>
      <w:proofErr w:type="gramEnd"/>
      <w:r w:rsidRPr="00A6271A">
        <w:t xml:space="preserve"> влияющими на проявление организационной идентичности. Исходя из результатов интервью, сотрудники, занимающие высокие должности с большей преданностью относятся к своей организации, проявляя это и </w:t>
      </w:r>
      <w:proofErr w:type="gramStart"/>
      <w:r w:rsidRPr="00A6271A">
        <w:t>в</w:t>
      </w:r>
      <w:proofErr w:type="gramEnd"/>
      <w:r w:rsidRPr="00A6271A">
        <w:t xml:space="preserve"> социальных медиа.</w:t>
      </w:r>
    </w:p>
    <w:p w:rsidR="00A6271A" w:rsidRPr="00A6271A" w:rsidRDefault="00A6271A" w:rsidP="00A6271A">
      <w:pPr>
        <w:pStyle w:val="ab"/>
        <w:spacing w:before="0" w:beforeAutospacing="0" w:after="0" w:afterAutospacing="0"/>
        <w:ind w:firstLine="709"/>
        <w:jc w:val="both"/>
      </w:pPr>
      <w:r w:rsidRPr="00A6271A">
        <w:t xml:space="preserve">Если интерпретировать результаты интервью относительно гипотез исследования, можно сказать, что сотрудники «Толоки», наиболее приверженные организации (уровень приверженности определялся исходя </w:t>
      </w:r>
      <w:proofErr w:type="gramStart"/>
      <w:r w:rsidRPr="00A6271A">
        <w:t>из</w:t>
      </w:r>
      <w:proofErr w:type="gramEnd"/>
      <w:r w:rsidRPr="00A6271A">
        <w:t xml:space="preserve"> </w:t>
      </w:r>
      <w:proofErr w:type="gramStart"/>
      <w:r w:rsidRPr="00A6271A">
        <w:t>вопросами</w:t>
      </w:r>
      <w:proofErr w:type="gramEnd"/>
      <w:r w:rsidRPr="00A6271A">
        <w:t xml:space="preserve"> интервью, например «Гордитесь ли Вы своей организацией?»), в большей степени идентифицируют себя с организацией, с ее ценностями и нормами, то есть имеют более высокий уровень организационной идентификации. Так, например, на вопрос «Гордитесь ли Вы совей организацией?» сотрудники, которые проработали в организации дольше других опрашиваемых, принимали участие в корпоративных мероприятиях, были вовлечены в коллективные проекты отвечают «Да» (И</w:t>
      </w:r>
      <w:proofErr w:type="gramStart"/>
      <w:r w:rsidRPr="00A6271A">
        <w:t>1</w:t>
      </w:r>
      <w:proofErr w:type="gramEnd"/>
      <w:r w:rsidRPr="00A6271A">
        <w:t>, И2, И3, И4, И5), а внештатные сотрудники (журналисты, пиар-агенты) все больше затруднялись точно ответить на поставленный вопрос (И6, И7, И8, И9).</w:t>
      </w:r>
    </w:p>
    <w:p w:rsidR="00A6271A" w:rsidRPr="00A6271A" w:rsidRDefault="00A6271A" w:rsidP="00A6271A">
      <w:pPr>
        <w:pStyle w:val="ab"/>
        <w:spacing w:before="0" w:beforeAutospacing="0" w:after="0" w:afterAutospacing="0"/>
        <w:ind w:firstLine="709"/>
        <w:jc w:val="both"/>
      </w:pPr>
      <w:r w:rsidRPr="00A6271A">
        <w:t xml:space="preserve">Все опрашиваемые сотрудники зарегистрированы в социальных сетях под реальными именами, поэтому проверить теорию о том, что люди, использующие неконгруэнтный тип личной идентификации в социальных </w:t>
      </w:r>
      <w:proofErr w:type="gramStart"/>
      <w:r w:rsidRPr="00A6271A">
        <w:t>медиа не</w:t>
      </w:r>
      <w:proofErr w:type="gramEnd"/>
      <w:r w:rsidRPr="00A6271A">
        <w:t xml:space="preserve"> делятся информацией с места работы, не удалось. Но точно можно сказать, что не все сотрудники организации, зарегистрированные в социальных сетях под своими реальными именами (то есть конгруэнтный тип самопрезентации) отмечают в специальных информационных блоках свою профессию, занимаемую должность, место работы и прочее.</w:t>
      </w:r>
    </w:p>
    <w:p w:rsidR="00A6271A" w:rsidRPr="00A6271A" w:rsidRDefault="00A6271A" w:rsidP="00A6271A">
      <w:pPr>
        <w:pStyle w:val="ab"/>
        <w:spacing w:before="0" w:beforeAutospacing="0" w:after="0" w:afterAutospacing="0"/>
        <w:ind w:firstLine="709"/>
        <w:jc w:val="both"/>
      </w:pPr>
      <w:r w:rsidRPr="00A6271A">
        <w:t>Сотрудники «Толоки», считающие издательский дом не самым престижным местом работы, действительно в социальных медиа практически не проявляли свою причастность к организации, так же они редко делятся со своим социальным окружением такой информацией с места работы или не делятся вообще (И5, И</w:t>
      </w:r>
      <w:proofErr w:type="gramStart"/>
      <w:r w:rsidRPr="00A6271A">
        <w:t>6</w:t>
      </w:r>
      <w:proofErr w:type="gramEnd"/>
      <w:r w:rsidRPr="00A6271A">
        <w:t>, И7). На вопрос - «Делитесь ли Вы со своими друзьями и знакомыми какой-либо информацией с места работы? Насколько часто Вы упоминаете «Толоку» в разговорах со своим близкими и родными, упоминаете ли вообще?» сотрудники, занимающие относительно высокую должность, работающие длительное время в организации, отвечали, что рассказывают друзьям и родным забавные случаи по работе, делятся информацией о новых изданиях «Толоки» и прочее. У внештатных сотрудников также отмечалось такое проявление организационной приверженности, самопрезентации в их социальном окружении (И</w:t>
      </w:r>
      <w:proofErr w:type="gramStart"/>
      <w:r w:rsidRPr="00A6271A">
        <w:t>1</w:t>
      </w:r>
      <w:proofErr w:type="gramEnd"/>
      <w:r w:rsidRPr="00A6271A">
        <w:t>, И2, И5). «Делюсь. По большей части положительными впечатлениями и какими-либо интересными случаями» (И</w:t>
      </w:r>
      <w:proofErr w:type="gramStart"/>
      <w:r w:rsidRPr="00A6271A">
        <w:t>2</w:t>
      </w:r>
      <w:proofErr w:type="gramEnd"/>
      <w:r w:rsidRPr="00A6271A">
        <w:t>), «…у «Толоки» нет группы ни «Вконтакте», ни в «Твиттере» у нас нет своего аккаунта и, поэтому и я особо не распространяюсь» (И4).</w:t>
      </w:r>
    </w:p>
    <w:p w:rsidR="00A6271A" w:rsidRPr="00A6271A" w:rsidRDefault="00A6271A" w:rsidP="00A6271A">
      <w:pPr>
        <w:pStyle w:val="ab"/>
        <w:spacing w:before="0" w:beforeAutospacing="0" w:after="0" w:afterAutospacing="0"/>
        <w:ind w:firstLine="709"/>
        <w:jc w:val="both"/>
      </w:pPr>
      <w:r w:rsidRPr="00A6271A">
        <w:t xml:space="preserve">Чем дольше работник находится в организации, тем выше его степень приверженности к организации, за счет работы в коллективе, который полностью устраивает сотрудника, за счет </w:t>
      </w:r>
      <w:r w:rsidRPr="00A6271A">
        <w:lastRenderedPageBreak/>
        <w:t>атмосферы в рабочем коллективе и в связи с удовлетворенностью от работы. «Вы не могли бы назвать какие-то нормы и ценности поведенческой культуры «Толоки»?</w:t>
      </w:r>
      <w:proofErr w:type="gramStart"/>
      <w:r w:rsidRPr="00A6271A">
        <w:t>«У</w:t>
      </w:r>
      <w:proofErr w:type="gramEnd"/>
      <w:r w:rsidRPr="00A6271A">
        <w:t>влеченность своим делом, ответственность, какие еще, какие еще сказать. Сплоченность. Нацеленность на хороший результат» (И</w:t>
      </w:r>
      <w:proofErr w:type="gramStart"/>
      <w:r w:rsidRPr="00A6271A">
        <w:t>1</w:t>
      </w:r>
      <w:proofErr w:type="gramEnd"/>
      <w:r w:rsidRPr="00A6271A">
        <w:t>).</w:t>
      </w:r>
    </w:p>
    <w:p w:rsidR="00A6271A" w:rsidRPr="00A6271A" w:rsidRDefault="00A6271A" w:rsidP="00A6271A">
      <w:pPr>
        <w:pStyle w:val="ab"/>
        <w:spacing w:before="0" w:beforeAutospacing="0" w:after="0" w:afterAutospacing="0"/>
        <w:ind w:firstLine="709"/>
        <w:jc w:val="both"/>
      </w:pPr>
      <w:r w:rsidRPr="00A6271A">
        <w:t>На вопрос «Комфортно ли Вам работать в коллективе в «Толоке»? Чем это можете объяснить?» _ сотрудники отвечали: «Достаточно дружный, отзывчивый коллектив, приятно работать» (И</w:t>
      </w:r>
      <w:proofErr w:type="gramStart"/>
      <w:r w:rsidRPr="00A6271A">
        <w:t>9</w:t>
      </w:r>
      <w:proofErr w:type="gramEnd"/>
      <w:r w:rsidRPr="00A6271A">
        <w:t>); «Да. Интересная работа, живой коллектив, работа с нескучными людьми, с молодым коллективом, то есть подвижным» (И</w:t>
      </w:r>
      <w:proofErr w:type="gramStart"/>
      <w:r w:rsidRPr="00A6271A">
        <w:t>1</w:t>
      </w:r>
      <w:proofErr w:type="gramEnd"/>
      <w:r w:rsidRPr="00A6271A">
        <w:t>); «В «Толоке» царит уважение и понимание семейных ценностей, принятие сотрудников, как личностей, дружеская атмосфера в большом по большей части женском коллективе» (И2).</w:t>
      </w:r>
    </w:p>
    <w:p w:rsidR="00A6271A" w:rsidRPr="00A6271A" w:rsidRDefault="00A6271A" w:rsidP="00A6271A">
      <w:pPr>
        <w:pStyle w:val="ab"/>
        <w:tabs>
          <w:tab w:val="left" w:pos="9356"/>
        </w:tabs>
        <w:spacing w:before="0" w:beforeAutospacing="0" w:after="0" w:afterAutospacing="0"/>
        <w:ind w:firstLine="709"/>
        <w:jc w:val="both"/>
      </w:pPr>
      <w:r w:rsidRPr="00A6271A">
        <w:t>Стоит отметить, что, хоть официальной группы или страницы самого издательского дома в социальных медиа нет, кроме официального сайта www.toloca.com, но в социальных сетях, таких как ВКонтакте и Facebook, ведутся официальные группы наиболее популярной продукции «Толоки», на которые подписаны и читатели, и сами сотрудники. Работники организации также делятся фотоотчетами с корпоративных мероприятий издательского дома, делают репосты из групп изданий (особенно новых изданий, так как коллектив маркетингового отдела заинтересован в продвижении своей организации), и, что интересно, подписаны на группы конкурирующих печатных изданий, например «Антенну».</w:t>
      </w:r>
    </w:p>
    <w:p w:rsidR="00A6271A" w:rsidRPr="00A6271A" w:rsidRDefault="00A6271A" w:rsidP="00A6271A">
      <w:pPr>
        <w:pStyle w:val="ab"/>
        <w:spacing w:before="0" w:beforeAutospacing="0" w:after="0" w:afterAutospacing="0"/>
        <w:ind w:firstLine="709"/>
        <w:jc w:val="both"/>
      </w:pPr>
      <w:r w:rsidRPr="00A6271A">
        <w:t>В маркетинговом отделе издательского дома «Толока» преимущественно молодой коллектив, все активно используют социальные сети. Проявление организационной идентификации в социальных медиа практически не зависит от наличия у сотрудника профилей и аккаунтов в социальных сетях и его возраста.</w:t>
      </w:r>
    </w:p>
    <w:p w:rsidR="00D669B6" w:rsidRPr="00A6271A" w:rsidRDefault="00A6271A" w:rsidP="00A6271A">
      <w:pPr>
        <w:pStyle w:val="ab"/>
        <w:spacing w:before="0" w:beforeAutospacing="0" w:after="0" w:afterAutospacing="0"/>
        <w:ind w:firstLine="709"/>
        <w:jc w:val="both"/>
      </w:pPr>
      <w:r w:rsidRPr="00A6271A">
        <w:t>Процесс конструирования организационной идентичности в социальных медиа основывается на степени приверженности сотрудников к организации, их организационно-психологической идентичности. В основе такой идентичности лежат позитивная оценка организации сотрудником, факторы, влияющие на эту оценку, уровень соответствия представлений сотрудника об организации, поддержка рабочего коллектива и руководства, уникальность или отличительность каких-либо характеристик организации от других, а также занимаемая сотрудником должность и его удовлетворенность местом работы.</w:t>
      </w:r>
      <w:r w:rsidR="0098440A" w:rsidRPr="00A6271A">
        <w:rPr>
          <w:b/>
          <w:bCs/>
        </w:rPr>
        <w:tab/>
      </w:r>
    </w:p>
    <w:p w:rsidR="0098440A" w:rsidRPr="0010540C" w:rsidRDefault="00A6271A" w:rsidP="00A6271A">
      <w:pPr>
        <w:spacing w:after="0" w:line="240" w:lineRule="auto"/>
        <w:rPr>
          <w:rFonts w:ascii="Times New Roman" w:eastAsia="Calibri" w:hAnsi="Times New Roman"/>
          <w:b/>
          <w:sz w:val="24"/>
          <w:szCs w:val="24"/>
          <w:lang w:eastAsia="ru-RU"/>
        </w:rPr>
      </w:pPr>
      <w:r>
        <w:rPr>
          <w:rFonts w:ascii="Times New Roman" w:eastAsia="Calibri" w:hAnsi="Times New Roman"/>
          <w:b/>
          <w:sz w:val="24"/>
          <w:szCs w:val="24"/>
          <w:lang w:eastAsia="ru-RU"/>
        </w:rPr>
        <w:t>3.Мето</w:t>
      </w:r>
      <w:r w:rsidR="0098440A" w:rsidRPr="0010540C">
        <w:rPr>
          <w:rFonts w:ascii="Times New Roman" w:eastAsia="Calibri" w:hAnsi="Times New Roman"/>
          <w:b/>
          <w:sz w:val="24"/>
          <w:szCs w:val="24"/>
          <w:lang w:eastAsia="ru-RU"/>
        </w:rPr>
        <w:t>ды и факторы поддержания организационной культуры</w:t>
      </w:r>
    </w:p>
    <w:p w:rsidR="00623714" w:rsidRDefault="003628FE" w:rsidP="003628FE">
      <w:pPr>
        <w:widowControl w:val="0"/>
        <w:autoSpaceDE w:val="0"/>
        <w:autoSpaceDN w:val="0"/>
        <w:spacing w:after="0" w:line="240" w:lineRule="auto"/>
        <w:ind w:right="-1" w:firstLine="709"/>
        <w:jc w:val="both"/>
        <w:outlineLvl w:val="0"/>
        <w:rPr>
          <w:rFonts w:ascii="Times New Roman" w:hAnsi="Times New Roman" w:cs="Times New Roman"/>
          <w:shd w:val="clear" w:color="auto" w:fill="FFFFFF"/>
        </w:rPr>
      </w:pPr>
      <w:r w:rsidRPr="003628FE">
        <w:rPr>
          <w:rFonts w:ascii="Times New Roman" w:hAnsi="Times New Roman" w:cs="Times New Roman"/>
          <w:shd w:val="clear" w:color="auto" w:fill="FFFFFF"/>
        </w:rPr>
        <w:t>На сегодняшний день существует большое количество самых различных методов, при помощи которых каждый руководитель в организации сможет развивать и поддерживать культуру всей организации, которая нужна для успеха стратегии становления организации.</w:t>
      </w:r>
      <w:r w:rsidRPr="003628FE">
        <w:rPr>
          <w:rFonts w:ascii="Times New Roman" w:hAnsi="Times New Roman" w:cs="Times New Roman"/>
        </w:rPr>
        <w:br/>
      </w:r>
      <w:r w:rsidRPr="003628FE">
        <w:rPr>
          <w:rFonts w:ascii="Times New Roman" w:hAnsi="Times New Roman" w:cs="Times New Roman"/>
          <w:shd w:val="clear" w:color="auto" w:fill="FFFFFF"/>
        </w:rPr>
        <w:t>Для разных стран и сфер эффективной является самая различная организационная культура, в связи с этим, не существует общей оптимальной культуры организаций, которую остаётся только развивать в каждой организации в определенной стране. После определения того, каким именно требованиям необходимо отвечать культуре конкретной организации в условиях определенной стратегии формирования, руководитель, в первую очередь занимается определением того, какой именно должна быть философия всей системы управления.</w:t>
      </w:r>
    </w:p>
    <w:p w:rsidR="00623714" w:rsidRDefault="003628FE" w:rsidP="003628FE">
      <w:pPr>
        <w:widowControl w:val="0"/>
        <w:autoSpaceDE w:val="0"/>
        <w:autoSpaceDN w:val="0"/>
        <w:spacing w:after="0" w:line="240" w:lineRule="auto"/>
        <w:ind w:right="-1" w:firstLine="709"/>
        <w:jc w:val="both"/>
        <w:outlineLvl w:val="0"/>
        <w:rPr>
          <w:rFonts w:ascii="Times New Roman" w:hAnsi="Times New Roman" w:cs="Times New Roman"/>
          <w:shd w:val="clear" w:color="auto" w:fill="FFFFFF"/>
        </w:rPr>
      </w:pPr>
      <w:r w:rsidRPr="003628FE">
        <w:rPr>
          <w:rFonts w:ascii="Times New Roman" w:hAnsi="Times New Roman" w:cs="Times New Roman"/>
          <w:shd w:val="clear" w:color="auto" w:fill="FFFFFF"/>
        </w:rPr>
        <w:t>Следуя из философии системы всего управления, руководитель организации разрабатывает определенные методы становления наиболее эффективной организационной культуры. Традиционно, руководитель в организации может оказывать воздействие на формирование культуры двумя основными способами: Первый способ включает в себя оценку культуры и тенденций ее формирования с учетом на то, что это сформирует энтузиазм и поддержку у большого количества сотрудников организации. Данный способ включает в себя присутствие искренних личных обязательств руководителя в отношении к определенным ценностям. Использование второго способа необходимо начинать снизу. Менеджерам необходимо отслеживать во всей организации, какие именно ценностные установки присутствуют в каждом подразделении, пытаясь при этом шаг за шагом оказывать определенные воздействия в нужном направлении на культуру организации.</w:t>
      </w:r>
    </w:p>
    <w:p w:rsidR="00623714" w:rsidRDefault="003628FE" w:rsidP="003628FE">
      <w:pPr>
        <w:widowControl w:val="0"/>
        <w:autoSpaceDE w:val="0"/>
        <w:autoSpaceDN w:val="0"/>
        <w:spacing w:after="0" w:line="240" w:lineRule="auto"/>
        <w:ind w:right="-1" w:firstLine="709"/>
        <w:jc w:val="both"/>
        <w:outlineLvl w:val="0"/>
        <w:rPr>
          <w:rFonts w:ascii="Times New Roman" w:hAnsi="Times New Roman" w:cs="Times New Roman"/>
          <w:shd w:val="clear" w:color="auto" w:fill="FFFFFF"/>
        </w:rPr>
      </w:pPr>
      <w:r w:rsidRPr="003628FE">
        <w:rPr>
          <w:rFonts w:ascii="Times New Roman" w:hAnsi="Times New Roman" w:cs="Times New Roman"/>
          <w:shd w:val="clear" w:color="auto" w:fill="FFFFFF"/>
        </w:rPr>
        <w:t>Методы поддержания организационной культуры</w:t>
      </w:r>
      <w:proofErr w:type="gramStart"/>
      <w:r w:rsidRPr="003628FE">
        <w:rPr>
          <w:rFonts w:ascii="Times New Roman" w:hAnsi="Times New Roman" w:cs="Times New Roman"/>
          <w:shd w:val="clear" w:color="auto" w:fill="FFFFFF"/>
        </w:rPr>
        <w:t xml:space="preserve"> С</w:t>
      </w:r>
      <w:proofErr w:type="gramEnd"/>
      <w:r w:rsidRPr="003628FE">
        <w:rPr>
          <w:rFonts w:ascii="Times New Roman" w:hAnsi="Times New Roman" w:cs="Times New Roman"/>
          <w:shd w:val="clear" w:color="auto" w:fill="FFFFFF"/>
        </w:rPr>
        <w:t xml:space="preserve">реди основных методов организационной культуры выделяют следящие: Объекты и предметы внимания, оценки, а также осуществление контроля менеджером. Это один из основных методов поддержания культуры в организации. Определенными действиями менеджер дает знать сотрудникам, что они являются важным и что от них требуется; Реакция руководства на различные конфликтные ситуации и организационные кризисы. Менеджеры </w:t>
      </w:r>
      <w:r w:rsidRPr="003628FE">
        <w:rPr>
          <w:rFonts w:ascii="Times New Roman" w:hAnsi="Times New Roman" w:cs="Times New Roman"/>
          <w:shd w:val="clear" w:color="auto" w:fill="FFFFFF"/>
        </w:rPr>
        <w:lastRenderedPageBreak/>
        <w:t xml:space="preserve">раскрывают для себя корпоративную культуру так, как они ее ранее и не видели; Моделирование ролей, обучение, а также проведение различных тренировок. Особенности корпоративной культуры усваивается сотрудниками при помощи того, как они должны выполнять присвоенные им роли. Менеджер своим собственным примером показывает сотруднику, к примеру, конкретное отношение к клиентам или умение слушать других. Акцентируя свое внимание на данных моментах, менеджер способствует поддержке конкретных областей организационной культуры; Показатели выявления вознаграждения и статусов. </w:t>
      </w:r>
    </w:p>
    <w:p w:rsidR="00B20EF1" w:rsidRPr="0010540C" w:rsidRDefault="003628FE" w:rsidP="003628FE">
      <w:pPr>
        <w:widowControl w:val="0"/>
        <w:autoSpaceDE w:val="0"/>
        <w:autoSpaceDN w:val="0"/>
        <w:spacing w:after="0" w:line="240" w:lineRule="auto"/>
        <w:ind w:right="-1" w:firstLine="709"/>
        <w:jc w:val="both"/>
        <w:outlineLvl w:val="0"/>
        <w:rPr>
          <w:rFonts w:ascii="Times New Roman" w:eastAsia="Times New Roman" w:hAnsi="Times New Roman" w:cs="Times New Roman"/>
          <w:b/>
          <w:bCs/>
          <w:sz w:val="24"/>
          <w:szCs w:val="24"/>
        </w:rPr>
      </w:pPr>
      <w:r w:rsidRPr="003628FE">
        <w:rPr>
          <w:rFonts w:ascii="Times New Roman" w:hAnsi="Times New Roman" w:cs="Times New Roman"/>
          <w:shd w:val="clear" w:color="auto" w:fill="FFFFFF"/>
        </w:rPr>
        <w:t xml:space="preserve">Культура в организации напрямую связывается и системой наград и привилегий. Последние традиционно привязаны к конкретным общепринятым образцам поведения, расставляют для каждого сотрудника свои приоритеты, при этом указывая на ценности, которые представляют основное значение для менеджеров и </w:t>
      </w:r>
      <w:proofErr w:type="gramStart"/>
      <w:r w:rsidRPr="003628FE">
        <w:rPr>
          <w:rFonts w:ascii="Times New Roman" w:hAnsi="Times New Roman" w:cs="Times New Roman"/>
          <w:shd w:val="clear" w:color="auto" w:fill="FFFFFF"/>
        </w:rPr>
        <w:t>организации</w:t>
      </w:r>
      <w:proofErr w:type="gramEnd"/>
      <w:r w:rsidRPr="003628FE">
        <w:rPr>
          <w:rFonts w:ascii="Times New Roman" w:hAnsi="Times New Roman" w:cs="Times New Roman"/>
          <w:shd w:val="clear" w:color="auto" w:fill="FFFFFF"/>
        </w:rPr>
        <w:t xml:space="preserve"> в общем.</w:t>
      </w:r>
      <w:r w:rsidRPr="003628FE">
        <w:rPr>
          <w:rFonts w:ascii="Times New Roman" w:hAnsi="Times New Roman" w:cs="Times New Roman"/>
        </w:rPr>
        <w:br/>
      </w:r>
      <w:r w:rsidRPr="003628FE">
        <w:rPr>
          <w:rFonts w:ascii="Times New Roman" w:hAnsi="Times New Roman" w:cs="Times New Roman"/>
          <w:shd w:val="clear" w:color="auto" w:fill="FFFFFF"/>
        </w:rPr>
        <w:t>В данном же направлении действует и система статусных позиций в организации. Так, например, распределение привилегий, к которым относятся хороший кабинет, секретарь, автомобиль и многое другое указывает на роли и поведение, которые более ценятся в организации. Но, как показывает практика, данный метод обычно применяется не в полной мере и не систематически.</w:t>
      </w:r>
      <w:r w:rsidRPr="003628FE">
        <w:rPr>
          <w:rFonts w:ascii="Times New Roman" w:hAnsi="Times New Roman" w:cs="Times New Roman"/>
        </w:rPr>
        <w:br/>
      </w:r>
      <w:r w:rsidR="00B20EF1" w:rsidRPr="0010540C">
        <w:rPr>
          <w:rFonts w:ascii="Times New Roman" w:eastAsia="Times New Roman" w:hAnsi="Times New Roman" w:cs="Times New Roman"/>
          <w:b/>
          <w:bCs/>
          <w:sz w:val="24"/>
          <w:szCs w:val="24"/>
        </w:rPr>
        <w:t>Вопросы</w:t>
      </w:r>
      <w:r w:rsidR="00B20EF1" w:rsidRPr="0010540C">
        <w:rPr>
          <w:rFonts w:ascii="Times New Roman" w:eastAsia="Times New Roman" w:hAnsi="Times New Roman" w:cs="Times New Roman"/>
          <w:b/>
          <w:bCs/>
          <w:spacing w:val="-5"/>
          <w:sz w:val="24"/>
          <w:szCs w:val="24"/>
        </w:rPr>
        <w:t xml:space="preserve"> </w:t>
      </w:r>
      <w:r w:rsidR="00B20EF1" w:rsidRPr="0010540C">
        <w:rPr>
          <w:rFonts w:ascii="Times New Roman" w:eastAsia="Times New Roman" w:hAnsi="Times New Roman" w:cs="Times New Roman"/>
          <w:b/>
          <w:bCs/>
          <w:sz w:val="24"/>
          <w:szCs w:val="24"/>
        </w:rPr>
        <w:t>для</w:t>
      </w:r>
      <w:r w:rsidR="00B20EF1" w:rsidRPr="0010540C">
        <w:rPr>
          <w:rFonts w:ascii="Times New Roman" w:eastAsia="Times New Roman" w:hAnsi="Times New Roman" w:cs="Times New Roman"/>
          <w:b/>
          <w:bCs/>
          <w:spacing w:val="-3"/>
          <w:sz w:val="24"/>
          <w:szCs w:val="24"/>
        </w:rPr>
        <w:t xml:space="preserve"> </w:t>
      </w:r>
      <w:r w:rsidR="00B20EF1" w:rsidRPr="0010540C">
        <w:rPr>
          <w:rFonts w:ascii="Times New Roman" w:eastAsia="Times New Roman" w:hAnsi="Times New Roman" w:cs="Times New Roman"/>
          <w:b/>
          <w:bCs/>
          <w:sz w:val="24"/>
          <w:szCs w:val="24"/>
        </w:rPr>
        <w:t>самопроверки</w:t>
      </w:r>
    </w:p>
    <w:p w:rsidR="00B20EF1" w:rsidRPr="0010540C" w:rsidRDefault="00B20EF1" w:rsidP="00B20EF1">
      <w:pPr>
        <w:widowControl w:val="0"/>
        <w:numPr>
          <w:ilvl w:val="0"/>
          <w:numId w:val="14"/>
        </w:numPr>
        <w:tabs>
          <w:tab w:val="left" w:pos="284"/>
        </w:tabs>
        <w:autoSpaceDE w:val="0"/>
        <w:autoSpaceDN w:val="0"/>
        <w:spacing w:after="0" w:line="240" w:lineRule="auto"/>
        <w:ind w:left="0" w:right="-1"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Что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такое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процесс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«поддержания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00D669B6" w:rsidRPr="0010540C">
        <w:rPr>
          <w:rFonts w:ascii="Times New Roman" w:eastAsia="Times New Roman" w:hAnsi="Times New Roman" w:cs="Times New Roman"/>
          <w:sz w:val="24"/>
          <w:szCs w:val="24"/>
        </w:rPr>
        <w:t xml:space="preserve"> </w:t>
      </w:r>
      <w:r w:rsidRPr="0010540C">
        <w:rPr>
          <w:rFonts w:ascii="Times New Roman" w:eastAsia="Times New Roman" w:hAnsi="Times New Roman" w:cs="Times New Roman"/>
          <w:spacing w:val="-68"/>
          <w:sz w:val="24"/>
          <w:szCs w:val="24"/>
        </w:rPr>
        <w:t xml:space="preserve"> </w:t>
      </w:r>
      <w:r w:rsidRPr="0010540C">
        <w:rPr>
          <w:rFonts w:ascii="Times New Roman" w:eastAsia="Times New Roman" w:hAnsi="Times New Roman" w:cs="Times New Roman"/>
          <w:sz w:val="24"/>
          <w:szCs w:val="24"/>
        </w:rPr>
        <w:t>культуры»?</w:t>
      </w:r>
    </w:p>
    <w:p w:rsidR="00B20EF1" w:rsidRPr="0010540C" w:rsidRDefault="00B20EF1" w:rsidP="00B20EF1">
      <w:pPr>
        <w:widowControl w:val="0"/>
        <w:numPr>
          <w:ilvl w:val="0"/>
          <w:numId w:val="14"/>
        </w:numPr>
        <w:tabs>
          <w:tab w:val="left" w:pos="284"/>
        </w:tabs>
        <w:autoSpaceDE w:val="0"/>
        <w:autoSpaceDN w:val="0"/>
        <w:spacing w:after="0" w:line="240" w:lineRule="auto"/>
        <w:ind w:left="0" w:right="-1"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Каковы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критерии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поддержании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00D669B6" w:rsidRPr="0010540C">
        <w:rPr>
          <w:rFonts w:ascii="Times New Roman" w:eastAsia="Times New Roman" w:hAnsi="Times New Roman" w:cs="Times New Roman"/>
          <w:sz w:val="24"/>
          <w:szCs w:val="24"/>
        </w:rPr>
        <w:t xml:space="preserve"> </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культуры?</w:t>
      </w:r>
    </w:p>
    <w:p w:rsidR="00B20EF1" w:rsidRPr="0010540C" w:rsidRDefault="00B20EF1" w:rsidP="00B20EF1">
      <w:pPr>
        <w:widowControl w:val="0"/>
        <w:numPr>
          <w:ilvl w:val="0"/>
          <w:numId w:val="14"/>
        </w:numPr>
        <w:tabs>
          <w:tab w:val="left" w:pos="284"/>
        </w:tabs>
        <w:autoSpaceDE w:val="0"/>
        <w:autoSpaceDN w:val="0"/>
        <w:spacing w:after="0" w:line="240" w:lineRule="auto"/>
        <w:ind w:left="0" w:right="-1"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Назовите</w:t>
      </w:r>
      <w:r w:rsidRPr="0010540C">
        <w:rPr>
          <w:rFonts w:ascii="Times New Roman" w:eastAsia="Times New Roman" w:hAnsi="Times New Roman" w:cs="Times New Roman"/>
          <w:spacing w:val="53"/>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52"/>
          <w:sz w:val="24"/>
          <w:szCs w:val="24"/>
        </w:rPr>
        <w:t xml:space="preserve"> </w:t>
      </w:r>
      <w:r w:rsidRPr="0010540C">
        <w:rPr>
          <w:rFonts w:ascii="Times New Roman" w:eastAsia="Times New Roman" w:hAnsi="Times New Roman" w:cs="Times New Roman"/>
          <w:sz w:val="24"/>
          <w:szCs w:val="24"/>
        </w:rPr>
        <w:t>дайте</w:t>
      </w:r>
      <w:r w:rsidRPr="0010540C">
        <w:rPr>
          <w:rFonts w:ascii="Times New Roman" w:eastAsia="Times New Roman" w:hAnsi="Times New Roman" w:cs="Times New Roman"/>
          <w:spacing w:val="54"/>
          <w:sz w:val="24"/>
          <w:szCs w:val="24"/>
        </w:rPr>
        <w:t xml:space="preserve"> </w:t>
      </w:r>
      <w:r w:rsidRPr="0010540C">
        <w:rPr>
          <w:rFonts w:ascii="Times New Roman" w:eastAsia="Times New Roman" w:hAnsi="Times New Roman" w:cs="Times New Roman"/>
          <w:sz w:val="24"/>
          <w:szCs w:val="24"/>
        </w:rPr>
        <w:t>краткую</w:t>
      </w:r>
      <w:r w:rsidRPr="0010540C">
        <w:rPr>
          <w:rFonts w:ascii="Times New Roman" w:eastAsia="Times New Roman" w:hAnsi="Times New Roman" w:cs="Times New Roman"/>
          <w:spacing w:val="53"/>
          <w:sz w:val="24"/>
          <w:szCs w:val="24"/>
        </w:rPr>
        <w:t xml:space="preserve"> </w:t>
      </w:r>
      <w:r w:rsidRPr="0010540C">
        <w:rPr>
          <w:rFonts w:ascii="Times New Roman" w:eastAsia="Times New Roman" w:hAnsi="Times New Roman" w:cs="Times New Roman"/>
          <w:sz w:val="24"/>
          <w:szCs w:val="24"/>
        </w:rPr>
        <w:t>характеристику</w:t>
      </w:r>
      <w:r w:rsidRPr="0010540C">
        <w:rPr>
          <w:rFonts w:ascii="Times New Roman" w:eastAsia="Times New Roman" w:hAnsi="Times New Roman" w:cs="Times New Roman"/>
          <w:spacing w:val="51"/>
          <w:sz w:val="24"/>
          <w:szCs w:val="24"/>
        </w:rPr>
        <w:t xml:space="preserve"> </w:t>
      </w:r>
      <w:r w:rsidRPr="0010540C">
        <w:rPr>
          <w:rFonts w:ascii="Times New Roman" w:eastAsia="Times New Roman" w:hAnsi="Times New Roman" w:cs="Times New Roman"/>
          <w:sz w:val="24"/>
          <w:szCs w:val="24"/>
        </w:rPr>
        <w:t>методов</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поддержания</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организационной культуры.</w:t>
      </w:r>
    </w:p>
    <w:p w:rsidR="00B20EF1" w:rsidRPr="0010540C" w:rsidRDefault="00B20EF1" w:rsidP="00B20EF1">
      <w:pPr>
        <w:widowControl w:val="0"/>
        <w:numPr>
          <w:ilvl w:val="0"/>
          <w:numId w:val="14"/>
        </w:numPr>
        <w:tabs>
          <w:tab w:val="left" w:pos="284"/>
          <w:tab w:val="left" w:pos="3338"/>
          <w:tab w:val="left" w:pos="4684"/>
          <w:tab w:val="left" w:pos="6181"/>
          <w:tab w:val="left" w:pos="6699"/>
        </w:tabs>
        <w:autoSpaceDE w:val="0"/>
        <w:autoSpaceDN w:val="0"/>
        <w:spacing w:after="0" w:line="240" w:lineRule="auto"/>
        <w:ind w:left="0" w:right="-1"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 xml:space="preserve">Раскройте факторы, влияющие на </w:t>
      </w:r>
      <w:r w:rsidRPr="0010540C">
        <w:rPr>
          <w:rFonts w:ascii="Times New Roman" w:eastAsia="Times New Roman" w:hAnsi="Times New Roman" w:cs="Times New Roman"/>
          <w:spacing w:val="-1"/>
          <w:sz w:val="24"/>
          <w:szCs w:val="24"/>
        </w:rPr>
        <w:t>поддержание</w:t>
      </w:r>
      <w:r w:rsidRPr="0010540C">
        <w:rPr>
          <w:rFonts w:ascii="Times New Roman" w:eastAsia="Times New Roman" w:hAnsi="Times New Roman" w:cs="Times New Roman"/>
          <w:spacing w:val="-67"/>
          <w:sz w:val="24"/>
          <w:szCs w:val="24"/>
        </w:rPr>
        <w:t xml:space="preserve"> </w:t>
      </w:r>
      <w:r w:rsidR="00D669B6"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p>
    <w:p w:rsidR="00B20EF1" w:rsidRPr="00623714" w:rsidRDefault="00B20EF1" w:rsidP="00B20EF1">
      <w:pPr>
        <w:widowControl w:val="0"/>
        <w:numPr>
          <w:ilvl w:val="0"/>
          <w:numId w:val="14"/>
        </w:numPr>
        <w:tabs>
          <w:tab w:val="left" w:pos="284"/>
          <w:tab w:val="left" w:pos="1877"/>
        </w:tabs>
        <w:autoSpaceDE w:val="0"/>
        <w:autoSpaceDN w:val="0"/>
        <w:spacing w:after="0" w:line="240" w:lineRule="auto"/>
        <w:ind w:left="0" w:right="-1" w:firstLine="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ходе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процесса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поддержания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важную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роль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играет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полная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идентификация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сотрудников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перечислите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этапы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охарактеризуйте.</w:t>
      </w:r>
    </w:p>
    <w:p w:rsidR="00B20EF1" w:rsidRPr="0010540C" w:rsidRDefault="00B20EF1" w:rsidP="00B20EF1">
      <w:pPr>
        <w:widowControl w:val="0"/>
        <w:tabs>
          <w:tab w:val="left" w:pos="284"/>
        </w:tabs>
        <w:autoSpaceDE w:val="0"/>
        <w:autoSpaceDN w:val="0"/>
        <w:spacing w:after="0" w:line="240" w:lineRule="auto"/>
        <w:outlineLvl w:val="0"/>
        <w:rPr>
          <w:rFonts w:ascii="Times New Roman" w:eastAsia="Times New Roman" w:hAnsi="Times New Roman" w:cs="Times New Roman"/>
          <w:b/>
          <w:bCs/>
          <w:sz w:val="24"/>
          <w:szCs w:val="24"/>
        </w:rPr>
      </w:pPr>
      <w:r w:rsidRPr="0010540C">
        <w:rPr>
          <w:rFonts w:ascii="Times New Roman" w:eastAsia="Times New Roman" w:hAnsi="Times New Roman" w:cs="Times New Roman"/>
          <w:b/>
          <w:bCs/>
          <w:sz w:val="24"/>
          <w:szCs w:val="24"/>
        </w:rPr>
        <w:t>Список</w:t>
      </w:r>
      <w:r w:rsidRPr="0010540C">
        <w:rPr>
          <w:rFonts w:ascii="Times New Roman" w:eastAsia="Times New Roman" w:hAnsi="Times New Roman" w:cs="Times New Roman"/>
          <w:b/>
          <w:bCs/>
          <w:spacing w:val="-3"/>
          <w:sz w:val="24"/>
          <w:szCs w:val="24"/>
        </w:rPr>
        <w:t xml:space="preserve"> </w:t>
      </w:r>
      <w:r w:rsidRPr="0010540C">
        <w:rPr>
          <w:rFonts w:ascii="Times New Roman" w:eastAsia="Times New Roman" w:hAnsi="Times New Roman" w:cs="Times New Roman"/>
          <w:b/>
          <w:bCs/>
          <w:sz w:val="24"/>
          <w:szCs w:val="24"/>
        </w:rPr>
        <w:t>литературы</w:t>
      </w:r>
    </w:p>
    <w:p w:rsidR="00B20EF1" w:rsidRPr="0010540C" w:rsidRDefault="00D669B6" w:rsidP="00D669B6">
      <w:pPr>
        <w:widowControl w:val="0"/>
        <w:numPr>
          <w:ilvl w:val="0"/>
          <w:numId w:val="15"/>
        </w:numPr>
        <w:tabs>
          <w:tab w:val="left" w:pos="284"/>
          <w:tab w:val="left" w:pos="1876"/>
          <w:tab w:val="left" w:pos="1877"/>
          <w:tab w:val="left" w:pos="3279"/>
          <w:tab w:val="left" w:pos="4078"/>
          <w:tab w:val="left" w:pos="5665"/>
          <w:tab w:val="left" w:pos="6903"/>
        </w:tabs>
        <w:autoSpaceDE w:val="0"/>
        <w:autoSpaceDN w:val="0"/>
        <w:spacing w:after="0" w:line="240" w:lineRule="auto"/>
        <w:ind w:left="0" w:right="-1"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Лавизина О.В.</w:t>
      </w:r>
      <w:r w:rsidRPr="0010540C">
        <w:rPr>
          <w:rFonts w:ascii="Times New Roman" w:eastAsia="Times New Roman" w:hAnsi="Times New Roman" w:cs="Times New Roman"/>
          <w:sz w:val="24"/>
          <w:szCs w:val="24"/>
        </w:rPr>
        <w:tab/>
        <w:t xml:space="preserve">Некоторые аспекты </w:t>
      </w:r>
      <w:r w:rsidR="00B20EF1" w:rsidRPr="0010540C">
        <w:rPr>
          <w:rFonts w:ascii="Times New Roman" w:eastAsia="Times New Roman" w:hAnsi="Times New Roman" w:cs="Times New Roman"/>
          <w:sz w:val="24"/>
          <w:szCs w:val="24"/>
        </w:rPr>
        <w:t>управления</w:t>
      </w:r>
      <w:r w:rsidRPr="0010540C">
        <w:rPr>
          <w:rFonts w:ascii="Times New Roman" w:eastAsia="Times New Roman" w:hAnsi="Times New Roman" w:cs="Times New Roman"/>
          <w:sz w:val="24"/>
          <w:szCs w:val="24"/>
        </w:rPr>
        <w:t xml:space="preserve"> </w:t>
      </w:r>
      <w:r w:rsidR="00B20EF1" w:rsidRPr="0010540C">
        <w:rPr>
          <w:rFonts w:ascii="Times New Roman" w:eastAsia="Times New Roman" w:hAnsi="Times New Roman" w:cs="Times New Roman"/>
          <w:spacing w:val="-67"/>
          <w:sz w:val="24"/>
          <w:szCs w:val="24"/>
        </w:rPr>
        <w:t xml:space="preserve"> </w:t>
      </w:r>
      <w:r w:rsidR="00B20EF1" w:rsidRPr="0010540C">
        <w:rPr>
          <w:rFonts w:ascii="Times New Roman" w:eastAsia="Times New Roman" w:hAnsi="Times New Roman" w:cs="Times New Roman"/>
          <w:sz w:val="24"/>
          <w:szCs w:val="24"/>
        </w:rPr>
        <w:t>жизненным</w:t>
      </w:r>
      <w:r w:rsidR="00B20EF1" w:rsidRPr="0010540C">
        <w:rPr>
          <w:rFonts w:ascii="Times New Roman" w:eastAsia="Times New Roman" w:hAnsi="Times New Roman" w:cs="Times New Roman"/>
          <w:spacing w:val="7"/>
          <w:sz w:val="24"/>
          <w:szCs w:val="24"/>
        </w:rPr>
        <w:t xml:space="preserve"> </w:t>
      </w:r>
      <w:r w:rsidR="00B20EF1" w:rsidRPr="0010540C">
        <w:rPr>
          <w:rFonts w:ascii="Times New Roman" w:eastAsia="Times New Roman" w:hAnsi="Times New Roman" w:cs="Times New Roman"/>
          <w:sz w:val="24"/>
          <w:szCs w:val="24"/>
        </w:rPr>
        <w:t>циклом</w:t>
      </w:r>
      <w:r w:rsidRPr="0010540C">
        <w:rPr>
          <w:rFonts w:ascii="Times New Roman" w:eastAsia="Times New Roman" w:hAnsi="Times New Roman" w:cs="Times New Roman"/>
          <w:spacing w:val="6"/>
          <w:sz w:val="24"/>
          <w:szCs w:val="24"/>
        </w:rPr>
        <w:t xml:space="preserve"> </w:t>
      </w:r>
      <w:r w:rsidRPr="0010540C">
        <w:rPr>
          <w:rFonts w:ascii="Times New Roman" w:eastAsia="Times New Roman" w:hAnsi="Times New Roman" w:cs="Times New Roman"/>
          <w:sz w:val="24"/>
          <w:szCs w:val="24"/>
        </w:rPr>
        <w:t>организации/О.В.</w:t>
      </w:r>
      <w:r w:rsidRPr="0010540C">
        <w:rPr>
          <w:rFonts w:ascii="Times New Roman" w:eastAsia="Times New Roman" w:hAnsi="Times New Roman" w:cs="Times New Roman"/>
          <w:spacing w:val="10"/>
          <w:sz w:val="24"/>
          <w:szCs w:val="24"/>
        </w:rPr>
        <w:t xml:space="preserve"> </w:t>
      </w:r>
      <w:r w:rsidRPr="0010540C">
        <w:rPr>
          <w:rFonts w:ascii="Times New Roman" w:eastAsia="Times New Roman" w:hAnsi="Times New Roman" w:cs="Times New Roman"/>
          <w:sz w:val="24"/>
          <w:szCs w:val="24"/>
        </w:rPr>
        <w:t>Лавизина.</w:t>
      </w:r>
      <w:r w:rsidRPr="0010540C">
        <w:rPr>
          <w:rFonts w:ascii="Times New Roman" w:eastAsia="Times New Roman" w:hAnsi="Times New Roman" w:cs="Times New Roman"/>
          <w:spacing w:val="7"/>
          <w:sz w:val="24"/>
          <w:szCs w:val="24"/>
        </w:rPr>
        <w:t xml:space="preserve"> </w:t>
      </w:r>
      <w:r w:rsidRPr="0010540C">
        <w:rPr>
          <w:rFonts w:ascii="Times New Roman" w:eastAsia="Times New Roman" w:hAnsi="Times New Roman" w:cs="Times New Roman"/>
          <w:sz w:val="24"/>
          <w:szCs w:val="24"/>
        </w:rPr>
        <w:t>Режим</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доступа:</w:t>
      </w:r>
    </w:p>
    <w:p w:rsidR="00B20EF1" w:rsidRPr="0010540C" w:rsidRDefault="00B20EF1" w:rsidP="00D669B6">
      <w:pPr>
        <w:widowControl w:val="0"/>
        <w:numPr>
          <w:ilvl w:val="0"/>
          <w:numId w:val="15"/>
        </w:numPr>
        <w:tabs>
          <w:tab w:val="left" w:pos="284"/>
          <w:tab w:val="left" w:pos="1876"/>
          <w:tab w:val="left" w:pos="1877"/>
        </w:tabs>
        <w:autoSpaceDE w:val="0"/>
        <w:autoSpaceDN w:val="0"/>
        <w:spacing w:after="0" w:line="240" w:lineRule="auto"/>
        <w:ind w:left="0" w:right="-1"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Мильнер</w:t>
      </w:r>
      <w:r w:rsidRPr="0010540C">
        <w:rPr>
          <w:rFonts w:ascii="Times New Roman" w:eastAsia="Times New Roman" w:hAnsi="Times New Roman" w:cs="Times New Roman"/>
          <w:spacing w:val="23"/>
          <w:sz w:val="24"/>
          <w:szCs w:val="24"/>
        </w:rPr>
        <w:t xml:space="preserve"> </w:t>
      </w:r>
      <w:r w:rsidRPr="0010540C">
        <w:rPr>
          <w:rFonts w:ascii="Times New Roman" w:eastAsia="Times New Roman" w:hAnsi="Times New Roman" w:cs="Times New Roman"/>
          <w:sz w:val="24"/>
          <w:szCs w:val="24"/>
        </w:rPr>
        <w:t>Б.З.</w:t>
      </w:r>
      <w:r w:rsidRPr="0010540C">
        <w:rPr>
          <w:rFonts w:ascii="Times New Roman" w:eastAsia="Times New Roman" w:hAnsi="Times New Roman" w:cs="Times New Roman"/>
          <w:spacing w:val="22"/>
          <w:sz w:val="24"/>
          <w:szCs w:val="24"/>
        </w:rPr>
        <w:t xml:space="preserve"> </w:t>
      </w:r>
      <w:r w:rsidRPr="0010540C">
        <w:rPr>
          <w:rFonts w:ascii="Times New Roman" w:eastAsia="Times New Roman" w:hAnsi="Times New Roman" w:cs="Times New Roman"/>
          <w:sz w:val="24"/>
          <w:szCs w:val="24"/>
        </w:rPr>
        <w:t>Теория</w:t>
      </w:r>
      <w:r w:rsidRPr="0010540C">
        <w:rPr>
          <w:rFonts w:ascii="Times New Roman" w:eastAsia="Times New Roman" w:hAnsi="Times New Roman" w:cs="Times New Roman"/>
          <w:spacing w:val="23"/>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25"/>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21"/>
          <w:sz w:val="24"/>
          <w:szCs w:val="24"/>
        </w:rPr>
        <w:t xml:space="preserve"> </w:t>
      </w:r>
      <w:r w:rsidRPr="0010540C">
        <w:rPr>
          <w:rFonts w:ascii="Times New Roman" w:eastAsia="Times New Roman" w:hAnsi="Times New Roman" w:cs="Times New Roman"/>
          <w:sz w:val="24"/>
          <w:szCs w:val="24"/>
        </w:rPr>
        <w:t>М.:</w:t>
      </w:r>
      <w:r w:rsidRPr="0010540C">
        <w:rPr>
          <w:rFonts w:ascii="Times New Roman" w:eastAsia="Times New Roman" w:hAnsi="Times New Roman" w:cs="Times New Roman"/>
          <w:spacing w:val="23"/>
          <w:sz w:val="24"/>
          <w:szCs w:val="24"/>
        </w:rPr>
        <w:t xml:space="preserve"> </w:t>
      </w:r>
      <w:r w:rsidRPr="0010540C">
        <w:rPr>
          <w:rFonts w:ascii="Times New Roman" w:eastAsia="Times New Roman" w:hAnsi="Times New Roman" w:cs="Times New Roman"/>
          <w:sz w:val="24"/>
          <w:szCs w:val="24"/>
        </w:rPr>
        <w:t>Инфра-М,2011.</w:t>
      </w:r>
    </w:p>
    <w:p w:rsidR="00B20EF1" w:rsidRPr="0010540C" w:rsidRDefault="00B20EF1" w:rsidP="00D669B6">
      <w:pPr>
        <w:widowControl w:val="0"/>
        <w:numPr>
          <w:ilvl w:val="0"/>
          <w:numId w:val="15"/>
        </w:numPr>
        <w:tabs>
          <w:tab w:val="left" w:pos="284"/>
          <w:tab w:val="left" w:pos="1876"/>
          <w:tab w:val="left" w:pos="1877"/>
        </w:tabs>
        <w:autoSpaceDE w:val="0"/>
        <w:autoSpaceDN w:val="0"/>
        <w:spacing w:after="0" w:line="240" w:lineRule="auto"/>
        <w:ind w:left="0" w:right="-1"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Минцберг</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Г.</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Структура</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кулаке:</w:t>
      </w:r>
      <w:r w:rsidRPr="0010540C">
        <w:rPr>
          <w:rFonts w:ascii="Times New Roman" w:eastAsia="Times New Roman" w:hAnsi="Times New Roman" w:cs="Times New Roman"/>
          <w:spacing w:val="7"/>
          <w:sz w:val="24"/>
          <w:szCs w:val="24"/>
        </w:rPr>
        <w:t xml:space="preserve"> </w:t>
      </w:r>
      <w:r w:rsidRPr="0010540C">
        <w:rPr>
          <w:rFonts w:ascii="Times New Roman" w:eastAsia="Times New Roman" w:hAnsi="Times New Roman" w:cs="Times New Roman"/>
          <w:sz w:val="24"/>
          <w:szCs w:val="24"/>
        </w:rPr>
        <w:t>Пер.</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анг.</w:t>
      </w:r>
      <w:r w:rsidRPr="0010540C">
        <w:rPr>
          <w:rFonts w:ascii="Times New Roman" w:eastAsia="Times New Roman" w:hAnsi="Times New Roman" w:cs="Times New Roman"/>
          <w:spacing w:val="9"/>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СПб</w:t>
      </w:r>
      <w:proofErr w:type="gramStart"/>
      <w:r w:rsidRPr="0010540C">
        <w:rPr>
          <w:rFonts w:ascii="Times New Roman" w:eastAsia="Times New Roman" w:hAnsi="Times New Roman" w:cs="Times New Roman"/>
          <w:sz w:val="24"/>
          <w:szCs w:val="24"/>
        </w:rPr>
        <w:t>:П</w:t>
      </w:r>
      <w:proofErr w:type="gramEnd"/>
      <w:r w:rsidRPr="0010540C">
        <w:rPr>
          <w:rFonts w:ascii="Times New Roman" w:eastAsia="Times New Roman" w:hAnsi="Times New Roman" w:cs="Times New Roman"/>
          <w:sz w:val="24"/>
          <w:szCs w:val="24"/>
        </w:rPr>
        <w:t>итер,</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2012.</w:t>
      </w:r>
    </w:p>
    <w:p w:rsidR="00B20EF1" w:rsidRPr="0010540C" w:rsidRDefault="00B20EF1" w:rsidP="00D669B6">
      <w:pPr>
        <w:widowControl w:val="0"/>
        <w:numPr>
          <w:ilvl w:val="0"/>
          <w:numId w:val="15"/>
        </w:numPr>
        <w:tabs>
          <w:tab w:val="left" w:pos="284"/>
          <w:tab w:val="left" w:pos="1876"/>
          <w:tab w:val="left" w:pos="1877"/>
          <w:tab w:val="left" w:pos="2255"/>
          <w:tab w:val="left" w:pos="3190"/>
          <w:tab w:val="left" w:pos="4047"/>
          <w:tab w:val="left" w:pos="5880"/>
          <w:tab w:val="left" w:pos="7267"/>
        </w:tabs>
        <w:autoSpaceDE w:val="0"/>
        <w:autoSpaceDN w:val="0"/>
        <w:spacing w:after="0" w:line="240" w:lineRule="auto"/>
        <w:ind w:left="0" w:right="-1"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Никонова</w:t>
      </w:r>
      <w:r w:rsidRPr="0010540C">
        <w:rPr>
          <w:rFonts w:ascii="Times New Roman" w:eastAsia="Times New Roman" w:hAnsi="Times New Roman" w:cs="Times New Roman"/>
          <w:spacing w:val="27"/>
          <w:sz w:val="24"/>
          <w:szCs w:val="24"/>
        </w:rPr>
        <w:t xml:space="preserve"> </w:t>
      </w:r>
      <w:r w:rsidRPr="0010540C">
        <w:rPr>
          <w:rFonts w:ascii="Times New Roman" w:eastAsia="Times New Roman" w:hAnsi="Times New Roman" w:cs="Times New Roman"/>
          <w:sz w:val="24"/>
          <w:szCs w:val="24"/>
        </w:rPr>
        <w:t>И.А.</w:t>
      </w:r>
      <w:r w:rsidRPr="0010540C">
        <w:rPr>
          <w:rFonts w:ascii="Times New Roman" w:eastAsia="Times New Roman" w:hAnsi="Times New Roman" w:cs="Times New Roman"/>
          <w:spacing w:val="27"/>
          <w:sz w:val="24"/>
          <w:szCs w:val="24"/>
        </w:rPr>
        <w:t xml:space="preserve"> </w:t>
      </w:r>
      <w:r w:rsidRPr="0010540C">
        <w:rPr>
          <w:rFonts w:ascii="Times New Roman" w:eastAsia="Times New Roman" w:hAnsi="Times New Roman" w:cs="Times New Roman"/>
          <w:sz w:val="24"/>
          <w:szCs w:val="24"/>
        </w:rPr>
        <w:t>Как</w:t>
      </w:r>
      <w:r w:rsidRPr="0010540C">
        <w:rPr>
          <w:rFonts w:ascii="Times New Roman" w:eastAsia="Times New Roman" w:hAnsi="Times New Roman" w:cs="Times New Roman"/>
          <w:spacing w:val="26"/>
          <w:sz w:val="24"/>
          <w:szCs w:val="24"/>
        </w:rPr>
        <w:t xml:space="preserve"> </w:t>
      </w:r>
      <w:r w:rsidRPr="0010540C">
        <w:rPr>
          <w:rFonts w:ascii="Times New Roman" w:eastAsia="Times New Roman" w:hAnsi="Times New Roman" w:cs="Times New Roman"/>
          <w:sz w:val="24"/>
          <w:szCs w:val="24"/>
        </w:rPr>
        <w:t>поддерживать</w:t>
      </w:r>
      <w:r w:rsidRPr="0010540C">
        <w:rPr>
          <w:rFonts w:ascii="Times New Roman" w:eastAsia="Times New Roman" w:hAnsi="Times New Roman" w:cs="Times New Roman"/>
          <w:spacing w:val="26"/>
          <w:sz w:val="24"/>
          <w:szCs w:val="24"/>
        </w:rPr>
        <w:t xml:space="preserve"> </w:t>
      </w:r>
      <w:r w:rsidRPr="0010540C">
        <w:rPr>
          <w:rFonts w:ascii="Times New Roman" w:eastAsia="Times New Roman" w:hAnsi="Times New Roman" w:cs="Times New Roman"/>
          <w:sz w:val="24"/>
          <w:szCs w:val="24"/>
        </w:rPr>
        <w:t>организационную</w:t>
      </w:r>
      <w:r w:rsidRPr="0010540C">
        <w:rPr>
          <w:rFonts w:ascii="Times New Roman" w:eastAsia="Times New Roman" w:hAnsi="Times New Roman" w:cs="Times New Roman"/>
          <w:spacing w:val="-67"/>
          <w:sz w:val="24"/>
          <w:szCs w:val="24"/>
        </w:rPr>
        <w:t xml:space="preserve"> </w:t>
      </w:r>
      <w:r w:rsidR="00D669B6" w:rsidRPr="0010540C">
        <w:rPr>
          <w:rFonts w:ascii="Times New Roman" w:eastAsia="Times New Roman" w:hAnsi="Times New Roman" w:cs="Times New Roman"/>
          <w:sz w:val="24"/>
          <w:szCs w:val="24"/>
        </w:rPr>
        <w:t>культуру?/И.А.Никонова.</w:t>
      </w:r>
      <w:r w:rsidR="00D669B6" w:rsidRPr="0010540C">
        <w:rPr>
          <w:rFonts w:ascii="Times New Roman" w:eastAsia="Times New Roman" w:hAnsi="Times New Roman" w:cs="Times New Roman"/>
          <w:sz w:val="24"/>
          <w:szCs w:val="24"/>
        </w:rPr>
        <w:tab/>
        <w:t xml:space="preserve">Режим </w:t>
      </w:r>
      <w:r w:rsidRPr="0010540C">
        <w:rPr>
          <w:rFonts w:ascii="Times New Roman" w:eastAsia="Times New Roman" w:hAnsi="Times New Roman" w:cs="Times New Roman"/>
          <w:spacing w:val="-1"/>
          <w:sz w:val="24"/>
          <w:szCs w:val="24"/>
        </w:rPr>
        <w:t>доступа:</w:t>
      </w:r>
      <w:r w:rsidRPr="0010540C">
        <w:rPr>
          <w:rFonts w:ascii="Times New Roman" w:eastAsia="Times New Roman" w:hAnsi="Times New Roman" w:cs="Times New Roman"/>
          <w:sz w:val="24"/>
          <w:szCs w:val="24"/>
        </w:rPr>
        <w:t>//</w:t>
      </w:r>
      <w:hyperlink r:id="rId13">
        <w:r w:rsidRPr="0010540C">
          <w:rPr>
            <w:rFonts w:ascii="Times New Roman" w:eastAsia="Times New Roman" w:hAnsi="Times New Roman" w:cs="Times New Roman"/>
            <w:sz w:val="24"/>
            <w:szCs w:val="24"/>
          </w:rPr>
          <w:t>http://www.management.com.ua/hrm/hrm214.html</w:t>
        </w:r>
      </w:hyperlink>
    </w:p>
    <w:p w:rsidR="00B20EF1" w:rsidRPr="0010540C" w:rsidRDefault="00B20EF1" w:rsidP="00D669B6">
      <w:pPr>
        <w:widowControl w:val="0"/>
        <w:numPr>
          <w:ilvl w:val="0"/>
          <w:numId w:val="15"/>
        </w:numPr>
        <w:tabs>
          <w:tab w:val="left" w:pos="284"/>
          <w:tab w:val="left" w:pos="1877"/>
        </w:tabs>
        <w:autoSpaceDE w:val="0"/>
        <w:autoSpaceDN w:val="0"/>
        <w:spacing w:after="0" w:line="240" w:lineRule="auto"/>
        <w:ind w:left="0" w:right="-1" w:firstLine="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Стеклова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учебн</w:t>
      </w:r>
      <w:proofErr w:type="gramStart"/>
      <w:r w:rsidRPr="0010540C">
        <w:rPr>
          <w:rFonts w:ascii="Times New Roman" w:eastAsia="Times New Roman" w:hAnsi="Times New Roman" w:cs="Times New Roman"/>
          <w:sz w:val="24"/>
          <w:szCs w:val="24"/>
        </w:rPr>
        <w:t>о-</w:t>
      </w:r>
      <w:proofErr w:type="gramEnd"/>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методический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комплекс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сост.: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Стеклова.–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Ульяновск: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УлГТУ,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2009.</w:t>
      </w:r>
    </w:p>
    <w:p w:rsidR="00B20EF1" w:rsidRPr="0010540C" w:rsidRDefault="00B20EF1" w:rsidP="00D669B6">
      <w:pPr>
        <w:widowControl w:val="0"/>
        <w:numPr>
          <w:ilvl w:val="0"/>
          <w:numId w:val="15"/>
        </w:numPr>
        <w:tabs>
          <w:tab w:val="left" w:pos="284"/>
          <w:tab w:val="left" w:pos="1877"/>
        </w:tabs>
        <w:autoSpaceDE w:val="0"/>
        <w:autoSpaceDN w:val="0"/>
        <w:spacing w:after="0" w:line="240" w:lineRule="auto"/>
        <w:ind w:left="0" w:right="-1" w:firstLine="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Шейн Э. Х. Организационная культура и лидерство.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Построение,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эволюция,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совершенство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Шейн.</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70"/>
          <w:sz w:val="24"/>
          <w:szCs w:val="24"/>
        </w:rPr>
        <w:t xml:space="preserve"> </w:t>
      </w:r>
      <w:r w:rsidRPr="0010540C">
        <w:rPr>
          <w:rFonts w:ascii="Times New Roman" w:eastAsia="Times New Roman" w:hAnsi="Times New Roman" w:cs="Times New Roman"/>
          <w:sz w:val="24"/>
          <w:szCs w:val="24"/>
        </w:rPr>
        <w:t>пер.</w:t>
      </w:r>
      <w:r w:rsidRPr="0010540C">
        <w:rPr>
          <w:rFonts w:ascii="Times New Roman" w:eastAsia="Times New Roman" w:hAnsi="Times New Roman" w:cs="Times New Roman"/>
          <w:spacing w:val="70"/>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англ.</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 СПб</w:t>
      </w:r>
      <w:proofErr w:type="gramStart"/>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1"/>
          <w:sz w:val="24"/>
          <w:szCs w:val="24"/>
        </w:rPr>
        <w:t xml:space="preserve"> </w:t>
      </w:r>
      <w:proofErr w:type="gramEnd"/>
      <w:r w:rsidRPr="0010540C">
        <w:rPr>
          <w:rFonts w:ascii="Times New Roman" w:eastAsia="Times New Roman" w:hAnsi="Times New Roman" w:cs="Times New Roman"/>
          <w:sz w:val="24"/>
          <w:szCs w:val="24"/>
        </w:rPr>
        <w:t>Питер,</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2012</w:t>
      </w:r>
    </w:p>
    <w:p w:rsidR="00172FBC" w:rsidRPr="0010540C" w:rsidRDefault="00172FBC" w:rsidP="00B20EF1">
      <w:pPr>
        <w:widowControl w:val="0"/>
        <w:tabs>
          <w:tab w:val="left" w:pos="284"/>
        </w:tabs>
        <w:autoSpaceDE w:val="0"/>
        <w:autoSpaceDN w:val="0"/>
        <w:spacing w:after="0" w:line="240" w:lineRule="auto"/>
        <w:ind w:right="-1"/>
        <w:jc w:val="both"/>
        <w:rPr>
          <w:rFonts w:ascii="Times New Roman" w:eastAsia="Times New Roman" w:hAnsi="Times New Roman" w:cs="Times New Roman"/>
          <w:sz w:val="24"/>
          <w:szCs w:val="24"/>
        </w:rPr>
      </w:pPr>
    </w:p>
    <w:p w:rsidR="0015004C" w:rsidRDefault="0015004C" w:rsidP="00A6271A">
      <w:pPr>
        <w:widowControl w:val="0"/>
        <w:tabs>
          <w:tab w:val="left" w:pos="318"/>
        </w:tabs>
        <w:spacing w:after="0" w:line="240" w:lineRule="auto"/>
        <w:jc w:val="both"/>
        <w:rPr>
          <w:rFonts w:ascii="Times New Roman" w:eastAsia="Calibri" w:hAnsi="Times New Roman"/>
          <w:b/>
          <w:sz w:val="24"/>
          <w:szCs w:val="24"/>
          <w:lang w:val="kk-KZ" w:eastAsia="ru-RU"/>
        </w:rPr>
      </w:pPr>
    </w:p>
    <w:p w:rsidR="0015004C" w:rsidRDefault="0015004C" w:rsidP="00A6271A">
      <w:pPr>
        <w:widowControl w:val="0"/>
        <w:tabs>
          <w:tab w:val="left" w:pos="318"/>
        </w:tabs>
        <w:spacing w:after="0" w:line="240" w:lineRule="auto"/>
        <w:jc w:val="both"/>
        <w:rPr>
          <w:rFonts w:ascii="Times New Roman" w:eastAsia="Calibri" w:hAnsi="Times New Roman"/>
          <w:b/>
          <w:sz w:val="24"/>
          <w:szCs w:val="24"/>
          <w:lang w:val="kk-KZ" w:eastAsia="ru-RU"/>
        </w:rPr>
      </w:pPr>
    </w:p>
    <w:p w:rsidR="0015004C" w:rsidRDefault="0015004C" w:rsidP="00A6271A">
      <w:pPr>
        <w:widowControl w:val="0"/>
        <w:tabs>
          <w:tab w:val="left" w:pos="318"/>
        </w:tabs>
        <w:spacing w:after="0" w:line="240" w:lineRule="auto"/>
        <w:jc w:val="both"/>
        <w:rPr>
          <w:rFonts w:ascii="Times New Roman" w:eastAsia="Calibri" w:hAnsi="Times New Roman"/>
          <w:b/>
          <w:sz w:val="24"/>
          <w:szCs w:val="24"/>
          <w:lang w:val="kk-KZ" w:eastAsia="ru-RU"/>
        </w:rPr>
      </w:pPr>
    </w:p>
    <w:p w:rsidR="0015004C" w:rsidRDefault="0015004C" w:rsidP="00A6271A">
      <w:pPr>
        <w:widowControl w:val="0"/>
        <w:tabs>
          <w:tab w:val="left" w:pos="318"/>
        </w:tabs>
        <w:spacing w:after="0" w:line="240" w:lineRule="auto"/>
        <w:jc w:val="both"/>
        <w:rPr>
          <w:rFonts w:ascii="Times New Roman" w:eastAsia="Calibri" w:hAnsi="Times New Roman"/>
          <w:b/>
          <w:sz w:val="24"/>
          <w:szCs w:val="24"/>
          <w:lang w:val="kk-KZ" w:eastAsia="ru-RU"/>
        </w:rPr>
      </w:pPr>
    </w:p>
    <w:p w:rsidR="0015004C" w:rsidRDefault="0015004C" w:rsidP="00A6271A">
      <w:pPr>
        <w:widowControl w:val="0"/>
        <w:tabs>
          <w:tab w:val="left" w:pos="318"/>
        </w:tabs>
        <w:spacing w:after="0" w:line="240" w:lineRule="auto"/>
        <w:jc w:val="both"/>
        <w:rPr>
          <w:rFonts w:ascii="Times New Roman" w:eastAsia="Calibri" w:hAnsi="Times New Roman"/>
          <w:b/>
          <w:sz w:val="24"/>
          <w:szCs w:val="24"/>
          <w:lang w:val="kk-KZ" w:eastAsia="ru-RU"/>
        </w:rPr>
      </w:pPr>
    </w:p>
    <w:p w:rsidR="0015004C" w:rsidRDefault="0015004C" w:rsidP="00A6271A">
      <w:pPr>
        <w:widowControl w:val="0"/>
        <w:tabs>
          <w:tab w:val="left" w:pos="318"/>
        </w:tabs>
        <w:spacing w:after="0" w:line="240" w:lineRule="auto"/>
        <w:jc w:val="both"/>
        <w:rPr>
          <w:rFonts w:ascii="Times New Roman" w:eastAsia="Calibri" w:hAnsi="Times New Roman"/>
          <w:b/>
          <w:sz w:val="24"/>
          <w:szCs w:val="24"/>
          <w:lang w:val="kk-KZ" w:eastAsia="ru-RU"/>
        </w:rPr>
      </w:pPr>
    </w:p>
    <w:p w:rsidR="0015004C" w:rsidRDefault="0015004C" w:rsidP="00A6271A">
      <w:pPr>
        <w:widowControl w:val="0"/>
        <w:tabs>
          <w:tab w:val="left" w:pos="318"/>
        </w:tabs>
        <w:spacing w:after="0" w:line="240" w:lineRule="auto"/>
        <w:jc w:val="both"/>
        <w:rPr>
          <w:rFonts w:ascii="Times New Roman" w:eastAsia="Calibri" w:hAnsi="Times New Roman"/>
          <w:b/>
          <w:sz w:val="24"/>
          <w:szCs w:val="24"/>
          <w:lang w:val="kk-KZ" w:eastAsia="ru-RU"/>
        </w:rPr>
      </w:pPr>
    </w:p>
    <w:p w:rsidR="0015004C" w:rsidRDefault="0015004C" w:rsidP="00A6271A">
      <w:pPr>
        <w:widowControl w:val="0"/>
        <w:tabs>
          <w:tab w:val="left" w:pos="318"/>
        </w:tabs>
        <w:spacing w:after="0" w:line="240" w:lineRule="auto"/>
        <w:jc w:val="both"/>
        <w:rPr>
          <w:rFonts w:ascii="Times New Roman" w:eastAsia="Calibri" w:hAnsi="Times New Roman"/>
          <w:b/>
          <w:sz w:val="24"/>
          <w:szCs w:val="24"/>
          <w:lang w:val="kk-KZ" w:eastAsia="ru-RU"/>
        </w:rPr>
      </w:pPr>
    </w:p>
    <w:p w:rsidR="0015004C" w:rsidRDefault="0015004C" w:rsidP="00A6271A">
      <w:pPr>
        <w:widowControl w:val="0"/>
        <w:tabs>
          <w:tab w:val="left" w:pos="318"/>
        </w:tabs>
        <w:spacing w:after="0" w:line="240" w:lineRule="auto"/>
        <w:jc w:val="both"/>
        <w:rPr>
          <w:rFonts w:ascii="Times New Roman" w:eastAsia="Calibri" w:hAnsi="Times New Roman"/>
          <w:b/>
          <w:sz w:val="24"/>
          <w:szCs w:val="24"/>
          <w:lang w:val="kk-KZ" w:eastAsia="ru-RU"/>
        </w:rPr>
      </w:pPr>
    </w:p>
    <w:p w:rsidR="0015004C" w:rsidRDefault="0015004C" w:rsidP="00A6271A">
      <w:pPr>
        <w:widowControl w:val="0"/>
        <w:tabs>
          <w:tab w:val="left" w:pos="318"/>
        </w:tabs>
        <w:spacing w:after="0" w:line="240" w:lineRule="auto"/>
        <w:jc w:val="both"/>
        <w:rPr>
          <w:rFonts w:ascii="Times New Roman" w:eastAsia="Calibri" w:hAnsi="Times New Roman"/>
          <w:b/>
          <w:sz w:val="24"/>
          <w:szCs w:val="24"/>
          <w:lang w:val="kk-KZ" w:eastAsia="ru-RU"/>
        </w:rPr>
      </w:pPr>
    </w:p>
    <w:p w:rsidR="0015004C" w:rsidRDefault="0015004C" w:rsidP="00A6271A">
      <w:pPr>
        <w:widowControl w:val="0"/>
        <w:tabs>
          <w:tab w:val="left" w:pos="318"/>
        </w:tabs>
        <w:spacing w:after="0" w:line="240" w:lineRule="auto"/>
        <w:jc w:val="both"/>
        <w:rPr>
          <w:rFonts w:ascii="Times New Roman" w:eastAsia="Calibri" w:hAnsi="Times New Roman"/>
          <w:b/>
          <w:sz w:val="24"/>
          <w:szCs w:val="24"/>
          <w:lang w:val="kk-KZ" w:eastAsia="ru-RU"/>
        </w:rPr>
      </w:pPr>
    </w:p>
    <w:p w:rsidR="0015004C" w:rsidRDefault="0015004C" w:rsidP="00A6271A">
      <w:pPr>
        <w:widowControl w:val="0"/>
        <w:tabs>
          <w:tab w:val="left" w:pos="318"/>
        </w:tabs>
        <w:spacing w:after="0" w:line="240" w:lineRule="auto"/>
        <w:jc w:val="both"/>
        <w:rPr>
          <w:rFonts w:ascii="Times New Roman" w:eastAsia="Calibri" w:hAnsi="Times New Roman"/>
          <w:b/>
          <w:sz w:val="24"/>
          <w:szCs w:val="24"/>
          <w:lang w:val="kk-KZ" w:eastAsia="ru-RU"/>
        </w:rPr>
      </w:pPr>
    </w:p>
    <w:p w:rsidR="0015004C" w:rsidRDefault="0015004C" w:rsidP="00A6271A">
      <w:pPr>
        <w:widowControl w:val="0"/>
        <w:tabs>
          <w:tab w:val="left" w:pos="318"/>
        </w:tabs>
        <w:spacing w:after="0" w:line="240" w:lineRule="auto"/>
        <w:jc w:val="both"/>
        <w:rPr>
          <w:rFonts w:ascii="Times New Roman" w:eastAsia="Calibri" w:hAnsi="Times New Roman"/>
          <w:b/>
          <w:sz w:val="24"/>
          <w:szCs w:val="24"/>
          <w:lang w:val="kk-KZ" w:eastAsia="ru-RU"/>
        </w:rPr>
      </w:pPr>
    </w:p>
    <w:p w:rsidR="0015004C" w:rsidRDefault="0015004C" w:rsidP="00A6271A">
      <w:pPr>
        <w:widowControl w:val="0"/>
        <w:tabs>
          <w:tab w:val="left" w:pos="318"/>
        </w:tabs>
        <w:spacing w:after="0" w:line="240" w:lineRule="auto"/>
        <w:jc w:val="both"/>
        <w:rPr>
          <w:rFonts w:ascii="Times New Roman" w:eastAsia="Calibri" w:hAnsi="Times New Roman"/>
          <w:b/>
          <w:sz w:val="24"/>
          <w:szCs w:val="24"/>
          <w:lang w:val="kk-KZ" w:eastAsia="ru-RU"/>
        </w:rPr>
      </w:pPr>
    </w:p>
    <w:p w:rsidR="0015004C" w:rsidRDefault="0015004C" w:rsidP="00A6271A">
      <w:pPr>
        <w:widowControl w:val="0"/>
        <w:tabs>
          <w:tab w:val="left" w:pos="318"/>
        </w:tabs>
        <w:spacing w:after="0" w:line="240" w:lineRule="auto"/>
        <w:jc w:val="both"/>
        <w:rPr>
          <w:rFonts w:ascii="Times New Roman" w:eastAsia="Calibri" w:hAnsi="Times New Roman"/>
          <w:b/>
          <w:sz w:val="24"/>
          <w:szCs w:val="24"/>
          <w:lang w:val="kk-KZ" w:eastAsia="ru-RU"/>
        </w:rPr>
      </w:pPr>
    </w:p>
    <w:p w:rsidR="0015004C" w:rsidRDefault="0015004C" w:rsidP="00A6271A">
      <w:pPr>
        <w:widowControl w:val="0"/>
        <w:tabs>
          <w:tab w:val="left" w:pos="318"/>
        </w:tabs>
        <w:spacing w:after="0" w:line="240" w:lineRule="auto"/>
        <w:jc w:val="both"/>
        <w:rPr>
          <w:rFonts w:ascii="Times New Roman" w:eastAsia="Calibri" w:hAnsi="Times New Roman"/>
          <w:b/>
          <w:sz w:val="24"/>
          <w:szCs w:val="24"/>
          <w:lang w:val="kk-KZ" w:eastAsia="ru-RU"/>
        </w:rPr>
      </w:pPr>
    </w:p>
    <w:p w:rsidR="0015004C" w:rsidRDefault="0015004C" w:rsidP="00A6271A">
      <w:pPr>
        <w:widowControl w:val="0"/>
        <w:tabs>
          <w:tab w:val="left" w:pos="318"/>
        </w:tabs>
        <w:spacing w:after="0" w:line="240" w:lineRule="auto"/>
        <w:jc w:val="both"/>
        <w:rPr>
          <w:rFonts w:ascii="Times New Roman" w:eastAsia="Calibri" w:hAnsi="Times New Roman"/>
          <w:b/>
          <w:sz w:val="24"/>
          <w:szCs w:val="24"/>
          <w:lang w:val="kk-KZ" w:eastAsia="ru-RU"/>
        </w:rPr>
      </w:pPr>
    </w:p>
    <w:p w:rsidR="0015004C" w:rsidRDefault="0015004C" w:rsidP="00A6271A">
      <w:pPr>
        <w:widowControl w:val="0"/>
        <w:tabs>
          <w:tab w:val="left" w:pos="318"/>
        </w:tabs>
        <w:spacing w:after="0" w:line="240" w:lineRule="auto"/>
        <w:jc w:val="both"/>
        <w:rPr>
          <w:rFonts w:ascii="Times New Roman" w:eastAsia="Calibri" w:hAnsi="Times New Roman"/>
          <w:b/>
          <w:sz w:val="24"/>
          <w:szCs w:val="24"/>
          <w:lang w:val="kk-KZ" w:eastAsia="ru-RU"/>
        </w:rPr>
      </w:pPr>
    </w:p>
    <w:p w:rsidR="0015004C" w:rsidRDefault="0015004C" w:rsidP="00A6271A">
      <w:pPr>
        <w:widowControl w:val="0"/>
        <w:tabs>
          <w:tab w:val="left" w:pos="318"/>
        </w:tabs>
        <w:spacing w:after="0" w:line="240" w:lineRule="auto"/>
        <w:jc w:val="both"/>
        <w:rPr>
          <w:rFonts w:ascii="Times New Roman" w:eastAsia="Calibri" w:hAnsi="Times New Roman"/>
          <w:b/>
          <w:sz w:val="24"/>
          <w:szCs w:val="24"/>
          <w:lang w:val="kk-KZ" w:eastAsia="ru-RU"/>
        </w:rPr>
      </w:pPr>
    </w:p>
    <w:p w:rsidR="00A6271A" w:rsidRPr="00A6271A" w:rsidRDefault="00A6271A" w:rsidP="00A6271A">
      <w:pPr>
        <w:widowControl w:val="0"/>
        <w:tabs>
          <w:tab w:val="left" w:pos="318"/>
        </w:tabs>
        <w:spacing w:after="0" w:line="240" w:lineRule="auto"/>
        <w:jc w:val="both"/>
        <w:rPr>
          <w:rFonts w:ascii="Times New Roman" w:eastAsia="Calibri" w:hAnsi="Times New Roman"/>
          <w:b/>
          <w:sz w:val="24"/>
          <w:szCs w:val="24"/>
          <w:lang w:eastAsia="ru-RU"/>
        </w:rPr>
      </w:pPr>
      <w:r w:rsidRPr="00A6271A">
        <w:rPr>
          <w:rFonts w:ascii="Times New Roman" w:eastAsia="Calibri" w:hAnsi="Times New Roman"/>
          <w:b/>
          <w:sz w:val="24"/>
          <w:szCs w:val="24"/>
          <w:lang w:val="kk-KZ" w:eastAsia="ru-RU"/>
        </w:rPr>
        <w:lastRenderedPageBreak/>
        <w:t>Лекция 5.</w:t>
      </w:r>
      <w:r w:rsidRPr="00A6271A">
        <w:rPr>
          <w:rFonts w:ascii="Times New Roman" w:eastAsia="Calibri" w:hAnsi="Times New Roman"/>
          <w:b/>
          <w:sz w:val="24"/>
          <w:szCs w:val="24"/>
          <w:lang w:eastAsia="ru-RU"/>
        </w:rPr>
        <w:t xml:space="preserve"> Управление организационной культуой: изменение организационной культуры</w:t>
      </w:r>
      <w:r w:rsidRPr="00A6271A">
        <w:rPr>
          <w:rFonts w:ascii="Times New Roman" w:eastAsia="Calibri" w:hAnsi="Times New Roman"/>
          <w:b/>
          <w:sz w:val="24"/>
          <w:szCs w:val="24"/>
          <w:lang w:val="kk-KZ" w:eastAsia="ru-RU"/>
        </w:rPr>
        <w:t xml:space="preserve"> </w:t>
      </w:r>
    </w:p>
    <w:p w:rsidR="007A002E" w:rsidRPr="007A002E" w:rsidRDefault="007A002E" w:rsidP="00A6271A">
      <w:pPr>
        <w:widowControl w:val="0"/>
        <w:tabs>
          <w:tab w:val="left" w:pos="318"/>
        </w:tabs>
        <w:spacing w:after="0" w:line="240" w:lineRule="auto"/>
        <w:jc w:val="both"/>
        <w:rPr>
          <w:rFonts w:ascii="Times New Roman" w:eastAsia="Calibri" w:hAnsi="Times New Roman"/>
          <w:b/>
          <w:sz w:val="24"/>
          <w:szCs w:val="24"/>
          <w:lang w:val="kk-KZ" w:eastAsia="ru-RU"/>
        </w:rPr>
      </w:pPr>
      <w:r w:rsidRPr="007A002E">
        <w:rPr>
          <w:rFonts w:ascii="Times New Roman" w:eastAsia="Calibri" w:hAnsi="Times New Roman"/>
          <w:b/>
          <w:sz w:val="24"/>
          <w:szCs w:val="24"/>
          <w:lang w:val="kk-KZ" w:eastAsia="ru-RU"/>
        </w:rPr>
        <w:t>План лекции:</w:t>
      </w:r>
    </w:p>
    <w:p w:rsidR="00A6271A" w:rsidRPr="00A6271A" w:rsidRDefault="00A6271A" w:rsidP="00A6271A">
      <w:pPr>
        <w:widowControl w:val="0"/>
        <w:tabs>
          <w:tab w:val="left" w:pos="318"/>
        </w:tabs>
        <w:spacing w:after="0" w:line="240" w:lineRule="auto"/>
        <w:jc w:val="both"/>
        <w:rPr>
          <w:rFonts w:ascii="Times New Roman" w:eastAsia="Calibri" w:hAnsi="Times New Roman"/>
          <w:sz w:val="24"/>
          <w:szCs w:val="24"/>
          <w:lang w:val="kk-KZ" w:eastAsia="ru-RU"/>
        </w:rPr>
      </w:pPr>
      <w:r w:rsidRPr="00A6271A">
        <w:rPr>
          <w:rFonts w:ascii="Times New Roman" w:eastAsia="Calibri" w:hAnsi="Times New Roman"/>
          <w:sz w:val="24"/>
          <w:szCs w:val="24"/>
          <w:lang w:val="kk-KZ" w:eastAsia="ru-RU"/>
        </w:rPr>
        <w:t>1.</w:t>
      </w:r>
      <w:r w:rsidRPr="00A6271A">
        <w:rPr>
          <w:rFonts w:ascii="Times New Roman" w:hAnsi="Times New Roman"/>
          <w:sz w:val="24"/>
          <w:szCs w:val="24"/>
        </w:rPr>
        <w:t>Общее представление об изменении организационной культуры</w:t>
      </w:r>
      <w:r w:rsidRPr="00A6271A">
        <w:rPr>
          <w:rFonts w:ascii="Times New Roman" w:eastAsia="Calibri" w:hAnsi="Times New Roman"/>
          <w:sz w:val="24"/>
          <w:szCs w:val="24"/>
          <w:lang w:val="kk-KZ" w:eastAsia="ru-RU"/>
        </w:rPr>
        <w:t>.</w:t>
      </w:r>
    </w:p>
    <w:p w:rsidR="00A6271A" w:rsidRPr="00A6271A" w:rsidRDefault="00A6271A" w:rsidP="00A6271A">
      <w:pPr>
        <w:widowControl w:val="0"/>
        <w:tabs>
          <w:tab w:val="left" w:pos="318"/>
        </w:tabs>
        <w:spacing w:after="0" w:line="240" w:lineRule="auto"/>
        <w:jc w:val="both"/>
        <w:rPr>
          <w:rFonts w:ascii="Times New Roman" w:eastAsia="Calibri" w:hAnsi="Times New Roman"/>
          <w:sz w:val="24"/>
          <w:szCs w:val="24"/>
          <w:lang w:val="kk-KZ" w:eastAsia="ru-RU"/>
        </w:rPr>
      </w:pPr>
      <w:r w:rsidRPr="00A6271A">
        <w:rPr>
          <w:rFonts w:ascii="Times New Roman" w:eastAsia="Calibri" w:hAnsi="Times New Roman"/>
          <w:sz w:val="24"/>
          <w:szCs w:val="24"/>
          <w:lang w:val="kk-KZ" w:eastAsia="ru-RU"/>
        </w:rPr>
        <w:t xml:space="preserve">2. </w:t>
      </w:r>
      <w:r w:rsidRPr="00A6271A">
        <w:rPr>
          <w:rFonts w:ascii="Times New Roman" w:hAnsi="Times New Roman"/>
          <w:sz w:val="24"/>
          <w:szCs w:val="24"/>
        </w:rPr>
        <w:t>Порядок изменения организационной культуры</w:t>
      </w:r>
      <w:r w:rsidRPr="00A6271A">
        <w:rPr>
          <w:rFonts w:ascii="Times New Roman" w:eastAsia="Calibri" w:hAnsi="Times New Roman"/>
          <w:sz w:val="24"/>
          <w:szCs w:val="24"/>
          <w:lang w:val="kk-KZ" w:eastAsia="ru-RU"/>
        </w:rPr>
        <w:t>.</w:t>
      </w:r>
    </w:p>
    <w:p w:rsidR="00F83EB8" w:rsidRDefault="00A6271A" w:rsidP="0015004C">
      <w:pPr>
        <w:widowControl w:val="0"/>
        <w:tabs>
          <w:tab w:val="left" w:pos="0"/>
          <w:tab w:val="left" w:pos="284"/>
          <w:tab w:val="left" w:pos="9356"/>
        </w:tabs>
        <w:autoSpaceDE w:val="0"/>
        <w:autoSpaceDN w:val="0"/>
        <w:spacing w:after="0" w:line="240" w:lineRule="auto"/>
        <w:ind w:right="-1"/>
        <w:rPr>
          <w:sz w:val="24"/>
          <w:szCs w:val="24"/>
        </w:rPr>
      </w:pPr>
      <w:r w:rsidRPr="00A6271A">
        <w:rPr>
          <w:rFonts w:ascii="Times New Roman" w:eastAsia="Calibri" w:hAnsi="Times New Roman"/>
          <w:sz w:val="24"/>
          <w:szCs w:val="24"/>
          <w:lang w:val="kk-KZ" w:eastAsia="ru-RU"/>
        </w:rPr>
        <w:t>3.</w:t>
      </w:r>
      <w:r w:rsidRPr="00A6271A">
        <w:rPr>
          <w:sz w:val="24"/>
          <w:szCs w:val="24"/>
        </w:rPr>
        <w:t xml:space="preserve"> </w:t>
      </w:r>
      <w:r w:rsidRPr="00A6271A">
        <w:rPr>
          <w:rFonts w:ascii="Times New Roman" w:hAnsi="Times New Roman"/>
          <w:sz w:val="24"/>
          <w:szCs w:val="24"/>
        </w:rPr>
        <w:t>Этапы изменения организационной культуры</w:t>
      </w:r>
      <w:r w:rsidRPr="00A6271A">
        <w:rPr>
          <w:sz w:val="24"/>
          <w:szCs w:val="24"/>
        </w:rPr>
        <w:t>.</w:t>
      </w:r>
    </w:p>
    <w:p w:rsidR="007A002E" w:rsidRDefault="007A002E" w:rsidP="0015004C">
      <w:pPr>
        <w:widowControl w:val="0"/>
        <w:tabs>
          <w:tab w:val="left" w:pos="0"/>
          <w:tab w:val="left" w:pos="284"/>
          <w:tab w:val="left" w:pos="9356"/>
        </w:tabs>
        <w:autoSpaceDE w:val="0"/>
        <w:autoSpaceDN w:val="0"/>
        <w:spacing w:after="0" w:line="240" w:lineRule="auto"/>
        <w:ind w:right="-1"/>
        <w:rPr>
          <w:rFonts w:ascii="Times New Roman" w:hAnsi="Times New Roman" w:cs="Times New Roman"/>
          <w:b/>
          <w:sz w:val="24"/>
          <w:szCs w:val="24"/>
        </w:rPr>
      </w:pPr>
      <w:r w:rsidRPr="007A002E">
        <w:rPr>
          <w:rFonts w:ascii="Times New Roman" w:hAnsi="Times New Roman" w:cs="Times New Roman"/>
          <w:b/>
          <w:sz w:val="24"/>
          <w:szCs w:val="24"/>
        </w:rPr>
        <w:t>Цели лекции:</w:t>
      </w:r>
    </w:p>
    <w:p w:rsidR="007A002E" w:rsidRPr="007A002E" w:rsidRDefault="007A002E" w:rsidP="007A002E">
      <w:pPr>
        <w:pStyle w:val="a4"/>
        <w:shd w:val="clear" w:color="auto" w:fill="FFFFFF"/>
        <w:tabs>
          <w:tab w:val="left" w:pos="175"/>
          <w:tab w:val="left" w:pos="9214"/>
        </w:tabs>
        <w:spacing w:after="0" w:line="240" w:lineRule="auto"/>
        <w:ind w:left="0"/>
        <w:jc w:val="both"/>
        <w:rPr>
          <w:rFonts w:ascii="Times New Roman" w:hAnsi="Times New Roman" w:cs="Times New Roman"/>
        </w:rPr>
      </w:pPr>
      <w:r w:rsidRPr="007A002E">
        <w:rPr>
          <w:rFonts w:ascii="Times New Roman" w:hAnsi="Times New Roman" w:cs="Times New Roman"/>
        </w:rPr>
        <w:t xml:space="preserve">− изучить основы организационной культуры; основные подходы к типологиям организационной культуры; требования профессиональной этики и готов поступать в соответствии с этими требованиями; </w:t>
      </w:r>
    </w:p>
    <w:p w:rsidR="007A002E" w:rsidRPr="007A002E" w:rsidRDefault="007A002E" w:rsidP="007A002E">
      <w:pPr>
        <w:pStyle w:val="a4"/>
        <w:shd w:val="clear" w:color="auto" w:fill="FFFFFF"/>
        <w:tabs>
          <w:tab w:val="left" w:pos="175"/>
          <w:tab w:val="left" w:pos="9214"/>
        </w:tabs>
        <w:spacing w:after="0" w:line="240" w:lineRule="auto"/>
        <w:ind w:left="0"/>
        <w:jc w:val="both"/>
        <w:rPr>
          <w:rFonts w:ascii="Times New Roman" w:hAnsi="Times New Roman" w:cs="Times New Roman"/>
        </w:rPr>
      </w:pPr>
      <w:r w:rsidRPr="007A002E">
        <w:rPr>
          <w:rFonts w:ascii="Times New Roman" w:hAnsi="Times New Roman" w:cs="Times New Roman"/>
        </w:rPr>
        <w:t xml:space="preserve">− выявить разработку имиджа и миссию организации на основе представлений об организационной культуре; формировать и поддерживать комфортный моральнопсихологический климат в организации и эффективную организационную культуру; </w:t>
      </w:r>
    </w:p>
    <w:p w:rsidR="007A002E" w:rsidRPr="007A002E" w:rsidRDefault="007A002E" w:rsidP="007A002E">
      <w:pPr>
        <w:pStyle w:val="a4"/>
        <w:shd w:val="clear" w:color="auto" w:fill="FFFFFF"/>
        <w:tabs>
          <w:tab w:val="left" w:pos="175"/>
          <w:tab w:val="left" w:pos="9214"/>
        </w:tabs>
        <w:spacing w:after="0" w:line="240" w:lineRule="auto"/>
        <w:ind w:left="0"/>
        <w:jc w:val="both"/>
        <w:rPr>
          <w:rFonts w:ascii="Times New Roman" w:hAnsi="Times New Roman" w:cs="Times New Roman"/>
        </w:rPr>
      </w:pPr>
      <w:r w:rsidRPr="007A002E">
        <w:rPr>
          <w:rFonts w:ascii="Times New Roman" w:hAnsi="Times New Roman" w:cs="Times New Roman"/>
        </w:rPr>
        <w:t>-определять и формулировать задачи, принципы и стандарты построения системы внутренних коммуникаций в соответствии со стратегическими целями организации.</w:t>
      </w:r>
    </w:p>
    <w:p w:rsidR="00A6271A" w:rsidRPr="00A6271A" w:rsidRDefault="00A6271A" w:rsidP="00A6271A">
      <w:pPr>
        <w:widowControl w:val="0"/>
        <w:tabs>
          <w:tab w:val="left" w:pos="318"/>
        </w:tabs>
        <w:spacing w:after="0" w:line="240" w:lineRule="auto"/>
        <w:jc w:val="both"/>
        <w:rPr>
          <w:rFonts w:ascii="Times New Roman" w:eastAsia="Calibri" w:hAnsi="Times New Roman"/>
          <w:sz w:val="24"/>
          <w:szCs w:val="24"/>
          <w:lang w:val="kk-KZ" w:eastAsia="ru-RU"/>
        </w:rPr>
      </w:pPr>
      <w:r w:rsidRPr="00A6271A">
        <w:rPr>
          <w:rFonts w:ascii="Times New Roman" w:eastAsia="Calibri" w:hAnsi="Times New Roman"/>
          <w:b/>
          <w:sz w:val="24"/>
          <w:szCs w:val="24"/>
          <w:lang w:val="kk-KZ" w:eastAsia="ru-RU"/>
        </w:rPr>
        <w:t>1.</w:t>
      </w:r>
      <w:r w:rsidRPr="00A6271A">
        <w:rPr>
          <w:rFonts w:ascii="Times New Roman" w:hAnsi="Times New Roman"/>
          <w:b/>
          <w:sz w:val="24"/>
          <w:szCs w:val="24"/>
        </w:rPr>
        <w:t>Общее представление об изменении организационной культуры</w:t>
      </w:r>
      <w:r w:rsidRPr="00A6271A">
        <w:rPr>
          <w:rFonts w:ascii="Times New Roman" w:eastAsia="Calibri" w:hAnsi="Times New Roman"/>
          <w:sz w:val="24"/>
          <w:szCs w:val="24"/>
          <w:lang w:val="kk-KZ" w:eastAsia="ru-RU"/>
        </w:rPr>
        <w:t>.</w:t>
      </w:r>
    </w:p>
    <w:p w:rsidR="00A6271A" w:rsidRPr="00F959A5" w:rsidRDefault="00A6271A" w:rsidP="00A6271A">
      <w:pPr>
        <w:pStyle w:val="ab"/>
        <w:spacing w:before="0" w:beforeAutospacing="0" w:after="0" w:afterAutospacing="0"/>
        <w:ind w:firstLine="708"/>
        <w:jc w:val="both"/>
      </w:pPr>
      <w:r w:rsidRPr="00F959A5">
        <w:t>Организационная культура является важнейшей характеристикой организации, которая определяет в первую очередь индивидуальность компании, т.е. то, чем она отличается от других, поэтому культура выдвигается на одно из первых мест в управлении. Главной задачей формирования и изменения культуры становится поддержка происходящих в компании перемен, но при этом и сама организационная культура становится важнейшим объектом изменений.</w:t>
      </w:r>
    </w:p>
    <w:p w:rsidR="00A6271A" w:rsidRPr="00F959A5" w:rsidRDefault="00A6271A" w:rsidP="00A6271A">
      <w:pPr>
        <w:pStyle w:val="ab"/>
        <w:spacing w:before="0" w:beforeAutospacing="0" w:after="0" w:afterAutospacing="0"/>
        <w:ind w:firstLine="708"/>
        <w:jc w:val="both"/>
      </w:pPr>
      <w:r w:rsidRPr="00F959A5">
        <w:t>В основе культуры компании всегда лежит философия компании, которая закладывается при ее рождении. Культура определяет основные ценности, нормы поведения, идеи, взгляды, которые разделяются подавляющим большинством членов организации. Проявляется организационная культура в политике и правилах, определяющих функционирование организации, в поведении ее сотрудников и руководства, восприятии ими себя и окружающей среды.</w:t>
      </w:r>
    </w:p>
    <w:p w:rsidR="00F83EB8" w:rsidRPr="00F959A5" w:rsidRDefault="00A6271A" w:rsidP="00A6271A">
      <w:pPr>
        <w:widowControl w:val="0"/>
        <w:autoSpaceDE w:val="0"/>
        <w:autoSpaceDN w:val="0"/>
        <w:spacing w:after="0" w:line="240" w:lineRule="auto"/>
        <w:ind w:right="-1" w:firstLine="708"/>
        <w:jc w:val="both"/>
        <w:rPr>
          <w:rFonts w:ascii="Times New Roman" w:eastAsia="Times New Roman" w:hAnsi="Times New Roman" w:cs="Times New Roman"/>
          <w:sz w:val="24"/>
          <w:szCs w:val="24"/>
        </w:rPr>
      </w:pPr>
      <w:r w:rsidRPr="00F959A5">
        <w:rPr>
          <w:rFonts w:ascii="Times New Roman" w:hAnsi="Times New Roman" w:cs="Times New Roman"/>
          <w:sz w:val="24"/>
          <w:szCs w:val="24"/>
        </w:rPr>
        <w:t xml:space="preserve">Современная организация заинтересована в восприятии и принятии организационной культуры всеми работниками, в том, чтобы они осознавали и принимали ее миссию и цели, нормы и традиции. Каждый новый сотрудник овладевает сложившейся в компании культурой, осваивает тот социальный опыт, который накоплен до него, воспринимает новые ценности, что, безусловно, накладывает отпечаток на личность и индивидуальность человека. Но влияние это взаимно: каждый работник вносит свой вклад в развитие организационной культуры организации, </w:t>
      </w:r>
      <w:proofErr w:type="gramStart"/>
      <w:r w:rsidRPr="00F959A5">
        <w:rPr>
          <w:rFonts w:ascii="Times New Roman" w:hAnsi="Times New Roman" w:cs="Times New Roman"/>
          <w:sz w:val="24"/>
          <w:szCs w:val="24"/>
        </w:rPr>
        <w:t>влияя</w:t>
      </w:r>
      <w:proofErr w:type="gramEnd"/>
      <w:r w:rsidRPr="00F959A5">
        <w:rPr>
          <w:rFonts w:ascii="Times New Roman" w:hAnsi="Times New Roman" w:cs="Times New Roman"/>
          <w:sz w:val="24"/>
          <w:szCs w:val="24"/>
        </w:rPr>
        <w:t xml:space="preserve"> в том числе и на практику управления организацией. Для успешного развития современной организации необходима постоянная модификация практики управления, при этом следует иметь в виду, что любое изменение отражается на ее корпоративной культуре. Любые изменения в современной организации сегодня уже не приносят нужного результата, если их не сопровождает перестройка организационной культуры.</w:t>
      </w:r>
    </w:p>
    <w:p w:rsidR="00A6271A" w:rsidRPr="00F959A5" w:rsidRDefault="00A6271A" w:rsidP="00A6271A">
      <w:pPr>
        <w:pStyle w:val="ab"/>
        <w:spacing w:before="0" w:beforeAutospacing="0" w:after="0" w:afterAutospacing="0"/>
        <w:ind w:firstLine="708"/>
        <w:jc w:val="both"/>
      </w:pPr>
      <w:r w:rsidRPr="00F959A5">
        <w:t xml:space="preserve">Организационная культура складывается из многих субкультур, привнесенных разными людьми из других коллективов. Поэтому современной компании важно уметь диагностировать собственную культуру с точки зрения влияния личностей и групп, постоянно отвечая на следующие вопросы: каких людей привлекает организация; на какие ценности и </w:t>
      </w:r>
      <w:proofErr w:type="gramStart"/>
      <w:r w:rsidRPr="00F959A5">
        <w:t>правила</w:t>
      </w:r>
      <w:proofErr w:type="gramEnd"/>
      <w:r w:rsidRPr="00F959A5">
        <w:t xml:space="preserve"> они ориентируются в своей профессиональной деятельности; каковы их поведение и способы общения в коллективе и т.д.</w:t>
      </w:r>
    </w:p>
    <w:p w:rsidR="00A6271A" w:rsidRPr="00F959A5" w:rsidRDefault="00A6271A" w:rsidP="00A6271A">
      <w:pPr>
        <w:pStyle w:val="ab"/>
        <w:spacing w:before="0" w:beforeAutospacing="0" w:after="0" w:afterAutospacing="0"/>
        <w:ind w:firstLine="708"/>
        <w:jc w:val="both"/>
      </w:pPr>
      <w:r w:rsidRPr="00F959A5">
        <w:t>Со временем и сама организация изменяется: появляются новые цели и стратегии развития, модернизируется организационная структура, появляются новые бизнес-процессы и процедуры, меняется ситуация на рынке и во внешней среде в целом, что, разумеется, сказывается на внутренней среде организации, в том числе и на ее корпоративной культуре.</w:t>
      </w:r>
    </w:p>
    <w:p w:rsidR="00A6271A" w:rsidRPr="00F959A5" w:rsidRDefault="00A6271A" w:rsidP="00A6271A">
      <w:pPr>
        <w:pStyle w:val="ab"/>
        <w:spacing w:before="0" w:beforeAutospacing="0" w:after="0" w:afterAutospacing="0"/>
        <w:ind w:firstLine="708"/>
        <w:jc w:val="both"/>
      </w:pPr>
      <w:r w:rsidRPr="00F959A5">
        <w:t xml:space="preserve">Организационные изменения – это формирование нового организационного устройства, адекватного характеру изменений во внешней и внутренней среде организации. Организационные изменения сопровождаются сломом привычных и разделяемых сотрудниками ценностей, норм и шаблонов действия, а также традиционных способов принятия </w:t>
      </w:r>
      <w:r w:rsidRPr="00F959A5">
        <w:lastRenderedPageBreak/>
        <w:t>решений, которые становятся препятствием в адаптации организации к темпу и направлениям рыночных изменений.</w:t>
      </w:r>
    </w:p>
    <w:p w:rsidR="00A6271A" w:rsidRPr="00F959A5" w:rsidRDefault="00A6271A" w:rsidP="00A6271A">
      <w:pPr>
        <w:pStyle w:val="ab"/>
        <w:spacing w:before="0" w:beforeAutospacing="0" w:after="0" w:afterAutospacing="0"/>
        <w:ind w:firstLine="708"/>
        <w:jc w:val="both"/>
      </w:pPr>
      <w:r w:rsidRPr="00F959A5">
        <w:t>В пашей стране организационные изменения – это в первую очередь способ адаптации российского бизнеса к современным вызовам, позволяющий на основе оценки собственного потенциала и видения направлений развития компании сплотить все имеющиеся ресурсы ради достижения корпоративных целей и сохранения жизнеспособности предприятия в условиях ужесточающейся конкуренции.</w:t>
      </w:r>
    </w:p>
    <w:p w:rsidR="00A6271A" w:rsidRPr="00F959A5" w:rsidRDefault="00A6271A" w:rsidP="00F959A5">
      <w:pPr>
        <w:pStyle w:val="ab"/>
        <w:spacing w:before="0" w:beforeAutospacing="0" w:after="0" w:afterAutospacing="0"/>
        <w:ind w:firstLine="708"/>
        <w:jc w:val="both"/>
      </w:pPr>
      <w:r w:rsidRPr="00F959A5">
        <w:t>Также организационное изменение можно определить как процесс освоения новой идеи, типа поведения или как любое относительно самостоятельное видоизменение какого-то одного или нескольких элементов системы управления. Примерами крупных изменений могут быть освоение улучшенной технологии, создание нового продукта, необходимого рынку, совершенствование организационной структуры, обучение и повышение квалификации работников, формирование соответствующей организационной культуры с новыми ценностями, традициями, стилем управления.</w:t>
      </w:r>
    </w:p>
    <w:p w:rsidR="00A6271A" w:rsidRPr="00F959A5" w:rsidRDefault="00A6271A" w:rsidP="00F959A5">
      <w:pPr>
        <w:widowControl w:val="0"/>
        <w:autoSpaceDE w:val="0"/>
        <w:autoSpaceDN w:val="0"/>
        <w:spacing w:after="0" w:line="240" w:lineRule="auto"/>
        <w:ind w:right="-1" w:firstLine="708"/>
        <w:jc w:val="both"/>
        <w:rPr>
          <w:rFonts w:ascii="Times New Roman" w:eastAsia="Times New Roman" w:hAnsi="Times New Roman" w:cs="Times New Roman"/>
          <w:sz w:val="24"/>
          <w:szCs w:val="24"/>
        </w:rPr>
      </w:pPr>
      <w:r w:rsidRPr="00F959A5">
        <w:rPr>
          <w:rFonts w:ascii="Times New Roman" w:hAnsi="Times New Roman" w:cs="Times New Roman"/>
          <w:sz w:val="24"/>
          <w:szCs w:val="24"/>
        </w:rPr>
        <w:t>Культура организации всегда приемлема для определенного периода жизненного цикла организации и внешних условий. Изменение этих условий, усиление конкуренции, появление новых технологий, стремительные экономические перемены и изменения в законодательстве требуют адаптации организации к новым условиям. Такая адаптация всегда влечет за собой поток организационных изменений. Если культура организации является сдерживающим фактором на пути повышения ее эффективности, она также нуждается в изменениях. В первую очередь организационная культура нуждается в изменении и развитии, когда она является барьером для достижения компанией ее стратегических целей. На возможность изменения культуры влияют такие факторы, как стадия жизненного цикла организации, ее возраст и размер, уровень культуры, организационный кризис, смена руководства и много других факторов. Изменить организационную культуру очень сложно. Нововведения всегда вызывают сопротивление коллектива, часто воспринимаются сотрудниками болезненно. Выход – целенаправленное развитие сотрудников и организационных структур, постоянное обучение и создание в организации культуры изменений. Для создания новой культуры организации требуется много времени, поскольку старая организационная культура укореняется в сознании и организационном поведении людей, приверженных ей. Эта работа включает в себя формирование новой миссии и целей организации, модернизацию организационной структуры, процессов и процедур, разработку и укоренение новых ценностей и моделей поведения и т.д. Таким образом, изменение корпоративной культуры компании - это долгий и кропотливый процесс, требующий грамотного управления. Внедрение новых ценностей и норм, переход на новые регламенты всегда требуют изменений в организационном поведении сотрудников. Организационное поведение невозможно изменить только приказами и распоряжениями. Новые нормы должны быть приняты сотрудниками, они должны быть представлены таким образом, чтобы все сотрудники достигли одинакового понимания и осознали, что их соблюдение будет способствовать повышению эффективности.</w:t>
      </w:r>
    </w:p>
    <w:p w:rsidR="00F83EB8" w:rsidRDefault="00A6271A" w:rsidP="0015004C">
      <w:pPr>
        <w:pStyle w:val="ab"/>
        <w:spacing w:before="0" w:beforeAutospacing="0" w:after="0" w:afterAutospacing="0"/>
        <w:ind w:firstLine="708"/>
        <w:jc w:val="both"/>
      </w:pPr>
      <w:r w:rsidRPr="00F959A5">
        <w:t>"Следует осознать, что нет ничего более сложного для осуществления, более сомнительного с точки зрения достижения успеха и более опасного для управления, чем установление нового порядка вещей. Это проистекает из недоверчивости человеческой природы, которая не верит на самом деле ни во что новое до тех пор, пока реально не испытает его".</w:t>
      </w:r>
    </w:p>
    <w:p w:rsidR="00F959A5" w:rsidRPr="00F959A5" w:rsidRDefault="00F959A5" w:rsidP="00172FBC">
      <w:pPr>
        <w:widowControl w:val="0"/>
        <w:autoSpaceDE w:val="0"/>
        <w:autoSpaceDN w:val="0"/>
        <w:spacing w:after="0" w:line="240" w:lineRule="auto"/>
        <w:ind w:right="-1"/>
        <w:jc w:val="both"/>
        <w:rPr>
          <w:rFonts w:ascii="Times New Roman" w:eastAsia="Times New Roman" w:hAnsi="Times New Roman" w:cs="Times New Roman"/>
          <w:b/>
          <w:sz w:val="24"/>
          <w:szCs w:val="24"/>
        </w:rPr>
      </w:pPr>
      <w:r w:rsidRPr="00F959A5">
        <w:rPr>
          <w:rFonts w:ascii="Times New Roman" w:eastAsia="Times New Roman" w:hAnsi="Times New Roman" w:cs="Times New Roman"/>
          <w:b/>
          <w:sz w:val="24"/>
          <w:szCs w:val="24"/>
        </w:rPr>
        <w:t>2.</w:t>
      </w:r>
      <w:r w:rsidRPr="00F959A5">
        <w:rPr>
          <w:rFonts w:ascii="Times New Roman" w:hAnsi="Times New Roman"/>
          <w:b/>
        </w:rPr>
        <w:t xml:space="preserve"> Порядок изменения организационной культуры</w:t>
      </w:r>
    </w:p>
    <w:p w:rsidR="00F959A5" w:rsidRDefault="00F959A5" w:rsidP="00F959A5">
      <w:pPr>
        <w:pStyle w:val="ab"/>
        <w:spacing w:before="0" w:beforeAutospacing="0" w:after="0" w:afterAutospacing="0"/>
        <w:ind w:firstLine="708"/>
        <w:jc w:val="both"/>
      </w:pPr>
      <w:r w:rsidRPr="00F959A5">
        <w:t xml:space="preserve">Существует ряд нездоровых культурных характеристик, которые способны подорвать эффективность функционирования организации. Одной из таких организационных черт является политизированная внутренняя среда, позволяющая влиятельным менеджерам сопротивляться необходимым переменам. В культурах, где доминирует политика, многие вопросы решаются на основе шумной поддержки или сопротивления со стороны влиятельных должностных лиц, личной поддержки ключевого руководителя или противоборства между </w:t>
      </w:r>
      <w:r w:rsidRPr="00F959A5">
        <w:lastRenderedPageBreak/>
        <w:t>индивидами и отделами, лично заинтересованными в определенном исходе. То, что полезно для компании, отходит на второй план, после личного интереса.</w:t>
      </w:r>
    </w:p>
    <w:p w:rsidR="00F959A5" w:rsidRDefault="00F959A5" w:rsidP="00F959A5">
      <w:pPr>
        <w:pStyle w:val="ab"/>
        <w:spacing w:before="0" w:beforeAutospacing="0" w:after="0" w:afterAutospacing="0"/>
        <w:ind w:firstLine="708"/>
        <w:jc w:val="both"/>
      </w:pPr>
      <w:r w:rsidRPr="00F959A5">
        <w:t xml:space="preserve">Другая нездоровая черта, способная вывести из строя компанию, которая внезапно столкнулась с быстро меняющимися хозяйственными условиями, - это враждебность к переменам и людям, которые на них настаивают. Должностные лица, которые не ценят менеджеров и работников, проявляющих инициативу и выдвигающих идеи, служат тормозом на пути экспериментирования и попыток улучшить существующее положение. Уход от риска и волнений становится более важным для успешной карьеры, чем предприимчивость и новаторский подход. </w:t>
      </w:r>
      <w:proofErr w:type="gramStart"/>
      <w:r w:rsidRPr="00F959A5">
        <w:t>Эта черта распространена в компаниях с многоступенчатой иерархической структурой, которые добились значительных успехов на рынке и вдруг столкнулись с быстрыми переменами (бюрократизация организаций, которые противились нововведениям, теперь они пытаются вернуть культурный подход, который помог им добиться успеха).</w:t>
      </w:r>
      <w:proofErr w:type="gramEnd"/>
    </w:p>
    <w:p w:rsidR="00F959A5" w:rsidRDefault="00F959A5" w:rsidP="00F959A5">
      <w:pPr>
        <w:pStyle w:val="ab"/>
        <w:spacing w:before="0" w:beforeAutospacing="0" w:after="0" w:afterAutospacing="0"/>
        <w:ind w:firstLine="708"/>
        <w:jc w:val="both"/>
      </w:pPr>
      <w:r w:rsidRPr="00F959A5">
        <w:t>Еще одна нездоровая черта культуры организации, действующей в условиях быстроменяющейся окружающей среды, состоит в том, что предпочтение отдается менеджерам, которые разбираются в структурах, системах, бюджете и контроле лучше, чем в стратегиях, озарениях, вдохновенных идеях и формировании культуры. Хотя такие менеджеры способны удачно решать внутренние организационные вопросы, когда их выдвигают на высокие посты, компания может испытать нехватку предприимчивых лидеров, необходимых для решения новых стратегических задач, что, в конечном счете, может отрицательно отразитьс</w:t>
      </w:r>
      <w:r>
        <w:t>я на долговременных результатах</w:t>
      </w:r>
    </w:p>
    <w:p w:rsidR="00F959A5" w:rsidRDefault="00F959A5" w:rsidP="00F959A5">
      <w:pPr>
        <w:pStyle w:val="ab"/>
        <w:spacing w:before="0" w:beforeAutospacing="0" w:after="0" w:afterAutospacing="0"/>
        <w:ind w:firstLine="708"/>
        <w:jc w:val="both"/>
      </w:pPr>
      <w:r w:rsidRPr="00F959A5">
        <w:t>Организационная культура может стать источником сопротивления переменам в силу устойчивого стремления членов организации следовать усвоенным нормам и ценностям, присущим данной культуре. Так же как отношения между разными ролями приводит к ряду стабильно действующих ожиданий, формирующихся у людей, так и ценности и нормы заставляют людей вести себя предсказуемо. Если организационные перемены идут вразрез с ценностями и нормами, которые принято считать незыблемыми, и заставляют людей по-новому делать то, к чему они привыкли, то это вызывает отторжение и сопротивление.</w:t>
      </w:r>
    </w:p>
    <w:p w:rsidR="00F959A5" w:rsidRDefault="00F959A5" w:rsidP="00F959A5">
      <w:pPr>
        <w:pStyle w:val="ab"/>
        <w:spacing w:before="0" w:beforeAutospacing="0" w:after="0" w:afterAutospacing="0"/>
        <w:ind w:firstLine="708"/>
        <w:jc w:val="both"/>
      </w:pPr>
      <w:r w:rsidRPr="00F959A5">
        <w:t>Кроме формально установленных в организации, могут действовать неформальные нормы, которые образуются в результате длительного функционирования группы, и которые члены данной группы считают правильными для ведения дел в данной организации и взаимоотношений между собой. Изменения могут «сломать» отношения между задачами и ролями, исполняемыми в группе, в результате нормативная структура в группе перестает работать, и работники дезориентируются, им приходиться выстраивать новую систему ожиданий и отношений, что сопровождается неприятными для них ощущениями.</w:t>
      </w:r>
    </w:p>
    <w:p w:rsidR="00F959A5" w:rsidRDefault="00F959A5" w:rsidP="00F959A5">
      <w:pPr>
        <w:pStyle w:val="ab"/>
        <w:spacing w:before="0" w:beforeAutospacing="0" w:after="0" w:afterAutospacing="0"/>
        <w:ind w:firstLine="708"/>
        <w:jc w:val="both"/>
      </w:pPr>
      <w:r w:rsidRPr="00F959A5">
        <w:t>На развитие организации влияет групповая сплочённость, а также направленность групповых норм и ценностей. Некоторый уровень групповой сплочённости способствует более высоким групповым показателям, слишком сильная сплочённость в сочетании с неподходящей для развития организации направленностью ценностей и норм фактически снижает эти показатели, поскольку она подавляет возможности группы меняться и приспосабливаться. Слишком сплочённая группа может противиться попыткам осуществить изменения в организации.</w:t>
      </w:r>
    </w:p>
    <w:p w:rsidR="00F959A5" w:rsidRDefault="00F959A5" w:rsidP="00F959A5">
      <w:pPr>
        <w:pStyle w:val="ab"/>
        <w:spacing w:before="0" w:beforeAutospacing="0" w:after="0" w:afterAutospacing="0"/>
        <w:ind w:firstLine="708"/>
        <w:jc w:val="both"/>
      </w:pPr>
      <w:r w:rsidRPr="00F959A5">
        <w:t>Ориентация организации на безусловное следование долгу или на свободу морального выбора определяет ориентацию работников на внешние регуляторы или на внутренние. Ориентация поведения работников на внешние регуляторы (правила поведения, Устав организации и т.п.) позволяет упорядочить деятельность организации, в то время как ориентация на внутренние регуляторы (неформальные нормы, ценности и т.п.) является основой инноваций, развития.</w:t>
      </w:r>
    </w:p>
    <w:p w:rsidR="00F959A5" w:rsidRDefault="00F959A5" w:rsidP="00F959A5">
      <w:pPr>
        <w:pStyle w:val="ab"/>
        <w:spacing w:before="0" w:beforeAutospacing="0" w:after="0" w:afterAutospacing="0"/>
        <w:ind w:firstLine="708"/>
        <w:jc w:val="both"/>
      </w:pPr>
      <w:r w:rsidRPr="00F959A5">
        <w:t xml:space="preserve">Сразу же хочется отметить, что однозначных рецептов изменения организационной культуры не существует. Одни методики могут давать прекрасные результаты в одной компании и привести к плачевному состоянию в другой. Для того чтобы понять, какие факторы являются определяющими при изменении организационной культуры, обратимся к опыту </w:t>
      </w:r>
      <w:r w:rsidRPr="00F959A5">
        <w:lastRenderedPageBreak/>
        <w:t>крупнейших корпораций, которые инициировали и успешно провели изменения в организационной культуре.</w:t>
      </w:r>
    </w:p>
    <w:p w:rsidR="00F959A5" w:rsidRDefault="00F959A5" w:rsidP="00F959A5">
      <w:pPr>
        <w:pStyle w:val="ab"/>
        <w:spacing w:before="0" w:beforeAutospacing="0" w:after="0" w:afterAutospacing="0"/>
        <w:ind w:firstLine="708"/>
        <w:jc w:val="both"/>
      </w:pPr>
      <w:r w:rsidRPr="00F959A5">
        <w:t>Компетентное лидерство является важнейшим фактором успеха изменения организационной культуры. Причем, для того чтобы добиться успеха, мало быть хорошим менеджером, нужно обладать лидерскими навыками. Нужно уметь стратегически мыслить, видеть новые перспективы и возможности для развития, уметь вести за собой людей и достигать необходимых результатов.</w:t>
      </w:r>
    </w:p>
    <w:p w:rsidR="00F959A5" w:rsidRDefault="00F959A5" w:rsidP="00F959A5">
      <w:pPr>
        <w:pStyle w:val="ab"/>
        <w:spacing w:before="0" w:beforeAutospacing="0" w:after="0" w:afterAutospacing="0"/>
        <w:ind w:firstLine="708"/>
        <w:jc w:val="both"/>
      </w:pPr>
      <w:r w:rsidRPr="00F959A5">
        <w:t>Перед тем как проводить изменения в организационной культуре, нужно четко понимать, для чего и что именно вы хотите изменить. Люди не будут меняться или учиться чему-то новому, если для этого не будет серьезных причин, поэтому изменения в корпоративной культуре не стоит предпринимать, если это не способствует решению каких-либо серьезных проблем, стоящих перед организацией. Преобразования должны быть направлены на устранение конкретных проблем.</w:t>
      </w:r>
    </w:p>
    <w:p w:rsidR="00F959A5" w:rsidRDefault="00F959A5" w:rsidP="00F959A5">
      <w:pPr>
        <w:pStyle w:val="ab"/>
        <w:spacing w:before="0" w:beforeAutospacing="0" w:after="0" w:afterAutospacing="0"/>
        <w:ind w:firstLine="708"/>
        <w:jc w:val="both"/>
      </w:pPr>
      <w:r w:rsidRPr="00F959A5">
        <w:t>Обычно руководящие группы подразумевают, что это коснётся их лично, но в отношении себя они имеют в виду только общие фразы типа: «передавать больше власти подчинённым», «уделять больше внимания новшествам» и т.п. Эти изменения не задумываются руководителями как системные изменения и, конечно, исключают какое-то вмешательство в их собственную уникальную психологию.</w:t>
      </w:r>
    </w:p>
    <w:p w:rsidR="00F959A5" w:rsidRDefault="00F959A5" w:rsidP="00F959A5">
      <w:pPr>
        <w:pStyle w:val="ab"/>
        <w:spacing w:before="0" w:beforeAutospacing="0" w:after="0" w:afterAutospacing="0"/>
        <w:ind w:firstLine="708"/>
        <w:jc w:val="both"/>
      </w:pPr>
      <w:r w:rsidRPr="00F959A5">
        <w:t>Культуры поддерживают людей в периоды трудностей и служат для уменьшения беспокойства. Одна из причин этого - обеспечение непрерывности и стабильности. Таким образом, люди будут сопротивляться изменениям культуры.</w:t>
      </w:r>
    </w:p>
    <w:p w:rsidR="00F959A5" w:rsidRDefault="00F959A5" w:rsidP="00F959A5">
      <w:pPr>
        <w:pStyle w:val="ab"/>
        <w:spacing w:before="0" w:beforeAutospacing="0" w:after="0" w:afterAutospacing="0"/>
        <w:ind w:firstLine="708"/>
        <w:jc w:val="both"/>
      </w:pPr>
      <w:r w:rsidRPr="00F959A5">
        <w:t>При проведении изменений в культуре возникает ряд трудностей. В особенности эти трудности порождаются сопротивлением изменениям культуры. Это становится явно заметным, когда изменения начинают затрагивать глубинное содержание организационной культуры (базовые предположения, верования и ценности). Отмечено, что проведение радикальных и быстрых изменений в содержании организационной культуры происходит с большими трудностями и более болезненно, чем проведение медленных изменений. Аналогичная взаимосвязь обнаруживается при проведении изменений в организациях с сильной и слабой организационной культурой. В целом степень сопротивления изменениям в культуре организации пропорциональна величине изменений по содержанию, т.е. степени их радикальности и силе преобладающей в организации культуры.</w:t>
      </w:r>
    </w:p>
    <w:p w:rsidR="00F959A5" w:rsidRDefault="00F959A5" w:rsidP="00F959A5">
      <w:pPr>
        <w:pStyle w:val="ab"/>
        <w:spacing w:before="0" w:beforeAutospacing="0" w:after="0" w:afterAutospacing="0"/>
        <w:ind w:firstLine="708"/>
        <w:jc w:val="both"/>
      </w:pPr>
      <w:r w:rsidRPr="00F959A5">
        <w:t>Следует отметить, что изменения в поведении могут привести к изменениям в культуре, и наоборот. Однако это происходит неизбежно или автоматически. Это связано с той ролью, которую играет в этом процессе «передача» культуры и обоснование поведения. В зависимости от ситуации, связь между изменениями в поведении и культуре в ту или иную сторону может обнаружиться в течение периода, измеряемого от нескольких месяцев до нескольких лет. Поэтому для анализа важно различать изменения культуры и другие организационные изменения и исследовать их одновременно.</w:t>
      </w:r>
    </w:p>
    <w:p w:rsidR="00F959A5" w:rsidRDefault="00F959A5" w:rsidP="00F959A5">
      <w:pPr>
        <w:pStyle w:val="ab"/>
        <w:spacing w:before="0" w:beforeAutospacing="0" w:after="0" w:afterAutospacing="0"/>
        <w:ind w:firstLine="708"/>
        <w:jc w:val="both"/>
      </w:pPr>
      <w:r w:rsidRPr="00F959A5">
        <w:t>Изменения в содержании культуры требуются тогда, когда существующая в организации культура не способствует изменению поведения до состояния, необходимого для достижения желательного уровня организационной эффективности.</w:t>
      </w:r>
    </w:p>
    <w:p w:rsidR="00F959A5" w:rsidRDefault="00F959A5" w:rsidP="00F959A5">
      <w:pPr>
        <w:pStyle w:val="ab"/>
        <w:spacing w:before="0" w:beforeAutospacing="0" w:after="0" w:afterAutospacing="0"/>
        <w:ind w:firstLine="708"/>
        <w:jc w:val="both"/>
      </w:pPr>
      <w:r w:rsidRPr="00F959A5">
        <w:t>И, наконец, нужно запастись терпением, волей и верой в правильность выбранного направления изменений. Изменение корпоративной культуры - процесс долгий и болезненный. Однако в результате мы получим компанию, соответствующую требованиям рынка, вполне современную и конкурентоспособную.</w:t>
      </w:r>
    </w:p>
    <w:p w:rsidR="00F959A5" w:rsidRPr="00F959A5" w:rsidRDefault="00F959A5" w:rsidP="0015004C">
      <w:pPr>
        <w:pStyle w:val="ab"/>
        <w:spacing w:before="0" w:beforeAutospacing="0" w:after="0" w:afterAutospacing="0"/>
        <w:ind w:firstLine="708"/>
        <w:jc w:val="both"/>
      </w:pPr>
      <w:r w:rsidRPr="00F959A5">
        <w:t>Таким образом, в данной главе был рассмотрен порядок формирования и изменения организационной культуры, в котором руководству отводится ведущая роль.</w:t>
      </w:r>
    </w:p>
    <w:p w:rsidR="0094511E" w:rsidRPr="00F959A5" w:rsidRDefault="00F959A5" w:rsidP="00F959A5">
      <w:pPr>
        <w:widowControl w:val="0"/>
        <w:autoSpaceDE w:val="0"/>
        <w:autoSpaceDN w:val="0"/>
        <w:spacing w:after="0" w:line="240" w:lineRule="auto"/>
        <w:ind w:right="-1"/>
        <w:jc w:val="both"/>
        <w:rPr>
          <w:rFonts w:ascii="Times New Roman" w:hAnsi="Times New Roman"/>
          <w:b/>
        </w:rPr>
      </w:pPr>
      <w:r>
        <w:rPr>
          <w:rFonts w:ascii="Times New Roman" w:hAnsi="Times New Roman"/>
          <w:b/>
        </w:rPr>
        <w:t>3.</w:t>
      </w:r>
      <w:r w:rsidRPr="00F959A5">
        <w:rPr>
          <w:rFonts w:ascii="Times New Roman" w:hAnsi="Times New Roman"/>
          <w:b/>
        </w:rPr>
        <w:t>Этапы изменения организационной культуры</w:t>
      </w:r>
    </w:p>
    <w:p w:rsidR="0015004C" w:rsidRPr="0015004C" w:rsidRDefault="0015004C" w:rsidP="0015004C">
      <w:pPr>
        <w:pStyle w:val="ab"/>
        <w:spacing w:before="0" w:beforeAutospacing="0" w:after="0" w:afterAutospacing="0"/>
        <w:ind w:firstLine="709"/>
        <w:jc w:val="both"/>
      </w:pPr>
      <w:r w:rsidRPr="0015004C">
        <w:t xml:space="preserve">Для определения этапов формирования и изменения организационной культуры обратимся к понятию «организационного проектирования». Нередко оно связывается с формированием структуры организации. На деле трактовать его нужно намного шире. Это не только создание структуры, но и культуры, обеспечивающей ее функционирование. Опираясь </w:t>
      </w:r>
      <w:r w:rsidRPr="0015004C">
        <w:lastRenderedPageBreak/>
        <w:t>на этапы организационного проектирования Мильнер Б.З.. Теория организации: Учебник для вузов. М.: ИНФРА-М, 2005. с.69;, выделим и этапы «культурного» проектирования организации.</w:t>
      </w:r>
    </w:p>
    <w:p w:rsidR="0015004C" w:rsidRPr="0015004C" w:rsidRDefault="0015004C" w:rsidP="0015004C">
      <w:pPr>
        <w:pStyle w:val="ab"/>
        <w:spacing w:before="0" w:beforeAutospacing="0" w:after="0" w:afterAutospacing="0"/>
        <w:ind w:firstLine="709"/>
        <w:jc w:val="both"/>
      </w:pPr>
      <w:r w:rsidRPr="0015004C">
        <w:t>Формирование и изменение организационной культуры - схожие между собой процессы, в результате их осуществления создается уникальная культура, свойственная только изучаемой организации. Единственное отличие данных процессов - в этапе жизненного цикла организации. Если создаем организацию, то соответственно формируем и организационную культуру. Если же речь идет о функционирующей организации, то организационную культуру изменяем. Данное пояснение необходимо было для обоснования существования идентичных этапов для создания и совершенствования организационной культуры, хотя в некоторых аспектах содержание этапов будет различаться. Рассмотрим этапы формирования и изменения организационной культуры: описание этапа будет включать его характеристику и технологии реализации, как для формирования, так и для совершенствования организационной культуры.</w:t>
      </w:r>
    </w:p>
    <w:p w:rsidR="0015004C" w:rsidRPr="0015004C" w:rsidRDefault="0015004C" w:rsidP="0015004C">
      <w:pPr>
        <w:pStyle w:val="ab"/>
        <w:spacing w:before="0" w:beforeAutospacing="0" w:after="0" w:afterAutospacing="0"/>
        <w:ind w:firstLine="709"/>
        <w:jc w:val="both"/>
      </w:pPr>
      <w:r w:rsidRPr="0015004C">
        <w:t>Первый этап. «Диагностика»</w:t>
      </w:r>
    </w:p>
    <w:p w:rsidR="0015004C" w:rsidRPr="0015004C" w:rsidRDefault="0015004C" w:rsidP="0015004C">
      <w:pPr>
        <w:pStyle w:val="ab"/>
        <w:spacing w:before="0" w:beforeAutospacing="0" w:after="0" w:afterAutospacing="0"/>
        <w:ind w:firstLine="709"/>
        <w:jc w:val="both"/>
      </w:pPr>
      <w:r w:rsidRPr="0015004C">
        <w:t>При формировании организационной культуры этап диагностики связан с этапами анализа внутренней и внешней среды организации, построения дерева целей, структуризации и композиции при проектировании организации. Суть данного этапа сводится к выявлению специфики деятельности организации, ее цели, количества подразделений, их задач, функций. На данном этапе необходимо сформулировать базовые идеи существования организации и оформить их в виде миссии, философии, идеологии организации. Другими словами, на данном этапе необходимо увязать цель организации с одним из способов ее достижения, а именно с организацией внутренней жизни фирмы, которая должна содействовать достижению организационной цели. При формировании организационной культуры необходимо участие самого руководителя. Однако не возбраняется обращение к помощи экспертов, консультантов, сотрудников будущей организации. Результатом данного этапа является формулирование условий, рамок создания организационной культуры.</w:t>
      </w:r>
    </w:p>
    <w:p w:rsidR="0015004C" w:rsidRPr="0015004C" w:rsidRDefault="0015004C" w:rsidP="0015004C">
      <w:pPr>
        <w:pStyle w:val="ab"/>
        <w:spacing w:before="0" w:beforeAutospacing="0" w:after="0" w:afterAutospacing="0"/>
        <w:ind w:firstLine="709"/>
        <w:jc w:val="both"/>
      </w:pPr>
      <w:r w:rsidRPr="0015004C">
        <w:t>При совершенствовании организационной культуры на этапе диагностики анализируется существующая организационная культура. Первоначально требуется определить критерии оценки существующей культуры. Их можно подразделить на две группы: общие и индивидуальные. Общие критерии требуют ответа на следующие вопросы:</w:t>
      </w:r>
    </w:p>
    <w:p w:rsidR="0015004C" w:rsidRPr="0015004C" w:rsidRDefault="0015004C" w:rsidP="0015004C">
      <w:pPr>
        <w:pStyle w:val="ab"/>
        <w:spacing w:before="0" w:beforeAutospacing="0" w:after="0" w:afterAutospacing="0"/>
        <w:ind w:firstLine="709"/>
        <w:jc w:val="both"/>
      </w:pPr>
      <w:r w:rsidRPr="0015004C">
        <w:t>- сколько членов организации разделяет заявляемые ей ценности;</w:t>
      </w:r>
    </w:p>
    <w:p w:rsidR="0015004C" w:rsidRPr="0015004C" w:rsidRDefault="0015004C" w:rsidP="0015004C">
      <w:pPr>
        <w:pStyle w:val="ab"/>
        <w:spacing w:before="0" w:beforeAutospacing="0" w:after="0" w:afterAutospacing="0"/>
        <w:ind w:firstLine="709"/>
        <w:jc w:val="both"/>
      </w:pPr>
      <w:r w:rsidRPr="0015004C">
        <w:t>- какие события отражают культуру организации;</w:t>
      </w:r>
    </w:p>
    <w:p w:rsidR="0015004C" w:rsidRPr="0015004C" w:rsidRDefault="0015004C" w:rsidP="0015004C">
      <w:pPr>
        <w:pStyle w:val="ab"/>
        <w:spacing w:before="0" w:beforeAutospacing="0" w:after="0" w:afterAutospacing="0"/>
        <w:ind w:firstLine="709"/>
        <w:jc w:val="both"/>
      </w:pPr>
      <w:r w:rsidRPr="0015004C">
        <w:t>- какие символы и характер поведения соответствуют нынешнему состоянию организационной культуры;</w:t>
      </w:r>
    </w:p>
    <w:p w:rsidR="0015004C" w:rsidRPr="0015004C" w:rsidRDefault="0015004C" w:rsidP="0015004C">
      <w:pPr>
        <w:pStyle w:val="ab"/>
        <w:spacing w:before="0" w:beforeAutospacing="0" w:after="0" w:afterAutospacing="0"/>
        <w:ind w:firstLine="709"/>
        <w:jc w:val="both"/>
      </w:pPr>
      <w:r w:rsidRPr="0015004C">
        <w:t>- что игнорируется в организации;</w:t>
      </w:r>
    </w:p>
    <w:tbl>
      <w:tblPr>
        <w:tblW w:w="9795" w:type="dxa"/>
        <w:tblCellSpacing w:w="15" w:type="dxa"/>
        <w:tblCellMar>
          <w:top w:w="15" w:type="dxa"/>
          <w:left w:w="15" w:type="dxa"/>
          <w:bottom w:w="15" w:type="dxa"/>
          <w:right w:w="15" w:type="dxa"/>
        </w:tblCellMar>
        <w:tblLook w:val="04A0" w:firstRow="1" w:lastRow="0" w:firstColumn="1" w:lastColumn="0" w:noHBand="0" w:noVBand="1"/>
      </w:tblPr>
      <w:tblGrid>
        <w:gridCol w:w="9795"/>
      </w:tblGrid>
      <w:tr w:rsidR="0015004C" w:rsidRPr="0015004C" w:rsidTr="0015004C">
        <w:trPr>
          <w:tblCellSpacing w:w="15" w:type="dxa"/>
        </w:trPr>
        <w:tc>
          <w:tcPr>
            <w:tcW w:w="0" w:type="auto"/>
            <w:hideMark/>
          </w:tcPr>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 что в наибольшей степени ценится среди членов организации;</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 насколько ясны приоритеты организационной культуры членам организации;</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 насколько приоритеты организационной культуры влияют на результативность труда.</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Индивидуальные критерии складываются на основе анализа внутренней и внешней среды организации, выявления слабых и сильных сторон, угроз и возможностей. Возможно, на данном этапе будет скорректирована и цель организации, и ее миссия, и проведены изменения, касающиеся организационной структуры, функций и задач подразделений. Формулировка критериев будет индивидуальна в каждом конкретном случае, но все они будут вытекать из ответов на вопросы, насколько организационная культура соответствует целям организации, каким образом нынешний путь организации отличается от того, каким она шла в прошлом.</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Организацию этапа диагностики при изменении организационной культуры рекомендуется сформировать в следующем виде.</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1.  Составить анкету, включающую себя расширенные вопросы, направленные на выявление общих и индивидуальных критериев оценки организационной культуры.</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 xml:space="preserve">2.  Наметить в фирме ведущих специалистов в области перспективных представлений </w:t>
            </w:r>
            <w:r w:rsidRPr="0015004C">
              <w:rPr>
                <w:rFonts w:ascii="Times New Roman" w:eastAsia="Times New Roman" w:hAnsi="Times New Roman" w:cs="Times New Roman"/>
                <w:sz w:val="24"/>
                <w:szCs w:val="24"/>
                <w:lang w:eastAsia="ru-RU"/>
              </w:rPr>
              <w:lastRenderedPageBreak/>
              <w:t>об организационной культуре в целом. Удостовериться в том, что в работу вовлекаются именно те люди, которые смогут заниматься реализацией инициатив по изменениям, и которые действительно необходимы для обеспечения успеха в этом направлении. Им предстоит индивидуально сделать оценку. При этом необходимо позаботиться о том, чтобы, отвечая на вопросы анкеты, каждый давал рейтинговую оценку одной и той же организационной структуры: т.е. нужно исключить возможность оценки одними лицами, скажем, какого-то подразделения, а другими - рейтинга фирмы в целом. Важно преодолеть двусмысленность в отношении единства цели работы для всех респондентов. Этих людей нужно собрать вместе для выработки согласованного взгляда на нынешнюю культуру организации.</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3.  Проанализировать рейтинговые оценки. При этом не следует «усреднять результаты» и более внимательно изучать взгляд тех лиц, которые могут представлять себе организацию иной, чем другие. Особенно важно обсудить причины, которые приводят то или иное лицо к его/ее рейтинговой оценке культуры организации. Обсуждение и достижение консенсуса обычно представляет собой наиболее плодотворную часть выполняемой работы, поскольку в конечном итоге создается понимание, открываются каналы для общения, и расширяется возможность оценить по достоинству точки зрения других участников процесса. Поскольку каждое лицо делает оценку культуры индивидуально, люди имеют возможность глубоко продумывать свое видение культуры организации, с готовностью прислушиваться к мнению других и давать в итоге максимальное количество информации, необходимой для построения профиля общей культуры.</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4.  Достигнуть консенсуса в видении общего состояния организационной культуры. Для этого все респонденты должны быть собраны вместе, и начинается обсуждение каждого выделенного элемента организационной культуры и его рейтинга. Результатом должно стать формулирование разделяемого всеми облика организационной культуры, существующей в организации, его достоинства и недостатки.</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Если организация небольшая, с количеством сотрудников до 50 человек, то проанкетировать можно каждого сотрудника, либо провести анкетирование подразделений.</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Второй этап. «Создание проекта организационной культуры»</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При формировании организационной культуры данный этап предполагает наполнение смыслом каждого элемента организационной в соответствии с целями, задачами и сформулированной миссией организации. В данном случае можно использовать метод экстраполяции опыта успешных компаний, но с корректировкой под миссию и цели организации. При создании проекта культуры важно привлечение сотрудников вновь созданной организации. Совместное творчество, во-первых, сблизит коллектив, во-вторых, будет способствовать выработке действительно жизнеспособных для этого коллектива ценностей и идеалов.</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proofErr w:type="gramStart"/>
            <w:r w:rsidRPr="0015004C">
              <w:rPr>
                <w:rFonts w:ascii="Times New Roman" w:eastAsia="Times New Roman" w:hAnsi="Times New Roman" w:cs="Times New Roman"/>
                <w:sz w:val="24"/>
                <w:szCs w:val="24"/>
                <w:lang w:eastAsia="ru-RU"/>
              </w:rPr>
              <w:t>При совершенствовании организационной культуры данный этап будет похож на предыдущий с единственной разницей, что в анкетах или опросах речь будет идти о предпочтительной культуре, а не о существующей.</w:t>
            </w:r>
            <w:proofErr w:type="gramEnd"/>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Ориентируясь на создание предпочтительной культуры, необходимо обсудить следующие вопросы:</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 в чем будет нуждаться организация, чтобы с наибольшей вероятностью успешно действовать в будущем;</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 каким требованиям организация должна удовлетворять в грядущем внешнем окружении. Какие тенденции предстоит осознать. В каких областях фирма вероятнее всего будет на передовом рубеже;</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 в чем нынешнее состояние недостаточно совершенно;</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 какие требования потребители и/или конкуренты предъявят в будущем;</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 что будет необходимо изменить в организации, чтобы доминировать в своей отрасли.</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В эти дискуссии желательно вовлечь каждого. Не следует игнорировать ни одну точку зрения.</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lastRenderedPageBreak/>
              <w:t>В результате анкетирования и дискуссий мы получаем два облика организации - нынешний и предпочтительный. Для создания проекта организационной культуры необходимо их сравнить между собой. Отсутствие существенных различий не означает, что нет необходимости в серьезных изменениях. Небольшие сдвиги могут быть не менее важными, чем существенные преобразовательные процедуры. К вопросам, на которые следует получить ответы в ходе сравнения, относятся следующие:</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 каковы атрибуты, которые мы желаем не изменять, но подчеркнуть;</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 какие характеристики должны доминировать в новой культуре;</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 на чем акцент необходимо ослабить или от чего следует отказаться;</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 следует ли сохранить некоторые характеристики нынешней организационной культуры.</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В широком смысле цель данного этапа состоит в создании некоего согласованного видения того, каким будет желаемое будущее, какими будут наиболее важные элементы организации, что будет, а что не будет изменено и что ценного в нынешней организационной культуре следует сохранить. На данном этапе важно уделить внимание каждому элементу культуры, даже если в нынешнем состоянии он не представлен.</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Третий этап. «Внедрение проекта организационной культуры»</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 xml:space="preserve">На данном этапе решаются две основные задачи - социализация персонала и преодоление сопротивления изменениям. В содержательном плане данный этап идентичен и для формирования, и для совершенствования организационной культуры. В преддверии вопросов отметим, что сопротивление изменениям характерно и для вновь созданных организаций, ведь сотрудники, набирающиеся туда, помимо опыта работы в других фирмах имеют и опыт существования в других организационных культурах, зачастую сильно отличающихся </w:t>
            </w:r>
            <w:proofErr w:type="gramStart"/>
            <w:r w:rsidRPr="0015004C">
              <w:rPr>
                <w:rFonts w:ascii="Times New Roman" w:eastAsia="Times New Roman" w:hAnsi="Times New Roman" w:cs="Times New Roman"/>
                <w:sz w:val="24"/>
                <w:szCs w:val="24"/>
                <w:lang w:eastAsia="ru-RU"/>
              </w:rPr>
              <w:t>от</w:t>
            </w:r>
            <w:proofErr w:type="gramEnd"/>
            <w:r w:rsidRPr="0015004C">
              <w:rPr>
                <w:rFonts w:ascii="Times New Roman" w:eastAsia="Times New Roman" w:hAnsi="Times New Roman" w:cs="Times New Roman"/>
                <w:sz w:val="24"/>
                <w:szCs w:val="24"/>
                <w:lang w:eastAsia="ru-RU"/>
              </w:rPr>
              <w:t xml:space="preserve"> создаваемой в новой организации.</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Социализация персонала предполагает ознакомление сотрудников с основными принципами организационной культуры и внедрение этих принципов в жизнь. Ознакомление можно провести различными способами - общее собрание персонала организации с объявлением основных приоритетов организационной культуры, издание брошюры, содержащей указанную информацию и др. Однако самым наглядным способом освещают и показывают организационную культуру разного рода истории. То есть ключевые ценности, желательная ориентация и принципы поведения, характеризующие новую организационную культуру, обычно более четко доводятся до сведения слушателей посредством рассказов о поведении сотрудников, обладающих этими качествами, чем каким-либо иным способом. Уроки приемлемого поведения в новой культуре, которые служащие извлекают из неоднократно услышанных историй, быстро и однозначно запечатлевают в их сознании желаемые ценности, атрибуты поведения и моральные принципы. Таким образом, желательно выбрать два-три случая или события, наглядно демонстрирующих те ценности, которые будут привнесены в будущую организационную культуру. У сотрудников они должны ассоциироваться с самой организацией так, чтобы принадлежность к ней органически сочеталась с принятием иллюстрируемых ценностей. Форма подачи материала должна быть такой, чтобы в памяти закрепился моральный аспект рассказов. Тогда они станут гораздо более сильным средством доведения принципов новой культуры до сознания сотрудников, чем любое количество ее диаграммных изображений, перечней стратегических составляющих и др.</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 xml:space="preserve">После того, как все однозначно поняли, что предполагает и что не предполагает изменение культуры организации, и определено, какие именно ценности должны быть закреплены, следует ускорить перемены и внедрить их как можно </w:t>
            </w:r>
            <w:proofErr w:type="gramStart"/>
            <w:r w:rsidRPr="0015004C">
              <w:rPr>
                <w:rFonts w:ascii="Times New Roman" w:eastAsia="Times New Roman" w:hAnsi="Times New Roman" w:cs="Times New Roman"/>
                <w:sz w:val="24"/>
                <w:szCs w:val="24"/>
                <w:lang w:eastAsia="ru-RU"/>
              </w:rPr>
              <w:t>менее безболезненно</w:t>
            </w:r>
            <w:proofErr w:type="gramEnd"/>
            <w:r w:rsidRPr="0015004C">
              <w:rPr>
                <w:rFonts w:ascii="Times New Roman" w:eastAsia="Times New Roman" w:hAnsi="Times New Roman" w:cs="Times New Roman"/>
                <w:sz w:val="24"/>
                <w:szCs w:val="24"/>
                <w:lang w:eastAsia="ru-RU"/>
              </w:rPr>
              <w:t xml:space="preserve">. Для этого необходимо ответить на следующие </w:t>
            </w:r>
            <w:proofErr w:type="gramStart"/>
            <w:r w:rsidRPr="0015004C">
              <w:rPr>
                <w:rFonts w:ascii="Times New Roman" w:eastAsia="Times New Roman" w:hAnsi="Times New Roman" w:cs="Times New Roman"/>
                <w:sz w:val="24"/>
                <w:szCs w:val="24"/>
                <w:lang w:eastAsia="ru-RU"/>
              </w:rPr>
              <w:t>вопросы</w:t>
            </w:r>
            <w:proofErr w:type="gramEnd"/>
            <w:r w:rsidRPr="0015004C">
              <w:rPr>
                <w:rFonts w:ascii="Times New Roman" w:eastAsia="Times New Roman" w:hAnsi="Times New Roman" w:cs="Times New Roman"/>
                <w:sz w:val="24"/>
                <w:szCs w:val="24"/>
                <w:lang w:eastAsia="ru-RU"/>
              </w:rPr>
              <w:t xml:space="preserve"> · каким второстепенным проблемам дать старт или что, тоже второстепенное, остановить;</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 xml:space="preserve">· </w:t>
            </w:r>
            <w:proofErr w:type="gramStart"/>
            <w:r w:rsidRPr="0015004C">
              <w:rPr>
                <w:rFonts w:ascii="Times New Roman" w:eastAsia="Times New Roman" w:hAnsi="Times New Roman" w:cs="Times New Roman"/>
                <w:sz w:val="24"/>
                <w:szCs w:val="24"/>
                <w:lang w:eastAsia="ru-RU"/>
              </w:rPr>
              <w:t>накопление</w:t>
            </w:r>
            <w:proofErr w:type="gramEnd"/>
            <w:r w:rsidRPr="0015004C">
              <w:rPr>
                <w:rFonts w:ascii="Times New Roman" w:eastAsia="Times New Roman" w:hAnsi="Times New Roman" w:cs="Times New Roman"/>
                <w:sz w:val="24"/>
                <w:szCs w:val="24"/>
                <w:lang w:eastAsia="ru-RU"/>
              </w:rPr>
              <w:t xml:space="preserve"> каких излишков и заделов необходимо прекратить, от каких действий, не приумножающих ценности, следует отказаться, какие отклонения от следования исповедуемым ценностям можно допускать;</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lastRenderedPageBreak/>
              <w:t>· с чего начать. Что именно следует признать и приветствовать для поддержки изменений;</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 какими ресурсами необходимо обзавестись;</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 каким символическим событиям открыть «зеленую улицу», чтобы они прозвучали сигналом начала новой культуры;</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 какие процессы или системы должны быть перестроены;</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 как можно доходчиво довести до сознания членов организации новые культурные ценности;</w:t>
            </w:r>
          </w:p>
          <w:p w:rsidR="0015004C" w:rsidRPr="0015004C" w:rsidRDefault="0015004C" w:rsidP="0015004C">
            <w:pPr>
              <w:spacing w:after="0" w:line="240" w:lineRule="auto"/>
              <w:ind w:firstLine="709"/>
              <w:jc w:val="both"/>
              <w:rPr>
                <w:rFonts w:ascii="Times New Roman" w:eastAsia="Times New Roman" w:hAnsi="Times New Roman" w:cs="Times New Roman"/>
                <w:sz w:val="24"/>
                <w:szCs w:val="24"/>
                <w:lang w:eastAsia="ru-RU"/>
              </w:rPr>
            </w:pPr>
            <w:r w:rsidRPr="0015004C">
              <w:rPr>
                <w:rFonts w:ascii="Times New Roman" w:eastAsia="Times New Roman" w:hAnsi="Times New Roman" w:cs="Times New Roman"/>
                <w:sz w:val="24"/>
                <w:szCs w:val="24"/>
                <w:lang w:eastAsia="ru-RU"/>
              </w:rPr>
              <w:t>· какие метафоры можно использовать для отражения новой культуры.</w:t>
            </w:r>
          </w:p>
        </w:tc>
      </w:tr>
    </w:tbl>
    <w:p w:rsidR="0015004C" w:rsidRPr="0010540C" w:rsidRDefault="0015004C" w:rsidP="0015004C">
      <w:pPr>
        <w:widowControl w:val="0"/>
        <w:autoSpaceDE w:val="0"/>
        <w:autoSpaceDN w:val="0"/>
        <w:spacing w:after="0" w:line="240" w:lineRule="auto"/>
        <w:ind w:right="-1" w:firstLine="709"/>
        <w:jc w:val="both"/>
        <w:outlineLvl w:val="0"/>
        <w:rPr>
          <w:rFonts w:ascii="Times New Roman" w:eastAsia="Times New Roman" w:hAnsi="Times New Roman" w:cs="Times New Roman"/>
          <w:b/>
          <w:bCs/>
          <w:sz w:val="24"/>
          <w:szCs w:val="24"/>
        </w:rPr>
      </w:pPr>
      <w:r w:rsidRPr="0015004C">
        <w:rPr>
          <w:rFonts w:ascii="Times New Roman" w:eastAsia="Times New Roman" w:hAnsi="Times New Roman" w:cs="Times New Roman"/>
          <w:sz w:val="24"/>
          <w:szCs w:val="24"/>
          <w:lang w:eastAsia="ru-RU"/>
        </w:rPr>
        <w:lastRenderedPageBreak/>
        <w:t> </w:t>
      </w:r>
      <w:r w:rsidRPr="0010540C">
        <w:rPr>
          <w:rFonts w:ascii="Times New Roman" w:eastAsia="Times New Roman" w:hAnsi="Times New Roman" w:cs="Times New Roman"/>
          <w:b/>
          <w:bCs/>
          <w:sz w:val="24"/>
          <w:szCs w:val="24"/>
        </w:rPr>
        <w:t>Вопросы</w:t>
      </w:r>
      <w:r w:rsidRPr="0010540C">
        <w:rPr>
          <w:rFonts w:ascii="Times New Roman" w:eastAsia="Times New Roman" w:hAnsi="Times New Roman" w:cs="Times New Roman"/>
          <w:b/>
          <w:bCs/>
          <w:spacing w:val="-5"/>
          <w:sz w:val="24"/>
          <w:szCs w:val="24"/>
        </w:rPr>
        <w:t xml:space="preserve"> </w:t>
      </w:r>
      <w:r w:rsidRPr="0010540C">
        <w:rPr>
          <w:rFonts w:ascii="Times New Roman" w:eastAsia="Times New Roman" w:hAnsi="Times New Roman" w:cs="Times New Roman"/>
          <w:b/>
          <w:bCs/>
          <w:sz w:val="24"/>
          <w:szCs w:val="24"/>
        </w:rPr>
        <w:t>для</w:t>
      </w:r>
      <w:r w:rsidRPr="0010540C">
        <w:rPr>
          <w:rFonts w:ascii="Times New Roman" w:eastAsia="Times New Roman" w:hAnsi="Times New Roman" w:cs="Times New Roman"/>
          <w:b/>
          <w:bCs/>
          <w:spacing w:val="-3"/>
          <w:sz w:val="24"/>
          <w:szCs w:val="24"/>
        </w:rPr>
        <w:t xml:space="preserve"> </w:t>
      </w:r>
      <w:r w:rsidRPr="0010540C">
        <w:rPr>
          <w:rFonts w:ascii="Times New Roman" w:eastAsia="Times New Roman" w:hAnsi="Times New Roman" w:cs="Times New Roman"/>
          <w:b/>
          <w:bCs/>
          <w:sz w:val="24"/>
          <w:szCs w:val="24"/>
        </w:rPr>
        <w:t>самопроверки</w:t>
      </w:r>
    </w:p>
    <w:p w:rsidR="0015004C" w:rsidRPr="0010540C" w:rsidRDefault="0015004C" w:rsidP="0015004C">
      <w:pPr>
        <w:widowControl w:val="0"/>
        <w:numPr>
          <w:ilvl w:val="0"/>
          <w:numId w:val="14"/>
        </w:numPr>
        <w:tabs>
          <w:tab w:val="left" w:pos="284"/>
        </w:tabs>
        <w:autoSpaceDE w:val="0"/>
        <w:autoSpaceDN w:val="0"/>
        <w:spacing w:after="0" w:line="240" w:lineRule="auto"/>
        <w:ind w:left="0" w:right="-1"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Что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такое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процесс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«поддержания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 xml:space="preserve">организационной </w:t>
      </w:r>
      <w:r w:rsidRPr="0010540C">
        <w:rPr>
          <w:rFonts w:ascii="Times New Roman" w:eastAsia="Times New Roman" w:hAnsi="Times New Roman" w:cs="Times New Roman"/>
          <w:spacing w:val="-68"/>
          <w:sz w:val="24"/>
          <w:szCs w:val="24"/>
        </w:rPr>
        <w:t xml:space="preserve"> </w:t>
      </w:r>
      <w:r w:rsidRPr="0010540C">
        <w:rPr>
          <w:rFonts w:ascii="Times New Roman" w:eastAsia="Times New Roman" w:hAnsi="Times New Roman" w:cs="Times New Roman"/>
          <w:sz w:val="24"/>
          <w:szCs w:val="24"/>
        </w:rPr>
        <w:t>культуры»?</w:t>
      </w:r>
    </w:p>
    <w:p w:rsidR="0015004C" w:rsidRPr="0010540C" w:rsidRDefault="0015004C" w:rsidP="0015004C">
      <w:pPr>
        <w:widowControl w:val="0"/>
        <w:numPr>
          <w:ilvl w:val="0"/>
          <w:numId w:val="14"/>
        </w:numPr>
        <w:tabs>
          <w:tab w:val="left" w:pos="284"/>
        </w:tabs>
        <w:autoSpaceDE w:val="0"/>
        <w:autoSpaceDN w:val="0"/>
        <w:spacing w:after="0" w:line="240" w:lineRule="auto"/>
        <w:ind w:left="0" w:right="-1"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Каковы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критерии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поддержании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 xml:space="preserve">организационной </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культуры?</w:t>
      </w:r>
    </w:p>
    <w:p w:rsidR="0015004C" w:rsidRPr="0010540C" w:rsidRDefault="0015004C" w:rsidP="0015004C">
      <w:pPr>
        <w:widowControl w:val="0"/>
        <w:numPr>
          <w:ilvl w:val="0"/>
          <w:numId w:val="14"/>
        </w:numPr>
        <w:tabs>
          <w:tab w:val="left" w:pos="284"/>
        </w:tabs>
        <w:autoSpaceDE w:val="0"/>
        <w:autoSpaceDN w:val="0"/>
        <w:spacing w:after="0" w:line="240" w:lineRule="auto"/>
        <w:ind w:left="0" w:right="-1"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Назовите</w:t>
      </w:r>
      <w:r w:rsidRPr="0010540C">
        <w:rPr>
          <w:rFonts w:ascii="Times New Roman" w:eastAsia="Times New Roman" w:hAnsi="Times New Roman" w:cs="Times New Roman"/>
          <w:spacing w:val="53"/>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52"/>
          <w:sz w:val="24"/>
          <w:szCs w:val="24"/>
        </w:rPr>
        <w:t xml:space="preserve"> </w:t>
      </w:r>
      <w:r w:rsidRPr="0010540C">
        <w:rPr>
          <w:rFonts w:ascii="Times New Roman" w:eastAsia="Times New Roman" w:hAnsi="Times New Roman" w:cs="Times New Roman"/>
          <w:sz w:val="24"/>
          <w:szCs w:val="24"/>
        </w:rPr>
        <w:t>дайте</w:t>
      </w:r>
      <w:r w:rsidRPr="0010540C">
        <w:rPr>
          <w:rFonts w:ascii="Times New Roman" w:eastAsia="Times New Roman" w:hAnsi="Times New Roman" w:cs="Times New Roman"/>
          <w:spacing w:val="54"/>
          <w:sz w:val="24"/>
          <w:szCs w:val="24"/>
        </w:rPr>
        <w:t xml:space="preserve"> </w:t>
      </w:r>
      <w:r w:rsidRPr="0010540C">
        <w:rPr>
          <w:rFonts w:ascii="Times New Roman" w:eastAsia="Times New Roman" w:hAnsi="Times New Roman" w:cs="Times New Roman"/>
          <w:sz w:val="24"/>
          <w:szCs w:val="24"/>
        </w:rPr>
        <w:t>краткую</w:t>
      </w:r>
      <w:r w:rsidRPr="0010540C">
        <w:rPr>
          <w:rFonts w:ascii="Times New Roman" w:eastAsia="Times New Roman" w:hAnsi="Times New Roman" w:cs="Times New Roman"/>
          <w:spacing w:val="53"/>
          <w:sz w:val="24"/>
          <w:szCs w:val="24"/>
        </w:rPr>
        <w:t xml:space="preserve"> </w:t>
      </w:r>
      <w:r w:rsidRPr="0010540C">
        <w:rPr>
          <w:rFonts w:ascii="Times New Roman" w:eastAsia="Times New Roman" w:hAnsi="Times New Roman" w:cs="Times New Roman"/>
          <w:sz w:val="24"/>
          <w:szCs w:val="24"/>
        </w:rPr>
        <w:t>характеристику</w:t>
      </w:r>
      <w:r w:rsidRPr="0010540C">
        <w:rPr>
          <w:rFonts w:ascii="Times New Roman" w:eastAsia="Times New Roman" w:hAnsi="Times New Roman" w:cs="Times New Roman"/>
          <w:spacing w:val="51"/>
          <w:sz w:val="24"/>
          <w:szCs w:val="24"/>
        </w:rPr>
        <w:t xml:space="preserve"> </w:t>
      </w:r>
      <w:r w:rsidRPr="0010540C">
        <w:rPr>
          <w:rFonts w:ascii="Times New Roman" w:eastAsia="Times New Roman" w:hAnsi="Times New Roman" w:cs="Times New Roman"/>
          <w:sz w:val="24"/>
          <w:szCs w:val="24"/>
        </w:rPr>
        <w:t>методов</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поддержания</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организационной культуры.</w:t>
      </w:r>
    </w:p>
    <w:p w:rsidR="0015004C" w:rsidRPr="0010540C" w:rsidRDefault="0015004C" w:rsidP="0015004C">
      <w:pPr>
        <w:widowControl w:val="0"/>
        <w:numPr>
          <w:ilvl w:val="0"/>
          <w:numId w:val="14"/>
        </w:numPr>
        <w:tabs>
          <w:tab w:val="left" w:pos="284"/>
          <w:tab w:val="left" w:pos="3338"/>
          <w:tab w:val="left" w:pos="4684"/>
          <w:tab w:val="left" w:pos="6181"/>
          <w:tab w:val="left" w:pos="6699"/>
        </w:tabs>
        <w:autoSpaceDE w:val="0"/>
        <w:autoSpaceDN w:val="0"/>
        <w:spacing w:after="0" w:line="240" w:lineRule="auto"/>
        <w:ind w:left="0" w:right="-1"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 xml:space="preserve">Раскройте факторы, влияющие на </w:t>
      </w:r>
      <w:r w:rsidRPr="0010540C">
        <w:rPr>
          <w:rFonts w:ascii="Times New Roman" w:eastAsia="Times New Roman" w:hAnsi="Times New Roman" w:cs="Times New Roman"/>
          <w:spacing w:val="-1"/>
          <w:sz w:val="24"/>
          <w:szCs w:val="24"/>
        </w:rPr>
        <w:t>поддержание</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p>
    <w:p w:rsidR="0015004C" w:rsidRPr="00623714" w:rsidRDefault="0015004C" w:rsidP="0015004C">
      <w:pPr>
        <w:widowControl w:val="0"/>
        <w:numPr>
          <w:ilvl w:val="0"/>
          <w:numId w:val="14"/>
        </w:numPr>
        <w:tabs>
          <w:tab w:val="left" w:pos="284"/>
          <w:tab w:val="left" w:pos="1877"/>
        </w:tabs>
        <w:autoSpaceDE w:val="0"/>
        <w:autoSpaceDN w:val="0"/>
        <w:spacing w:after="0" w:line="240" w:lineRule="auto"/>
        <w:ind w:left="0" w:right="-1" w:firstLine="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ходе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процесса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поддержания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важную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роль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играет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полная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идентификация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сотрудников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перечислите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этапы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охарактеризуйте.</w:t>
      </w:r>
    </w:p>
    <w:p w:rsidR="0015004C" w:rsidRPr="0010540C" w:rsidRDefault="0015004C" w:rsidP="0015004C">
      <w:pPr>
        <w:widowControl w:val="0"/>
        <w:tabs>
          <w:tab w:val="left" w:pos="284"/>
        </w:tabs>
        <w:autoSpaceDE w:val="0"/>
        <w:autoSpaceDN w:val="0"/>
        <w:spacing w:after="0" w:line="240" w:lineRule="auto"/>
        <w:outlineLvl w:val="0"/>
        <w:rPr>
          <w:rFonts w:ascii="Times New Roman" w:eastAsia="Times New Roman" w:hAnsi="Times New Roman" w:cs="Times New Roman"/>
          <w:b/>
          <w:bCs/>
          <w:sz w:val="24"/>
          <w:szCs w:val="24"/>
        </w:rPr>
      </w:pPr>
      <w:r w:rsidRPr="0010540C">
        <w:rPr>
          <w:rFonts w:ascii="Times New Roman" w:eastAsia="Times New Roman" w:hAnsi="Times New Roman" w:cs="Times New Roman"/>
          <w:b/>
          <w:bCs/>
          <w:sz w:val="24"/>
          <w:szCs w:val="24"/>
        </w:rPr>
        <w:t>Список</w:t>
      </w:r>
      <w:r w:rsidRPr="0010540C">
        <w:rPr>
          <w:rFonts w:ascii="Times New Roman" w:eastAsia="Times New Roman" w:hAnsi="Times New Roman" w:cs="Times New Roman"/>
          <w:b/>
          <w:bCs/>
          <w:spacing w:val="-3"/>
          <w:sz w:val="24"/>
          <w:szCs w:val="24"/>
        </w:rPr>
        <w:t xml:space="preserve"> </w:t>
      </w:r>
      <w:r w:rsidRPr="0010540C">
        <w:rPr>
          <w:rFonts w:ascii="Times New Roman" w:eastAsia="Times New Roman" w:hAnsi="Times New Roman" w:cs="Times New Roman"/>
          <w:b/>
          <w:bCs/>
          <w:sz w:val="24"/>
          <w:szCs w:val="24"/>
        </w:rPr>
        <w:t>литературы</w:t>
      </w:r>
    </w:p>
    <w:p w:rsidR="0015004C" w:rsidRPr="0010540C" w:rsidRDefault="0015004C" w:rsidP="0015004C">
      <w:pPr>
        <w:widowControl w:val="0"/>
        <w:numPr>
          <w:ilvl w:val="0"/>
          <w:numId w:val="15"/>
        </w:numPr>
        <w:tabs>
          <w:tab w:val="left" w:pos="284"/>
          <w:tab w:val="left" w:pos="1876"/>
          <w:tab w:val="left" w:pos="1877"/>
          <w:tab w:val="left" w:pos="3279"/>
          <w:tab w:val="left" w:pos="4078"/>
          <w:tab w:val="left" w:pos="5665"/>
          <w:tab w:val="left" w:pos="6903"/>
        </w:tabs>
        <w:autoSpaceDE w:val="0"/>
        <w:autoSpaceDN w:val="0"/>
        <w:spacing w:after="0" w:line="240" w:lineRule="auto"/>
        <w:ind w:left="0" w:right="-1"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Лавизина О.В.</w:t>
      </w:r>
      <w:r w:rsidRPr="0010540C">
        <w:rPr>
          <w:rFonts w:ascii="Times New Roman" w:eastAsia="Times New Roman" w:hAnsi="Times New Roman" w:cs="Times New Roman"/>
          <w:sz w:val="24"/>
          <w:szCs w:val="24"/>
        </w:rPr>
        <w:tab/>
        <w:t xml:space="preserve">Некоторые аспекты управления </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жизненным</w:t>
      </w:r>
      <w:r w:rsidRPr="0010540C">
        <w:rPr>
          <w:rFonts w:ascii="Times New Roman" w:eastAsia="Times New Roman" w:hAnsi="Times New Roman" w:cs="Times New Roman"/>
          <w:spacing w:val="7"/>
          <w:sz w:val="24"/>
          <w:szCs w:val="24"/>
        </w:rPr>
        <w:t xml:space="preserve"> </w:t>
      </w:r>
      <w:r w:rsidRPr="0010540C">
        <w:rPr>
          <w:rFonts w:ascii="Times New Roman" w:eastAsia="Times New Roman" w:hAnsi="Times New Roman" w:cs="Times New Roman"/>
          <w:sz w:val="24"/>
          <w:szCs w:val="24"/>
        </w:rPr>
        <w:t>циклом</w:t>
      </w:r>
      <w:r w:rsidRPr="0010540C">
        <w:rPr>
          <w:rFonts w:ascii="Times New Roman" w:eastAsia="Times New Roman" w:hAnsi="Times New Roman" w:cs="Times New Roman"/>
          <w:spacing w:val="6"/>
          <w:sz w:val="24"/>
          <w:szCs w:val="24"/>
        </w:rPr>
        <w:t xml:space="preserve"> </w:t>
      </w:r>
      <w:r w:rsidRPr="0010540C">
        <w:rPr>
          <w:rFonts w:ascii="Times New Roman" w:eastAsia="Times New Roman" w:hAnsi="Times New Roman" w:cs="Times New Roman"/>
          <w:sz w:val="24"/>
          <w:szCs w:val="24"/>
        </w:rPr>
        <w:t>организации/О.В.</w:t>
      </w:r>
      <w:r w:rsidRPr="0010540C">
        <w:rPr>
          <w:rFonts w:ascii="Times New Roman" w:eastAsia="Times New Roman" w:hAnsi="Times New Roman" w:cs="Times New Roman"/>
          <w:spacing w:val="10"/>
          <w:sz w:val="24"/>
          <w:szCs w:val="24"/>
        </w:rPr>
        <w:t xml:space="preserve"> </w:t>
      </w:r>
      <w:r w:rsidRPr="0010540C">
        <w:rPr>
          <w:rFonts w:ascii="Times New Roman" w:eastAsia="Times New Roman" w:hAnsi="Times New Roman" w:cs="Times New Roman"/>
          <w:sz w:val="24"/>
          <w:szCs w:val="24"/>
        </w:rPr>
        <w:t>Лавизина.</w:t>
      </w:r>
      <w:r w:rsidRPr="0010540C">
        <w:rPr>
          <w:rFonts w:ascii="Times New Roman" w:eastAsia="Times New Roman" w:hAnsi="Times New Roman" w:cs="Times New Roman"/>
          <w:spacing w:val="7"/>
          <w:sz w:val="24"/>
          <w:szCs w:val="24"/>
        </w:rPr>
        <w:t xml:space="preserve"> </w:t>
      </w:r>
      <w:r w:rsidRPr="0010540C">
        <w:rPr>
          <w:rFonts w:ascii="Times New Roman" w:eastAsia="Times New Roman" w:hAnsi="Times New Roman" w:cs="Times New Roman"/>
          <w:sz w:val="24"/>
          <w:szCs w:val="24"/>
        </w:rPr>
        <w:t>Режим</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доступа:</w:t>
      </w:r>
    </w:p>
    <w:p w:rsidR="0015004C" w:rsidRPr="0010540C" w:rsidRDefault="0015004C" w:rsidP="0015004C">
      <w:pPr>
        <w:widowControl w:val="0"/>
        <w:numPr>
          <w:ilvl w:val="0"/>
          <w:numId w:val="15"/>
        </w:numPr>
        <w:tabs>
          <w:tab w:val="left" w:pos="284"/>
          <w:tab w:val="left" w:pos="1876"/>
          <w:tab w:val="left" w:pos="1877"/>
        </w:tabs>
        <w:autoSpaceDE w:val="0"/>
        <w:autoSpaceDN w:val="0"/>
        <w:spacing w:after="0" w:line="240" w:lineRule="auto"/>
        <w:ind w:left="0" w:right="-1"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Мильнер</w:t>
      </w:r>
      <w:r w:rsidRPr="0010540C">
        <w:rPr>
          <w:rFonts w:ascii="Times New Roman" w:eastAsia="Times New Roman" w:hAnsi="Times New Roman" w:cs="Times New Roman"/>
          <w:spacing w:val="23"/>
          <w:sz w:val="24"/>
          <w:szCs w:val="24"/>
        </w:rPr>
        <w:t xml:space="preserve"> </w:t>
      </w:r>
      <w:r w:rsidRPr="0010540C">
        <w:rPr>
          <w:rFonts w:ascii="Times New Roman" w:eastAsia="Times New Roman" w:hAnsi="Times New Roman" w:cs="Times New Roman"/>
          <w:sz w:val="24"/>
          <w:szCs w:val="24"/>
        </w:rPr>
        <w:t>Б.З.</w:t>
      </w:r>
      <w:r w:rsidRPr="0010540C">
        <w:rPr>
          <w:rFonts w:ascii="Times New Roman" w:eastAsia="Times New Roman" w:hAnsi="Times New Roman" w:cs="Times New Roman"/>
          <w:spacing w:val="22"/>
          <w:sz w:val="24"/>
          <w:szCs w:val="24"/>
        </w:rPr>
        <w:t xml:space="preserve"> </w:t>
      </w:r>
      <w:r w:rsidRPr="0010540C">
        <w:rPr>
          <w:rFonts w:ascii="Times New Roman" w:eastAsia="Times New Roman" w:hAnsi="Times New Roman" w:cs="Times New Roman"/>
          <w:sz w:val="24"/>
          <w:szCs w:val="24"/>
        </w:rPr>
        <w:t>Теория</w:t>
      </w:r>
      <w:r w:rsidRPr="0010540C">
        <w:rPr>
          <w:rFonts w:ascii="Times New Roman" w:eastAsia="Times New Roman" w:hAnsi="Times New Roman" w:cs="Times New Roman"/>
          <w:spacing w:val="23"/>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25"/>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21"/>
          <w:sz w:val="24"/>
          <w:szCs w:val="24"/>
        </w:rPr>
        <w:t xml:space="preserve"> </w:t>
      </w:r>
      <w:r w:rsidRPr="0010540C">
        <w:rPr>
          <w:rFonts w:ascii="Times New Roman" w:eastAsia="Times New Roman" w:hAnsi="Times New Roman" w:cs="Times New Roman"/>
          <w:sz w:val="24"/>
          <w:szCs w:val="24"/>
        </w:rPr>
        <w:t>М.:</w:t>
      </w:r>
      <w:r w:rsidRPr="0010540C">
        <w:rPr>
          <w:rFonts w:ascii="Times New Roman" w:eastAsia="Times New Roman" w:hAnsi="Times New Roman" w:cs="Times New Roman"/>
          <w:spacing w:val="23"/>
          <w:sz w:val="24"/>
          <w:szCs w:val="24"/>
        </w:rPr>
        <w:t xml:space="preserve"> </w:t>
      </w:r>
      <w:r w:rsidRPr="0010540C">
        <w:rPr>
          <w:rFonts w:ascii="Times New Roman" w:eastAsia="Times New Roman" w:hAnsi="Times New Roman" w:cs="Times New Roman"/>
          <w:sz w:val="24"/>
          <w:szCs w:val="24"/>
        </w:rPr>
        <w:t>Инфра-М,2011.</w:t>
      </w:r>
    </w:p>
    <w:p w:rsidR="0015004C" w:rsidRPr="0010540C" w:rsidRDefault="0015004C" w:rsidP="0015004C">
      <w:pPr>
        <w:widowControl w:val="0"/>
        <w:numPr>
          <w:ilvl w:val="0"/>
          <w:numId w:val="15"/>
        </w:numPr>
        <w:tabs>
          <w:tab w:val="left" w:pos="284"/>
          <w:tab w:val="left" w:pos="1876"/>
          <w:tab w:val="left" w:pos="1877"/>
        </w:tabs>
        <w:autoSpaceDE w:val="0"/>
        <w:autoSpaceDN w:val="0"/>
        <w:spacing w:after="0" w:line="240" w:lineRule="auto"/>
        <w:ind w:left="0" w:right="-1"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Минцберг</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Г.</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Структура</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кулаке:</w:t>
      </w:r>
      <w:r w:rsidRPr="0010540C">
        <w:rPr>
          <w:rFonts w:ascii="Times New Roman" w:eastAsia="Times New Roman" w:hAnsi="Times New Roman" w:cs="Times New Roman"/>
          <w:spacing w:val="7"/>
          <w:sz w:val="24"/>
          <w:szCs w:val="24"/>
        </w:rPr>
        <w:t xml:space="preserve"> </w:t>
      </w:r>
      <w:r w:rsidRPr="0010540C">
        <w:rPr>
          <w:rFonts w:ascii="Times New Roman" w:eastAsia="Times New Roman" w:hAnsi="Times New Roman" w:cs="Times New Roman"/>
          <w:sz w:val="24"/>
          <w:szCs w:val="24"/>
        </w:rPr>
        <w:t>Пер.</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анг.</w:t>
      </w:r>
      <w:r w:rsidRPr="0010540C">
        <w:rPr>
          <w:rFonts w:ascii="Times New Roman" w:eastAsia="Times New Roman" w:hAnsi="Times New Roman" w:cs="Times New Roman"/>
          <w:spacing w:val="9"/>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СПб</w:t>
      </w:r>
      <w:proofErr w:type="gramStart"/>
      <w:r w:rsidRPr="0010540C">
        <w:rPr>
          <w:rFonts w:ascii="Times New Roman" w:eastAsia="Times New Roman" w:hAnsi="Times New Roman" w:cs="Times New Roman"/>
          <w:sz w:val="24"/>
          <w:szCs w:val="24"/>
        </w:rPr>
        <w:t>:П</w:t>
      </w:r>
      <w:proofErr w:type="gramEnd"/>
      <w:r w:rsidRPr="0010540C">
        <w:rPr>
          <w:rFonts w:ascii="Times New Roman" w:eastAsia="Times New Roman" w:hAnsi="Times New Roman" w:cs="Times New Roman"/>
          <w:sz w:val="24"/>
          <w:szCs w:val="24"/>
        </w:rPr>
        <w:t>итер,</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2012.</w:t>
      </w:r>
    </w:p>
    <w:p w:rsidR="0015004C" w:rsidRPr="0010540C" w:rsidRDefault="0015004C" w:rsidP="0015004C">
      <w:pPr>
        <w:widowControl w:val="0"/>
        <w:numPr>
          <w:ilvl w:val="0"/>
          <w:numId w:val="15"/>
        </w:numPr>
        <w:tabs>
          <w:tab w:val="left" w:pos="284"/>
          <w:tab w:val="left" w:pos="1876"/>
          <w:tab w:val="left" w:pos="1877"/>
          <w:tab w:val="left" w:pos="2255"/>
          <w:tab w:val="left" w:pos="3190"/>
          <w:tab w:val="left" w:pos="4047"/>
          <w:tab w:val="left" w:pos="5880"/>
          <w:tab w:val="left" w:pos="7267"/>
        </w:tabs>
        <w:autoSpaceDE w:val="0"/>
        <w:autoSpaceDN w:val="0"/>
        <w:spacing w:after="0" w:line="240" w:lineRule="auto"/>
        <w:ind w:left="0" w:right="-1"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Никонова</w:t>
      </w:r>
      <w:r w:rsidRPr="0010540C">
        <w:rPr>
          <w:rFonts w:ascii="Times New Roman" w:eastAsia="Times New Roman" w:hAnsi="Times New Roman" w:cs="Times New Roman"/>
          <w:spacing w:val="27"/>
          <w:sz w:val="24"/>
          <w:szCs w:val="24"/>
        </w:rPr>
        <w:t xml:space="preserve"> </w:t>
      </w:r>
      <w:r w:rsidRPr="0010540C">
        <w:rPr>
          <w:rFonts w:ascii="Times New Roman" w:eastAsia="Times New Roman" w:hAnsi="Times New Roman" w:cs="Times New Roman"/>
          <w:sz w:val="24"/>
          <w:szCs w:val="24"/>
        </w:rPr>
        <w:t>И.А.</w:t>
      </w:r>
      <w:r w:rsidRPr="0010540C">
        <w:rPr>
          <w:rFonts w:ascii="Times New Roman" w:eastAsia="Times New Roman" w:hAnsi="Times New Roman" w:cs="Times New Roman"/>
          <w:spacing w:val="27"/>
          <w:sz w:val="24"/>
          <w:szCs w:val="24"/>
        </w:rPr>
        <w:t xml:space="preserve"> </w:t>
      </w:r>
      <w:r w:rsidRPr="0010540C">
        <w:rPr>
          <w:rFonts w:ascii="Times New Roman" w:eastAsia="Times New Roman" w:hAnsi="Times New Roman" w:cs="Times New Roman"/>
          <w:sz w:val="24"/>
          <w:szCs w:val="24"/>
        </w:rPr>
        <w:t>Как</w:t>
      </w:r>
      <w:r w:rsidRPr="0010540C">
        <w:rPr>
          <w:rFonts w:ascii="Times New Roman" w:eastAsia="Times New Roman" w:hAnsi="Times New Roman" w:cs="Times New Roman"/>
          <w:spacing w:val="26"/>
          <w:sz w:val="24"/>
          <w:szCs w:val="24"/>
        </w:rPr>
        <w:t xml:space="preserve"> </w:t>
      </w:r>
      <w:r w:rsidRPr="0010540C">
        <w:rPr>
          <w:rFonts w:ascii="Times New Roman" w:eastAsia="Times New Roman" w:hAnsi="Times New Roman" w:cs="Times New Roman"/>
          <w:sz w:val="24"/>
          <w:szCs w:val="24"/>
        </w:rPr>
        <w:t>поддерживать</w:t>
      </w:r>
      <w:r w:rsidRPr="0010540C">
        <w:rPr>
          <w:rFonts w:ascii="Times New Roman" w:eastAsia="Times New Roman" w:hAnsi="Times New Roman" w:cs="Times New Roman"/>
          <w:spacing w:val="26"/>
          <w:sz w:val="24"/>
          <w:szCs w:val="24"/>
        </w:rPr>
        <w:t xml:space="preserve"> </w:t>
      </w:r>
      <w:r w:rsidRPr="0010540C">
        <w:rPr>
          <w:rFonts w:ascii="Times New Roman" w:eastAsia="Times New Roman" w:hAnsi="Times New Roman" w:cs="Times New Roman"/>
          <w:sz w:val="24"/>
          <w:szCs w:val="24"/>
        </w:rPr>
        <w:t>организационную</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культуру?/И.А.Никонова.</w:t>
      </w:r>
      <w:r w:rsidRPr="0010540C">
        <w:rPr>
          <w:rFonts w:ascii="Times New Roman" w:eastAsia="Times New Roman" w:hAnsi="Times New Roman" w:cs="Times New Roman"/>
          <w:sz w:val="24"/>
          <w:szCs w:val="24"/>
        </w:rPr>
        <w:tab/>
        <w:t xml:space="preserve">Режим </w:t>
      </w:r>
      <w:r w:rsidRPr="0010540C">
        <w:rPr>
          <w:rFonts w:ascii="Times New Roman" w:eastAsia="Times New Roman" w:hAnsi="Times New Roman" w:cs="Times New Roman"/>
          <w:spacing w:val="-1"/>
          <w:sz w:val="24"/>
          <w:szCs w:val="24"/>
        </w:rPr>
        <w:t>доступа:</w:t>
      </w:r>
      <w:r w:rsidRPr="0010540C">
        <w:rPr>
          <w:rFonts w:ascii="Times New Roman" w:eastAsia="Times New Roman" w:hAnsi="Times New Roman" w:cs="Times New Roman"/>
          <w:sz w:val="24"/>
          <w:szCs w:val="24"/>
        </w:rPr>
        <w:t>//</w:t>
      </w:r>
      <w:hyperlink r:id="rId14">
        <w:r w:rsidRPr="0010540C">
          <w:rPr>
            <w:rFonts w:ascii="Times New Roman" w:eastAsia="Times New Roman" w:hAnsi="Times New Roman" w:cs="Times New Roman"/>
            <w:sz w:val="24"/>
            <w:szCs w:val="24"/>
          </w:rPr>
          <w:t>http://www.management.com.ua/hrm/hrm214.html</w:t>
        </w:r>
      </w:hyperlink>
    </w:p>
    <w:p w:rsidR="0015004C" w:rsidRPr="0010540C" w:rsidRDefault="0015004C" w:rsidP="0015004C">
      <w:pPr>
        <w:widowControl w:val="0"/>
        <w:numPr>
          <w:ilvl w:val="0"/>
          <w:numId w:val="15"/>
        </w:numPr>
        <w:tabs>
          <w:tab w:val="left" w:pos="284"/>
          <w:tab w:val="left" w:pos="1877"/>
        </w:tabs>
        <w:autoSpaceDE w:val="0"/>
        <w:autoSpaceDN w:val="0"/>
        <w:spacing w:after="0" w:line="240" w:lineRule="auto"/>
        <w:ind w:left="0" w:right="-1" w:firstLine="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Стеклова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учебн</w:t>
      </w:r>
      <w:proofErr w:type="gramStart"/>
      <w:r w:rsidRPr="0010540C">
        <w:rPr>
          <w:rFonts w:ascii="Times New Roman" w:eastAsia="Times New Roman" w:hAnsi="Times New Roman" w:cs="Times New Roman"/>
          <w:sz w:val="24"/>
          <w:szCs w:val="24"/>
        </w:rPr>
        <w:t>о-</w:t>
      </w:r>
      <w:proofErr w:type="gramEnd"/>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методический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комплекс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сост.: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Стеклова.–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Ульяновск: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УлГТУ,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2009.</w:t>
      </w:r>
    </w:p>
    <w:p w:rsidR="007A002E" w:rsidRPr="004A01FC" w:rsidRDefault="0015004C" w:rsidP="0015004C">
      <w:pPr>
        <w:widowControl w:val="0"/>
        <w:numPr>
          <w:ilvl w:val="0"/>
          <w:numId w:val="15"/>
        </w:numPr>
        <w:tabs>
          <w:tab w:val="left" w:pos="284"/>
          <w:tab w:val="left" w:pos="1877"/>
        </w:tabs>
        <w:autoSpaceDE w:val="0"/>
        <w:autoSpaceDN w:val="0"/>
        <w:spacing w:after="0" w:line="240" w:lineRule="auto"/>
        <w:ind w:left="0" w:right="-1" w:firstLine="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Шейн Э. Х. Организационная культура и лидерство.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Построение,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эволюция,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совершенство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Шейн.</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70"/>
          <w:sz w:val="24"/>
          <w:szCs w:val="24"/>
        </w:rPr>
        <w:t xml:space="preserve"> </w:t>
      </w:r>
      <w:r w:rsidRPr="0010540C">
        <w:rPr>
          <w:rFonts w:ascii="Times New Roman" w:eastAsia="Times New Roman" w:hAnsi="Times New Roman" w:cs="Times New Roman"/>
          <w:sz w:val="24"/>
          <w:szCs w:val="24"/>
        </w:rPr>
        <w:t>пер.</w:t>
      </w:r>
      <w:r w:rsidRPr="0010540C">
        <w:rPr>
          <w:rFonts w:ascii="Times New Roman" w:eastAsia="Times New Roman" w:hAnsi="Times New Roman" w:cs="Times New Roman"/>
          <w:spacing w:val="70"/>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англ.</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 СПб</w:t>
      </w:r>
      <w:proofErr w:type="gramStart"/>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1"/>
          <w:sz w:val="24"/>
          <w:szCs w:val="24"/>
        </w:rPr>
        <w:t xml:space="preserve"> </w:t>
      </w:r>
      <w:proofErr w:type="gramEnd"/>
      <w:r w:rsidRPr="0010540C">
        <w:rPr>
          <w:rFonts w:ascii="Times New Roman" w:eastAsia="Times New Roman" w:hAnsi="Times New Roman" w:cs="Times New Roman"/>
          <w:sz w:val="24"/>
          <w:szCs w:val="24"/>
        </w:rPr>
        <w:t>Питер,</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2012</w:t>
      </w:r>
    </w:p>
    <w:p w:rsidR="007A002E" w:rsidRDefault="007A002E" w:rsidP="0015004C">
      <w:pPr>
        <w:spacing w:after="0" w:line="240" w:lineRule="auto"/>
        <w:rPr>
          <w:rFonts w:ascii="Times New Roman" w:eastAsia="Times New Roman" w:hAnsi="Times New Roman" w:cs="Times New Roman"/>
          <w:sz w:val="24"/>
          <w:szCs w:val="24"/>
          <w:lang w:eastAsia="ru-RU"/>
        </w:rPr>
      </w:pPr>
    </w:p>
    <w:p w:rsidR="0015004C" w:rsidRDefault="0015004C" w:rsidP="0015004C">
      <w:pPr>
        <w:spacing w:after="0" w:line="240" w:lineRule="auto"/>
        <w:rPr>
          <w:rFonts w:ascii="Times New Roman" w:eastAsia="Times New Roman" w:hAnsi="Times New Roman" w:cs="Times New Roman"/>
          <w:sz w:val="24"/>
          <w:szCs w:val="24"/>
          <w:lang w:eastAsia="ru-RU"/>
        </w:rPr>
      </w:pPr>
      <w:r>
        <w:rPr>
          <w:rFonts w:ascii="Times New Roman" w:eastAsia="Calibri" w:hAnsi="Times New Roman"/>
          <w:b/>
          <w:sz w:val="24"/>
          <w:szCs w:val="24"/>
          <w:lang w:val="kk-KZ" w:eastAsia="ru-RU"/>
        </w:rPr>
        <w:t>Лекция 6</w:t>
      </w:r>
      <w:r w:rsidRPr="00A6271A">
        <w:rPr>
          <w:rFonts w:ascii="Times New Roman" w:eastAsia="Calibri" w:hAnsi="Times New Roman"/>
          <w:b/>
          <w:sz w:val="24"/>
          <w:szCs w:val="24"/>
          <w:lang w:val="kk-KZ" w:eastAsia="ru-RU"/>
        </w:rPr>
        <w:t>.</w:t>
      </w:r>
      <w:r w:rsidRPr="0015004C">
        <w:rPr>
          <w:rFonts w:ascii="Times New Roman" w:eastAsia="Calibri" w:hAnsi="Times New Roman"/>
          <w:b/>
          <w:sz w:val="20"/>
          <w:szCs w:val="20"/>
          <w:lang w:eastAsia="ru-RU"/>
        </w:rPr>
        <w:t xml:space="preserve"> </w:t>
      </w:r>
      <w:r w:rsidRPr="007A002E">
        <w:rPr>
          <w:rFonts w:ascii="Times New Roman" w:eastAsia="Calibri" w:hAnsi="Times New Roman"/>
          <w:b/>
          <w:sz w:val="24"/>
          <w:szCs w:val="24"/>
          <w:lang w:eastAsia="ru-RU"/>
        </w:rPr>
        <w:t>Управление организационной культу</w:t>
      </w:r>
      <w:r w:rsidR="007A002E" w:rsidRPr="007A002E">
        <w:rPr>
          <w:rFonts w:ascii="Times New Roman" w:eastAsia="Calibri" w:hAnsi="Times New Roman"/>
          <w:b/>
          <w:sz w:val="24"/>
          <w:szCs w:val="24"/>
          <w:lang w:eastAsia="ru-RU"/>
        </w:rPr>
        <w:t>р</w:t>
      </w:r>
      <w:r w:rsidRPr="007A002E">
        <w:rPr>
          <w:rFonts w:ascii="Times New Roman" w:eastAsia="Calibri" w:hAnsi="Times New Roman"/>
          <w:b/>
          <w:sz w:val="24"/>
          <w:szCs w:val="24"/>
          <w:lang w:eastAsia="ru-RU"/>
        </w:rPr>
        <w:t>ой: диагностика организационной культуры</w:t>
      </w:r>
    </w:p>
    <w:p w:rsidR="007A002E" w:rsidRPr="007A002E" w:rsidRDefault="007A002E" w:rsidP="0015004C">
      <w:pPr>
        <w:shd w:val="clear" w:color="auto" w:fill="FFFFFF"/>
        <w:tabs>
          <w:tab w:val="left" w:pos="1820"/>
        </w:tabs>
        <w:spacing w:after="0" w:line="240" w:lineRule="auto"/>
        <w:jc w:val="both"/>
        <w:rPr>
          <w:rFonts w:ascii="Times New Roman" w:eastAsia="Calibri" w:hAnsi="Times New Roman"/>
          <w:b/>
          <w:lang w:eastAsia="ru-RU"/>
        </w:rPr>
      </w:pPr>
      <w:r w:rsidRPr="007A002E">
        <w:rPr>
          <w:rFonts w:ascii="Times New Roman" w:eastAsia="Calibri" w:hAnsi="Times New Roman"/>
          <w:b/>
          <w:lang w:eastAsia="ru-RU"/>
        </w:rPr>
        <w:t>План лекции:</w:t>
      </w:r>
    </w:p>
    <w:p w:rsidR="0015004C" w:rsidRPr="007A002E" w:rsidRDefault="0015004C" w:rsidP="007A002E">
      <w:pPr>
        <w:shd w:val="clear" w:color="auto" w:fill="FFFFFF"/>
        <w:tabs>
          <w:tab w:val="left" w:pos="1820"/>
        </w:tabs>
        <w:spacing w:after="0" w:line="240" w:lineRule="auto"/>
        <w:jc w:val="both"/>
        <w:rPr>
          <w:rFonts w:ascii="Times New Roman" w:eastAsia="Calibri" w:hAnsi="Times New Roman"/>
          <w:sz w:val="24"/>
          <w:szCs w:val="24"/>
          <w:lang w:eastAsia="ru-RU"/>
        </w:rPr>
      </w:pPr>
      <w:r w:rsidRPr="007A002E">
        <w:rPr>
          <w:rFonts w:ascii="Times New Roman" w:eastAsia="Calibri" w:hAnsi="Times New Roman"/>
          <w:sz w:val="24"/>
          <w:szCs w:val="24"/>
          <w:lang w:eastAsia="ru-RU"/>
        </w:rPr>
        <w:t>1.Общее представление о диагностике организационной культуры</w:t>
      </w:r>
      <w:proofErr w:type="gramStart"/>
      <w:r w:rsidRPr="007A002E">
        <w:rPr>
          <w:rFonts w:ascii="Times New Roman" w:eastAsia="Calibri" w:hAnsi="Times New Roman"/>
          <w:sz w:val="24"/>
          <w:szCs w:val="24"/>
          <w:lang w:eastAsia="ru-RU"/>
        </w:rPr>
        <w:t>:х</w:t>
      </w:r>
      <w:proofErr w:type="gramEnd"/>
      <w:r w:rsidRPr="007A002E">
        <w:rPr>
          <w:rFonts w:ascii="Times New Roman" w:eastAsia="Calibri" w:hAnsi="Times New Roman"/>
          <w:sz w:val="24"/>
          <w:szCs w:val="24"/>
          <w:lang w:eastAsia="ru-RU"/>
        </w:rPr>
        <w:t>арактеристика,этапы,стратегии.</w:t>
      </w:r>
    </w:p>
    <w:p w:rsidR="0015004C" w:rsidRPr="007A002E" w:rsidRDefault="0015004C" w:rsidP="007A002E">
      <w:pPr>
        <w:shd w:val="clear" w:color="auto" w:fill="FFFFFF"/>
        <w:tabs>
          <w:tab w:val="left" w:pos="1820"/>
        </w:tabs>
        <w:spacing w:after="0" w:line="240" w:lineRule="auto"/>
        <w:jc w:val="both"/>
        <w:rPr>
          <w:rFonts w:ascii="Times New Roman" w:hAnsi="Times New Roman"/>
          <w:sz w:val="24"/>
          <w:szCs w:val="24"/>
        </w:rPr>
      </w:pPr>
      <w:r w:rsidRPr="007A002E">
        <w:rPr>
          <w:rFonts w:ascii="Times New Roman" w:eastAsia="Calibri" w:hAnsi="Times New Roman"/>
          <w:sz w:val="24"/>
          <w:szCs w:val="24"/>
          <w:lang w:eastAsia="ru-RU"/>
        </w:rPr>
        <w:t>2.</w:t>
      </w:r>
      <w:r w:rsidRPr="007A002E">
        <w:rPr>
          <w:rFonts w:ascii="Times New Roman" w:hAnsi="Times New Roman"/>
          <w:sz w:val="24"/>
          <w:szCs w:val="24"/>
        </w:rPr>
        <w:t>Качественные методы исследования организационной культуры</w:t>
      </w:r>
    </w:p>
    <w:p w:rsidR="0015004C" w:rsidRPr="007A002E" w:rsidRDefault="0015004C" w:rsidP="007A002E">
      <w:pPr>
        <w:spacing w:after="0" w:line="240" w:lineRule="auto"/>
        <w:rPr>
          <w:rFonts w:ascii="Times New Roman" w:eastAsia="Times New Roman" w:hAnsi="Times New Roman" w:cs="Times New Roman"/>
          <w:sz w:val="24"/>
          <w:szCs w:val="24"/>
          <w:lang w:eastAsia="ru-RU"/>
        </w:rPr>
      </w:pPr>
      <w:r w:rsidRPr="007A002E">
        <w:rPr>
          <w:rFonts w:ascii="Times New Roman" w:hAnsi="Times New Roman"/>
          <w:sz w:val="24"/>
          <w:szCs w:val="24"/>
        </w:rPr>
        <w:t>3.Количественные методы исследования организационной культуры.</w:t>
      </w:r>
    </w:p>
    <w:p w:rsidR="0015004C" w:rsidRPr="007A002E" w:rsidRDefault="007A002E" w:rsidP="007A002E">
      <w:pPr>
        <w:spacing w:after="0" w:line="240" w:lineRule="auto"/>
        <w:rPr>
          <w:rFonts w:ascii="Times New Roman" w:eastAsia="Times New Roman" w:hAnsi="Times New Roman" w:cs="Times New Roman"/>
          <w:b/>
          <w:sz w:val="24"/>
          <w:szCs w:val="24"/>
          <w:lang w:eastAsia="ru-RU"/>
        </w:rPr>
      </w:pPr>
      <w:r w:rsidRPr="007A002E">
        <w:rPr>
          <w:rFonts w:ascii="Times New Roman" w:eastAsia="Times New Roman" w:hAnsi="Times New Roman" w:cs="Times New Roman"/>
          <w:b/>
          <w:sz w:val="24"/>
          <w:szCs w:val="24"/>
          <w:lang w:eastAsia="ru-RU"/>
        </w:rPr>
        <w:t>Цель лекции:</w:t>
      </w:r>
    </w:p>
    <w:p w:rsidR="007A002E" w:rsidRPr="007A002E" w:rsidRDefault="007A002E" w:rsidP="007A002E">
      <w:pPr>
        <w:pStyle w:val="a4"/>
        <w:shd w:val="clear" w:color="auto" w:fill="FFFFFF"/>
        <w:tabs>
          <w:tab w:val="left" w:pos="175"/>
          <w:tab w:val="left" w:pos="9214"/>
        </w:tabs>
        <w:spacing w:after="0" w:line="240" w:lineRule="auto"/>
        <w:ind w:left="0"/>
        <w:jc w:val="both"/>
        <w:rPr>
          <w:rFonts w:ascii="Times New Roman" w:hAnsi="Times New Roman" w:cs="Times New Roman"/>
          <w:sz w:val="24"/>
          <w:szCs w:val="24"/>
        </w:rPr>
      </w:pPr>
      <w:r w:rsidRPr="007A002E">
        <w:rPr>
          <w:rFonts w:ascii="Times New Roman" w:hAnsi="Times New Roman" w:cs="Times New Roman"/>
          <w:sz w:val="24"/>
          <w:szCs w:val="24"/>
        </w:rPr>
        <w:t xml:space="preserve">−изучить </w:t>
      </w:r>
      <w:r w:rsidRPr="007A002E">
        <w:rPr>
          <w:rFonts w:ascii="Times New Roman" w:eastAsia="Calibri" w:hAnsi="Times New Roman"/>
          <w:sz w:val="24"/>
          <w:szCs w:val="24"/>
        </w:rPr>
        <w:t>общее представление о диагностике организационной культуры</w:t>
      </w:r>
      <w:proofErr w:type="gramStart"/>
      <w:r w:rsidRPr="007A002E">
        <w:rPr>
          <w:rFonts w:ascii="Times New Roman" w:eastAsia="Calibri" w:hAnsi="Times New Roman"/>
          <w:sz w:val="24"/>
          <w:szCs w:val="24"/>
        </w:rPr>
        <w:t>:х</w:t>
      </w:r>
      <w:proofErr w:type="gramEnd"/>
      <w:r w:rsidRPr="007A002E">
        <w:rPr>
          <w:rFonts w:ascii="Times New Roman" w:eastAsia="Calibri" w:hAnsi="Times New Roman"/>
          <w:sz w:val="24"/>
          <w:szCs w:val="24"/>
        </w:rPr>
        <w:t>арактеристика,этапы,стратегии</w:t>
      </w:r>
      <w:r w:rsidRPr="007A002E">
        <w:rPr>
          <w:rFonts w:ascii="Times New Roman" w:hAnsi="Times New Roman" w:cs="Times New Roman"/>
          <w:sz w:val="24"/>
          <w:szCs w:val="24"/>
        </w:rPr>
        <w:t xml:space="preserve">; </w:t>
      </w:r>
    </w:p>
    <w:p w:rsidR="007A002E" w:rsidRPr="007A002E" w:rsidRDefault="007A002E" w:rsidP="007A002E">
      <w:pPr>
        <w:pStyle w:val="a4"/>
        <w:shd w:val="clear" w:color="auto" w:fill="FFFFFF"/>
        <w:tabs>
          <w:tab w:val="left" w:pos="175"/>
          <w:tab w:val="left" w:pos="9214"/>
        </w:tabs>
        <w:spacing w:after="0" w:line="240" w:lineRule="auto"/>
        <w:ind w:left="0"/>
        <w:jc w:val="both"/>
        <w:rPr>
          <w:rFonts w:ascii="Times New Roman" w:hAnsi="Times New Roman" w:cs="Times New Roman"/>
          <w:sz w:val="24"/>
          <w:szCs w:val="24"/>
        </w:rPr>
      </w:pPr>
      <w:r w:rsidRPr="007A002E">
        <w:rPr>
          <w:rFonts w:ascii="Times New Roman" w:hAnsi="Times New Roman" w:cs="Times New Roman"/>
          <w:sz w:val="24"/>
          <w:szCs w:val="24"/>
        </w:rPr>
        <w:t xml:space="preserve">− выявить </w:t>
      </w:r>
      <w:r w:rsidRPr="007A002E">
        <w:rPr>
          <w:rFonts w:ascii="Times New Roman" w:hAnsi="Times New Roman"/>
          <w:sz w:val="24"/>
          <w:szCs w:val="24"/>
        </w:rPr>
        <w:t>качественные методы исследования организационной культуры;</w:t>
      </w:r>
    </w:p>
    <w:p w:rsidR="007A002E" w:rsidRPr="007A002E" w:rsidRDefault="007A002E" w:rsidP="007A002E">
      <w:pPr>
        <w:pStyle w:val="a4"/>
        <w:shd w:val="clear" w:color="auto" w:fill="FFFFFF"/>
        <w:tabs>
          <w:tab w:val="left" w:pos="175"/>
          <w:tab w:val="left" w:pos="9214"/>
        </w:tabs>
        <w:spacing w:after="0" w:line="240" w:lineRule="auto"/>
        <w:ind w:left="0"/>
        <w:jc w:val="both"/>
        <w:rPr>
          <w:rFonts w:ascii="Times New Roman" w:hAnsi="Times New Roman" w:cs="Times New Roman"/>
          <w:sz w:val="24"/>
          <w:szCs w:val="24"/>
        </w:rPr>
      </w:pPr>
      <w:r w:rsidRPr="007A002E">
        <w:rPr>
          <w:rFonts w:ascii="Times New Roman" w:hAnsi="Times New Roman" w:cs="Times New Roman"/>
          <w:sz w:val="24"/>
          <w:szCs w:val="24"/>
        </w:rPr>
        <w:t>-</w:t>
      </w:r>
      <w:r w:rsidRPr="007A002E">
        <w:rPr>
          <w:rFonts w:ascii="Times New Roman" w:hAnsi="Times New Roman"/>
          <w:sz w:val="24"/>
          <w:szCs w:val="24"/>
        </w:rPr>
        <w:t xml:space="preserve"> определить количественные методы исследования организационной культуры</w:t>
      </w:r>
    </w:p>
    <w:p w:rsidR="0015004C" w:rsidRPr="00434B27" w:rsidRDefault="0015004C" w:rsidP="0015004C">
      <w:pPr>
        <w:spacing w:after="0" w:line="240" w:lineRule="auto"/>
        <w:rPr>
          <w:rFonts w:ascii="Times New Roman" w:eastAsia="Calibri" w:hAnsi="Times New Roman"/>
          <w:b/>
          <w:lang w:eastAsia="ru-RU"/>
        </w:rPr>
      </w:pPr>
      <w:r w:rsidRPr="00434B27">
        <w:rPr>
          <w:rFonts w:ascii="Times New Roman" w:eastAsia="Calibri" w:hAnsi="Times New Roman"/>
          <w:b/>
          <w:lang w:eastAsia="ru-RU"/>
        </w:rPr>
        <w:t>1.Общее представление о диагностике организационной культуры</w:t>
      </w:r>
      <w:proofErr w:type="gramStart"/>
      <w:r w:rsidRPr="00434B27">
        <w:rPr>
          <w:rFonts w:ascii="Times New Roman" w:eastAsia="Calibri" w:hAnsi="Times New Roman"/>
          <w:b/>
          <w:lang w:eastAsia="ru-RU"/>
        </w:rPr>
        <w:t>:х</w:t>
      </w:r>
      <w:proofErr w:type="gramEnd"/>
      <w:r w:rsidRPr="00434B27">
        <w:rPr>
          <w:rFonts w:ascii="Times New Roman" w:eastAsia="Calibri" w:hAnsi="Times New Roman"/>
          <w:b/>
          <w:lang w:eastAsia="ru-RU"/>
        </w:rPr>
        <w:t>арактеристика,этапы,стратегии</w:t>
      </w:r>
    </w:p>
    <w:p w:rsidR="00434B27" w:rsidRPr="00434B27" w:rsidRDefault="00434B27" w:rsidP="00434B27">
      <w:pPr>
        <w:pStyle w:val="ab"/>
        <w:shd w:val="clear" w:color="auto" w:fill="FFFFFF"/>
        <w:spacing w:before="0" w:beforeAutospacing="0" w:after="0" w:afterAutospacing="0"/>
        <w:jc w:val="both"/>
        <w:rPr>
          <w:sz w:val="22"/>
          <w:szCs w:val="22"/>
        </w:rPr>
      </w:pPr>
      <w:r w:rsidRPr="00434B27">
        <w:rPr>
          <w:sz w:val="22"/>
          <w:szCs w:val="22"/>
        </w:rPr>
        <w:t>Диагностика корпоративной культуры оценивает в комплексе организацию бизнес-процессов и эффективность взаимодействия сотрудников в них. Диагностика культуры необходима также перед планированием изменений в самой культуре.</w:t>
      </w:r>
    </w:p>
    <w:p w:rsidR="00434B27" w:rsidRPr="00434B27" w:rsidRDefault="00434B27" w:rsidP="00434B27">
      <w:pPr>
        <w:pStyle w:val="ab"/>
        <w:shd w:val="clear" w:color="auto" w:fill="FFFFFF"/>
        <w:spacing w:before="0" w:beforeAutospacing="0" w:after="0" w:afterAutospacing="0"/>
        <w:jc w:val="both"/>
        <w:rPr>
          <w:sz w:val="22"/>
          <w:szCs w:val="22"/>
        </w:rPr>
      </w:pPr>
      <w:r w:rsidRPr="00434B27">
        <w:rPr>
          <w:sz w:val="22"/>
          <w:szCs w:val="22"/>
        </w:rPr>
        <w:t>     Поэтапный план проведения диагностики КК может включать в себя следующие </w:t>
      </w:r>
      <w:r w:rsidRPr="00434B27">
        <w:rPr>
          <w:i/>
          <w:iCs/>
          <w:sz w:val="22"/>
          <w:szCs w:val="22"/>
        </w:rPr>
        <w:t>этапы</w:t>
      </w:r>
      <w:r w:rsidRPr="00434B27">
        <w:rPr>
          <w:sz w:val="22"/>
          <w:szCs w:val="22"/>
        </w:rPr>
        <w:t>:</w:t>
      </w:r>
    </w:p>
    <w:p w:rsidR="00434B27" w:rsidRPr="00434B27" w:rsidRDefault="00434B27" w:rsidP="00434B27">
      <w:pPr>
        <w:pStyle w:val="ab"/>
        <w:shd w:val="clear" w:color="auto" w:fill="FFFFFF"/>
        <w:spacing w:before="0" w:beforeAutospacing="0" w:after="0" w:afterAutospacing="0"/>
        <w:jc w:val="both"/>
        <w:rPr>
          <w:sz w:val="22"/>
          <w:szCs w:val="22"/>
        </w:rPr>
      </w:pPr>
      <w:r w:rsidRPr="00434B27">
        <w:rPr>
          <w:sz w:val="22"/>
          <w:szCs w:val="22"/>
        </w:rPr>
        <w:t>1. Определение предмета диагностики: постановка управленческой задачи и определение целей исследования.</w:t>
      </w:r>
    </w:p>
    <w:p w:rsidR="00434B27" w:rsidRPr="00434B27" w:rsidRDefault="00434B27" w:rsidP="00434B27">
      <w:pPr>
        <w:pStyle w:val="ab"/>
        <w:shd w:val="clear" w:color="auto" w:fill="FFFFFF"/>
        <w:spacing w:before="0" w:beforeAutospacing="0" w:after="0" w:afterAutospacing="0"/>
        <w:jc w:val="both"/>
        <w:rPr>
          <w:sz w:val="22"/>
          <w:szCs w:val="22"/>
        </w:rPr>
      </w:pPr>
      <w:r w:rsidRPr="00434B27">
        <w:rPr>
          <w:sz w:val="22"/>
          <w:szCs w:val="22"/>
        </w:rPr>
        <w:t>2. Определение объекта диагностики: выбор изучаемых аспектов КК.</w:t>
      </w:r>
    </w:p>
    <w:p w:rsidR="00434B27" w:rsidRPr="00434B27" w:rsidRDefault="00434B27" w:rsidP="00434B27">
      <w:pPr>
        <w:pStyle w:val="ab"/>
        <w:shd w:val="clear" w:color="auto" w:fill="FFFFFF"/>
        <w:spacing w:before="0" w:beforeAutospacing="0" w:after="0" w:afterAutospacing="0"/>
        <w:jc w:val="both"/>
        <w:rPr>
          <w:sz w:val="22"/>
          <w:szCs w:val="22"/>
        </w:rPr>
      </w:pPr>
      <w:r w:rsidRPr="00434B27">
        <w:rPr>
          <w:sz w:val="22"/>
          <w:szCs w:val="22"/>
        </w:rPr>
        <w:t>3. Выбор стратегии измерения. Разработка методического и практического инструментария.</w:t>
      </w:r>
    </w:p>
    <w:p w:rsidR="00434B27" w:rsidRPr="00434B27" w:rsidRDefault="00434B27" w:rsidP="00434B27">
      <w:pPr>
        <w:pStyle w:val="ab"/>
        <w:shd w:val="clear" w:color="auto" w:fill="FFFFFF"/>
        <w:spacing w:before="0" w:beforeAutospacing="0" w:after="0" w:afterAutospacing="0"/>
        <w:jc w:val="both"/>
        <w:rPr>
          <w:sz w:val="22"/>
          <w:szCs w:val="22"/>
        </w:rPr>
      </w:pPr>
      <w:r w:rsidRPr="00434B27">
        <w:rPr>
          <w:sz w:val="22"/>
          <w:szCs w:val="22"/>
        </w:rPr>
        <w:t>4. Проведение измерения.</w:t>
      </w:r>
    </w:p>
    <w:p w:rsidR="00434B27" w:rsidRPr="00434B27" w:rsidRDefault="00434B27" w:rsidP="00434B27">
      <w:pPr>
        <w:pStyle w:val="ab"/>
        <w:shd w:val="clear" w:color="auto" w:fill="FFFFFF"/>
        <w:spacing w:before="0" w:beforeAutospacing="0" w:after="0" w:afterAutospacing="0"/>
        <w:jc w:val="both"/>
        <w:rPr>
          <w:sz w:val="22"/>
          <w:szCs w:val="22"/>
        </w:rPr>
      </w:pPr>
      <w:r w:rsidRPr="00434B27">
        <w:rPr>
          <w:sz w:val="22"/>
          <w:szCs w:val="22"/>
        </w:rPr>
        <w:t>5. Анализ полученных характеристик КК, определение ее типа (если это предусмотрено методикой).</w:t>
      </w:r>
    </w:p>
    <w:p w:rsidR="00434B27" w:rsidRPr="00434B27" w:rsidRDefault="00434B27" w:rsidP="00434B27">
      <w:pPr>
        <w:pStyle w:val="ab"/>
        <w:shd w:val="clear" w:color="auto" w:fill="FFFFFF"/>
        <w:spacing w:before="0" w:beforeAutospacing="0" w:after="0" w:afterAutospacing="0"/>
        <w:jc w:val="both"/>
        <w:rPr>
          <w:sz w:val="22"/>
          <w:szCs w:val="22"/>
        </w:rPr>
      </w:pPr>
      <w:r w:rsidRPr="00434B27">
        <w:rPr>
          <w:sz w:val="22"/>
          <w:szCs w:val="22"/>
        </w:rPr>
        <w:lastRenderedPageBreak/>
        <w:t>6. База для прогноза и принятия управленческих решений. Разработка комплекса мероприятий (конкретные рекомендации). Прогнозирование возможных проблем в сфере управления персоналом и в целом в работе предприятия.</w:t>
      </w:r>
    </w:p>
    <w:p w:rsidR="00434B27" w:rsidRPr="00434B27" w:rsidRDefault="00434B27" w:rsidP="00434B27">
      <w:pPr>
        <w:pStyle w:val="ab"/>
        <w:shd w:val="clear" w:color="auto" w:fill="FFFFFF"/>
        <w:spacing w:before="0" w:beforeAutospacing="0" w:after="0" w:afterAutospacing="0"/>
        <w:jc w:val="both"/>
        <w:rPr>
          <w:sz w:val="22"/>
          <w:szCs w:val="22"/>
        </w:rPr>
      </w:pPr>
      <w:r w:rsidRPr="00434B27">
        <w:rPr>
          <w:sz w:val="22"/>
          <w:szCs w:val="22"/>
        </w:rPr>
        <w:t>      Традиционно выделяется три основные стратегии изучения корпоративной культуры, в каждую из которых входят свои методы исследования и анализа:</w:t>
      </w:r>
    </w:p>
    <w:p w:rsidR="00434B27" w:rsidRPr="00434B27" w:rsidRDefault="00434B27" w:rsidP="00434B27">
      <w:pPr>
        <w:pStyle w:val="ab"/>
        <w:shd w:val="clear" w:color="auto" w:fill="FFFFFF"/>
        <w:spacing w:before="0" w:beforeAutospacing="0" w:after="0" w:afterAutospacing="0"/>
        <w:jc w:val="both"/>
        <w:rPr>
          <w:sz w:val="22"/>
          <w:szCs w:val="22"/>
        </w:rPr>
      </w:pPr>
      <w:r w:rsidRPr="00434B27">
        <w:rPr>
          <w:i/>
          <w:iCs/>
          <w:sz w:val="22"/>
          <w:szCs w:val="22"/>
        </w:rPr>
        <w:t> Холическая стратегия</w:t>
      </w:r>
      <w:r w:rsidRPr="00434B27">
        <w:rPr>
          <w:sz w:val="22"/>
          <w:szCs w:val="22"/>
        </w:rPr>
        <w:t xml:space="preserve"> предполагает глубокое погружение исследователя в культуру и действие в ней как глубоко сопричастного наблюдателя, консультанта или даже члена коллектива. Это так называемые полевые методы изучения ситуации путем реального погружения в нее. Основная цель исследователя - стать «своим человеком», а затем использовать весь арсенал средств наблюдения и получения информации. Инструменты такого анализа: хронометраж, ведение дневника, метод эмпирических наблюдений, </w:t>
      </w:r>
      <w:proofErr w:type="gramStart"/>
      <w:r w:rsidRPr="00434B27">
        <w:rPr>
          <w:sz w:val="22"/>
          <w:szCs w:val="22"/>
        </w:rPr>
        <w:t>стоп-упражнения</w:t>
      </w:r>
      <w:proofErr w:type="gramEnd"/>
      <w:r w:rsidRPr="00434B27">
        <w:rPr>
          <w:sz w:val="22"/>
          <w:szCs w:val="22"/>
        </w:rPr>
        <w:t>, опыт исповеди и т.п. Современные консультанты также используют такие формы работы, как рабочие группы, состоящие из консультантов и сотрудников компании, семинары-обсуждения с ключевыми лицами компании.</w:t>
      </w:r>
      <w:proofErr w:type="gramStart"/>
      <w:r w:rsidRPr="00434B27">
        <w:rPr>
          <w:sz w:val="22"/>
          <w:szCs w:val="22"/>
        </w:rPr>
        <w:t xml:space="preserve"> .</w:t>
      </w:r>
      <w:proofErr w:type="gramEnd"/>
    </w:p>
    <w:p w:rsidR="00434B27" w:rsidRPr="00434B27" w:rsidRDefault="00434B27" w:rsidP="00434B27">
      <w:pPr>
        <w:pStyle w:val="ab"/>
        <w:shd w:val="clear" w:color="auto" w:fill="FFFFFF"/>
        <w:spacing w:before="0" w:beforeAutospacing="0" w:after="0" w:afterAutospacing="0"/>
        <w:jc w:val="both"/>
        <w:rPr>
          <w:sz w:val="22"/>
          <w:szCs w:val="22"/>
        </w:rPr>
      </w:pPr>
      <w:r w:rsidRPr="00434B27">
        <w:rPr>
          <w:i/>
          <w:iCs/>
          <w:sz w:val="22"/>
          <w:szCs w:val="22"/>
        </w:rPr>
        <w:t>      Метафорическая (языковая) стратегия</w:t>
      </w:r>
      <w:r w:rsidRPr="00434B27">
        <w:rPr>
          <w:sz w:val="22"/>
          <w:szCs w:val="22"/>
        </w:rPr>
        <w:t> заключается в изучении образцов действующих нормативно-методических документов; документов, регламентирующих систему отношений и обмена информацией между различными звеньями организации; отчетности, а также особенностей языка этих документов, баек и легенд, рассказов и мифов, анекдотов и шуток, стереотипов общения, сленга, гимнов и девизов компании. Например, в качестве одного из методов обнаружения и описания ценностей Э.Шейн предлагает контент-анализ внутриорганизационной документации.</w:t>
      </w:r>
    </w:p>
    <w:p w:rsidR="00434B27" w:rsidRPr="00434B27" w:rsidRDefault="00434B27" w:rsidP="00434B27">
      <w:pPr>
        <w:pStyle w:val="ab"/>
        <w:shd w:val="clear" w:color="auto" w:fill="FFFFFF"/>
        <w:spacing w:before="0" w:beforeAutospacing="0" w:after="0" w:afterAutospacing="0"/>
        <w:jc w:val="both"/>
        <w:rPr>
          <w:sz w:val="22"/>
          <w:szCs w:val="22"/>
        </w:rPr>
      </w:pPr>
      <w:r w:rsidRPr="00434B27">
        <w:rPr>
          <w:i/>
          <w:iCs/>
          <w:sz w:val="22"/>
          <w:szCs w:val="22"/>
        </w:rPr>
        <w:t>       Количественная стратегия</w:t>
      </w:r>
      <w:r w:rsidRPr="00434B27">
        <w:rPr>
          <w:sz w:val="22"/>
          <w:szCs w:val="22"/>
        </w:rPr>
        <w:t xml:space="preserve"> предполагает использование опросов, анкетирования, интервью, </w:t>
      </w:r>
      <w:proofErr w:type="gramStart"/>
      <w:r w:rsidRPr="00434B27">
        <w:rPr>
          <w:sz w:val="22"/>
          <w:szCs w:val="22"/>
        </w:rPr>
        <w:t>фокус-групп</w:t>
      </w:r>
      <w:proofErr w:type="gramEnd"/>
      <w:r w:rsidRPr="00434B27">
        <w:rPr>
          <w:sz w:val="22"/>
          <w:szCs w:val="22"/>
        </w:rPr>
        <w:t xml:space="preserve"> и других подобных методов, заимствованных в основном из социологии, а также методов модельного анализа. Преимущества опросников состоят в том, что они позволяют за короткий срок охватить все слои организации и получить объективную картину ценностей и установок людей. Для того чтобы эти методы были действительно эффективны, необходимо строить вопросы таким образом, чтобы они отражали базисные ценностные установки сотрудников (т. е. саму культуру), а не вторичное отношение к существу явлений (например, социальный климат в коллективе). Можно использовать в рамках этого метода «процедуру анализа неких сценариев, в которых реакция респондентов отражает степень, в какой написанные сценарии оказываются знаковыми для культуры их собственной организации... Респонденты могут не осознавать критически важные атрибуты культуры, пока им не бросится в глаза намек, включенный в сценарий вопросника».</w:t>
      </w:r>
    </w:p>
    <w:p w:rsidR="00434B27" w:rsidRPr="00434B27" w:rsidRDefault="00434B27" w:rsidP="00434B27">
      <w:pPr>
        <w:pStyle w:val="ab"/>
        <w:shd w:val="clear" w:color="auto" w:fill="FFFFFF"/>
        <w:spacing w:before="0" w:beforeAutospacing="0" w:after="0" w:afterAutospacing="0"/>
        <w:jc w:val="both"/>
        <w:rPr>
          <w:sz w:val="22"/>
          <w:szCs w:val="22"/>
        </w:rPr>
      </w:pPr>
      <w:r w:rsidRPr="00434B27">
        <w:rPr>
          <w:sz w:val="22"/>
          <w:szCs w:val="22"/>
        </w:rPr>
        <w:t> Информативными являются глубинные групповые интервью (</w:t>
      </w:r>
      <w:proofErr w:type="gramStart"/>
      <w:r w:rsidRPr="00434B27">
        <w:rPr>
          <w:sz w:val="22"/>
          <w:szCs w:val="22"/>
        </w:rPr>
        <w:t>фокус-группы</w:t>
      </w:r>
      <w:proofErr w:type="gramEnd"/>
      <w:r w:rsidRPr="00434B27">
        <w:rPr>
          <w:sz w:val="22"/>
          <w:szCs w:val="22"/>
        </w:rPr>
        <w:t>) и индивидуальные интервью с первыми лицами компании. Помимо осознаваемых и прямо декларируемых представлений и предпочтений (что нравится, что правильно или ошибочно, что следует менять и т.п.), такие интервью позволяют воссоздать естественное поведение, бессознательные установки и устремления носителей культуры. Разные варианты проведения интервью позволяют увидеть проблему с разных сторон. Индивидуальное интервью выявляет определенный раку</w:t>
      </w:r>
      <w:proofErr w:type="gramStart"/>
      <w:r w:rsidRPr="00434B27">
        <w:rPr>
          <w:sz w:val="22"/>
          <w:szCs w:val="22"/>
        </w:rPr>
        <w:t>рс взгл</w:t>
      </w:r>
      <w:proofErr w:type="gramEnd"/>
      <w:r w:rsidRPr="00434B27">
        <w:rPr>
          <w:sz w:val="22"/>
          <w:szCs w:val="22"/>
        </w:rPr>
        <w:t>яда на ситуацию (с высоты определенного менеджерского уровня или со стороны конкретного подразделения компании). Например, интервью с первыми лицами организации выявляет исторические закономерности сложившейся культуры и их влияние на работоспособность организации в настоящем. Фокус-группа стимулирует коллективное мышление - люди, вовлекаясь в живое обсуждение и начиная вместе думать и рефлексировать вслух, демонстрируют скрытые эмоции, мотивы и установки, раскрывают причины своего отношения к происходящему в организации. Становится возможным увидеть ситуацию в компании их глазами.</w:t>
      </w:r>
    </w:p>
    <w:p w:rsidR="00434B27" w:rsidRPr="00434B27" w:rsidRDefault="00434B27" w:rsidP="00434B27">
      <w:pPr>
        <w:pStyle w:val="ab"/>
        <w:shd w:val="clear" w:color="auto" w:fill="FFFFFF"/>
        <w:spacing w:before="0" w:beforeAutospacing="0" w:after="0" w:afterAutospacing="0"/>
        <w:jc w:val="both"/>
        <w:rPr>
          <w:sz w:val="22"/>
          <w:szCs w:val="22"/>
        </w:rPr>
      </w:pPr>
      <w:r w:rsidRPr="00434B27">
        <w:rPr>
          <w:sz w:val="22"/>
          <w:szCs w:val="22"/>
        </w:rPr>
        <w:t>        Одним из важнейших источников информации о КК является изучение сложившихся на предприятии процедур работы с персоналом: дисциплинарная практика и системы поощрения и наказания, стиль руководства, особенности принятия управленческих решений, системы контроля - все эти элементы четко характеризуют тип организационной культуры предприятия.</w:t>
      </w:r>
      <w:proofErr w:type="gramStart"/>
      <w:r w:rsidRPr="00434B27">
        <w:rPr>
          <w:sz w:val="22"/>
          <w:szCs w:val="22"/>
        </w:rPr>
        <w:t xml:space="preserve"> .</w:t>
      </w:r>
      <w:proofErr w:type="gramEnd"/>
    </w:p>
    <w:p w:rsidR="00434B27" w:rsidRPr="00434B27" w:rsidRDefault="00434B27" w:rsidP="00434B27">
      <w:pPr>
        <w:pStyle w:val="ab"/>
        <w:shd w:val="clear" w:color="auto" w:fill="FFFFFF"/>
        <w:spacing w:before="0" w:beforeAutospacing="0" w:after="0" w:afterAutospacing="0"/>
        <w:jc w:val="both"/>
        <w:rPr>
          <w:sz w:val="22"/>
          <w:szCs w:val="22"/>
        </w:rPr>
      </w:pPr>
      <w:r w:rsidRPr="00434B27">
        <w:rPr>
          <w:sz w:val="22"/>
          <w:szCs w:val="22"/>
        </w:rPr>
        <w:t>       Внутренние характеристики корпоративной культуры трудно измеряемы, их изучение связано с большими административными издержками, т. к. требует проведения серьезных исследовательских и аналитических работ (например, масштабных опросов и интервью с сотрудниками на всех уровнях организации).</w:t>
      </w:r>
    </w:p>
    <w:p w:rsidR="00434B27" w:rsidRPr="00434B27" w:rsidRDefault="00434B27" w:rsidP="00434B27">
      <w:pPr>
        <w:pStyle w:val="ab"/>
        <w:shd w:val="clear" w:color="auto" w:fill="FFFFFF"/>
        <w:spacing w:before="0" w:beforeAutospacing="0" w:after="0" w:afterAutospacing="0"/>
        <w:jc w:val="both"/>
        <w:rPr>
          <w:sz w:val="22"/>
          <w:szCs w:val="22"/>
        </w:rPr>
      </w:pPr>
      <w:r w:rsidRPr="00434B27">
        <w:rPr>
          <w:sz w:val="22"/>
          <w:szCs w:val="22"/>
        </w:rPr>
        <w:t>       Специалисты по КК регулярно обращаются к различным областям экономики, социологии и психологии, а также практической деятельности в поиске наиболее адекватных моделей, терминов и приемов. Использование всего набора исследовательских технологий и инструментов дает наиболее объективную картину, позволяет исследовать разные пласты и аспекты культуры.</w:t>
      </w:r>
    </w:p>
    <w:p w:rsidR="00434B27" w:rsidRPr="00434B27" w:rsidRDefault="00434B27" w:rsidP="00434B27">
      <w:pPr>
        <w:pStyle w:val="ab"/>
        <w:shd w:val="clear" w:color="auto" w:fill="FFFFFF"/>
        <w:spacing w:before="0" w:beforeAutospacing="0" w:after="0" w:afterAutospacing="0"/>
        <w:jc w:val="both"/>
        <w:rPr>
          <w:sz w:val="22"/>
          <w:szCs w:val="22"/>
        </w:rPr>
      </w:pPr>
      <w:r w:rsidRPr="00434B27">
        <w:rPr>
          <w:sz w:val="22"/>
          <w:szCs w:val="22"/>
        </w:rPr>
        <w:t xml:space="preserve">       К работе по проведению диагностики корпоративной культуры часто привлекаются внешние консультанты, т.к. даже если менеджеры по персоналу обладают необходимой квалификацией и </w:t>
      </w:r>
      <w:r w:rsidRPr="00434B27">
        <w:rPr>
          <w:sz w:val="22"/>
          <w:szCs w:val="22"/>
        </w:rPr>
        <w:lastRenderedPageBreak/>
        <w:t>навыками, они сами являются носителями культуры компании и могут иметь несколько предвзятый взгляд на нее, кроме того у них, как правило, нет возможности сравнения с другими организациями.</w:t>
      </w:r>
    </w:p>
    <w:p w:rsidR="00434B27" w:rsidRPr="00434B27" w:rsidRDefault="00434B27" w:rsidP="00434B27">
      <w:pPr>
        <w:shd w:val="clear" w:color="auto" w:fill="FFFFFF"/>
        <w:tabs>
          <w:tab w:val="left" w:pos="1820"/>
        </w:tabs>
        <w:spacing w:after="0" w:line="240" w:lineRule="auto"/>
        <w:jc w:val="both"/>
        <w:rPr>
          <w:rFonts w:ascii="Times New Roman" w:hAnsi="Times New Roman"/>
          <w:b/>
        </w:rPr>
      </w:pPr>
      <w:r w:rsidRPr="00434B27">
        <w:rPr>
          <w:rFonts w:ascii="Times New Roman" w:eastAsia="Calibri" w:hAnsi="Times New Roman"/>
          <w:b/>
          <w:sz w:val="20"/>
          <w:szCs w:val="20"/>
          <w:lang w:eastAsia="ru-RU"/>
        </w:rPr>
        <w:t>2.</w:t>
      </w:r>
      <w:r w:rsidRPr="00434B27">
        <w:rPr>
          <w:rFonts w:ascii="Times New Roman" w:hAnsi="Times New Roman"/>
          <w:b/>
        </w:rPr>
        <w:t>Качественные методы исследования организационной культуры</w:t>
      </w:r>
    </w:p>
    <w:p w:rsidR="00434B27" w:rsidRPr="00434B27" w:rsidRDefault="00434B27" w:rsidP="00434B27">
      <w:pPr>
        <w:pStyle w:val="ab"/>
        <w:spacing w:before="0" w:beforeAutospacing="0" w:after="0" w:afterAutospacing="0"/>
        <w:ind w:firstLine="709"/>
        <w:jc w:val="both"/>
        <w:rPr>
          <w:sz w:val="22"/>
          <w:szCs w:val="22"/>
        </w:rPr>
      </w:pPr>
      <w:r w:rsidRPr="00434B27">
        <w:rPr>
          <w:sz w:val="22"/>
          <w:szCs w:val="22"/>
        </w:rPr>
        <w:t>Сегодня все больше организационных явлений и процессов связывается с проблематикой организационной культуры. Это и процессы изменений и преобразований под воздействием факторов внешней среды, и оценка эффективности предприятия, и проблема адаптации новых сотрудников и т.д. Например, если процесс преобразований на предприятии сталкивается с очень серьезными трудностями, то очень часто трудности на пути реализации новых подходов и новой стратегии развития в значительной степени связаны с уже сложившейся организационной культурой.</w:t>
      </w:r>
    </w:p>
    <w:p w:rsidR="00434B27" w:rsidRPr="00434B27" w:rsidRDefault="00434B27" w:rsidP="00434B27">
      <w:pPr>
        <w:pStyle w:val="ab"/>
        <w:spacing w:before="0" w:beforeAutospacing="0" w:after="0" w:afterAutospacing="0"/>
        <w:ind w:firstLine="709"/>
        <w:jc w:val="both"/>
        <w:rPr>
          <w:sz w:val="22"/>
          <w:szCs w:val="22"/>
        </w:rPr>
      </w:pPr>
      <w:r w:rsidRPr="00434B27">
        <w:rPr>
          <w:sz w:val="22"/>
          <w:szCs w:val="22"/>
        </w:rPr>
        <w:t>Из этого следует, что прежде чем вводить какие-либо инновации в системе организационного управления, разрабатывать программу адаптации новых сотрудников или начинать оценку эффективности предприятия, надо подробно изучить имеющуюся организационную культуру.</w:t>
      </w:r>
    </w:p>
    <w:p w:rsidR="00434B27" w:rsidRPr="00434B27" w:rsidRDefault="00434B27" w:rsidP="00434B27">
      <w:pPr>
        <w:pStyle w:val="ab"/>
        <w:spacing w:before="0" w:beforeAutospacing="0" w:after="0" w:afterAutospacing="0"/>
        <w:ind w:firstLine="709"/>
        <w:jc w:val="both"/>
        <w:rPr>
          <w:sz w:val="22"/>
          <w:szCs w:val="22"/>
        </w:rPr>
      </w:pPr>
      <w:r w:rsidRPr="00434B27">
        <w:rPr>
          <w:sz w:val="22"/>
          <w:szCs w:val="22"/>
        </w:rPr>
        <w:t>Специфика феномена организационной культуры, на мой взгляд, заключается здесь как раз в том, что ее можно изучать, используя различные методы и подходы, рассматривая ее с различных сторон, получая различного вида данные, мы только глубже проникаем ее суть. Я имею в виду стратегию комбинирования количественных и качественных методов для изучения организационной культуры предприятий.</w:t>
      </w:r>
    </w:p>
    <w:p w:rsidR="00434B27" w:rsidRPr="00434B27" w:rsidRDefault="00434B27" w:rsidP="00434B27">
      <w:pPr>
        <w:pStyle w:val="ab"/>
        <w:spacing w:before="0" w:beforeAutospacing="0" w:after="0" w:afterAutospacing="0"/>
        <w:ind w:firstLine="709"/>
        <w:jc w:val="both"/>
        <w:rPr>
          <w:sz w:val="22"/>
          <w:szCs w:val="22"/>
        </w:rPr>
      </w:pPr>
      <w:r w:rsidRPr="00434B27">
        <w:rPr>
          <w:sz w:val="22"/>
          <w:szCs w:val="22"/>
        </w:rPr>
        <w:t>Учитывая принципиальную разницу в исходных посылках, эти подходы следует рассматривать как взаимодополняющие, исследующие разные, но диалектически взаимосвязанные аспекты социальной жизни: уникальность и типичность явления, его статику и динамику и т.п. Как отмечает Н.И. Ростегаева: "Сопоставление данных методологических парадигм обнаруживает не их антагонизм, а дополнительность подобно ряду других дихотомий, характеризующих процесс познания: анализа и синтеза, макро- и микроанализа и т.д."[2]</w:t>
      </w:r>
    </w:p>
    <w:p w:rsidR="00434B27" w:rsidRPr="00434B27" w:rsidRDefault="00434B27" w:rsidP="00434B27">
      <w:pPr>
        <w:pStyle w:val="ab"/>
        <w:spacing w:before="0" w:beforeAutospacing="0" w:after="0" w:afterAutospacing="0"/>
        <w:ind w:firstLine="709"/>
        <w:jc w:val="both"/>
        <w:rPr>
          <w:sz w:val="22"/>
          <w:szCs w:val="22"/>
        </w:rPr>
      </w:pPr>
      <w:r w:rsidRPr="00434B27">
        <w:rPr>
          <w:sz w:val="22"/>
          <w:szCs w:val="22"/>
        </w:rPr>
        <w:t>Таким образом, речь идет о триангуляции как смешивании качественных и количественных подходов. Именно такой вид триангуляции, на мой взгляд, наиболее подходит для исследования организационных культур. Именно про этот тип триангуляции Лазарсфельд пишет в своей работе "Принципы социографии": триангуляция помогает нам уточнить истинное положение объекта, наблюдая его с разных сторон и направлений"[3].</w:t>
      </w:r>
    </w:p>
    <w:p w:rsidR="00434B27" w:rsidRPr="00434B27" w:rsidRDefault="00434B27" w:rsidP="00434B27">
      <w:pPr>
        <w:pStyle w:val="ab"/>
        <w:spacing w:before="0" w:beforeAutospacing="0" w:after="0" w:afterAutospacing="0"/>
        <w:ind w:firstLine="709"/>
        <w:jc w:val="both"/>
        <w:rPr>
          <w:sz w:val="22"/>
          <w:szCs w:val="22"/>
        </w:rPr>
      </w:pPr>
      <w:r w:rsidRPr="00434B27">
        <w:rPr>
          <w:sz w:val="22"/>
          <w:szCs w:val="22"/>
        </w:rPr>
        <w:t>Подобная триангуляция предполагает смешивать в одном и том же эмпирическом исследовании данные, которые обычно считают полярно противостоящими:</w:t>
      </w:r>
    </w:p>
    <w:p w:rsidR="00434B27" w:rsidRPr="00434B27" w:rsidRDefault="00434B27" w:rsidP="00434B27">
      <w:pPr>
        <w:pStyle w:val="ab"/>
        <w:spacing w:before="0" w:beforeAutospacing="0" w:after="0" w:afterAutospacing="0"/>
        <w:ind w:firstLine="709"/>
        <w:jc w:val="both"/>
        <w:rPr>
          <w:sz w:val="22"/>
          <w:szCs w:val="22"/>
        </w:rPr>
      </w:pPr>
      <w:r w:rsidRPr="00434B27">
        <w:rPr>
          <w:sz w:val="22"/>
          <w:szCs w:val="22"/>
        </w:rPr>
        <w:t>качественное и количественное исследование. В первоначальном варианте Лазарсфельд предлагал смешивать </w:t>
      </w:r>
      <w:r w:rsidRPr="0085078D">
        <w:rPr>
          <w:rStyle w:val="ac"/>
          <w:b w:val="0"/>
          <w:sz w:val="22"/>
          <w:szCs w:val="22"/>
        </w:rPr>
        <w:t>качественные методы, такие как "включенное наблюдение", жизнеописания, глубинные интервью, с количественными методами, - психологические тесты, анкетирование, обработка данных.</w:t>
      </w:r>
      <w:r w:rsidRPr="00434B27">
        <w:rPr>
          <w:sz w:val="22"/>
          <w:szCs w:val="22"/>
        </w:rPr>
        <w:t> Триангуляция по Лазарсфельду не только удовлетворяет всем требованиям как качественного, так и количественного эмпирического социального исследования, но позволяет планировать сбор данных, принимая во внимание многостороннюю природу социальных объектов.[4]</w:t>
      </w:r>
    </w:p>
    <w:p w:rsidR="00434B27" w:rsidRPr="00434B27" w:rsidRDefault="00434B27" w:rsidP="00434B27">
      <w:pPr>
        <w:pStyle w:val="ab"/>
        <w:spacing w:before="0" w:beforeAutospacing="0" w:after="0" w:afterAutospacing="0"/>
        <w:ind w:firstLine="709"/>
        <w:jc w:val="both"/>
        <w:rPr>
          <w:sz w:val="22"/>
          <w:szCs w:val="22"/>
        </w:rPr>
      </w:pPr>
      <w:r w:rsidRPr="00434B27">
        <w:rPr>
          <w:sz w:val="22"/>
          <w:szCs w:val="22"/>
        </w:rPr>
        <w:t>Итак, какие же методы и как можно применять для изучения организационной культуры?</w:t>
      </w:r>
    </w:p>
    <w:p w:rsidR="00434B27" w:rsidRPr="00434B27" w:rsidRDefault="00434B27" w:rsidP="00434B27">
      <w:pPr>
        <w:pStyle w:val="ab"/>
        <w:spacing w:before="0" w:beforeAutospacing="0" w:after="0" w:afterAutospacing="0"/>
        <w:ind w:firstLine="709"/>
        <w:jc w:val="both"/>
        <w:rPr>
          <w:sz w:val="22"/>
          <w:szCs w:val="22"/>
        </w:rPr>
      </w:pPr>
      <w:r w:rsidRPr="00434B27">
        <w:rPr>
          <w:sz w:val="22"/>
          <w:szCs w:val="22"/>
        </w:rPr>
        <w:t xml:space="preserve">Культуру, сложившуюся в организации, можно изучать разными методами, среди которых можно выделить следующие: интервью, наблюдение, анкетирование, изучение документов. На мой </w:t>
      </w:r>
      <w:proofErr w:type="gramStart"/>
      <w:r w:rsidRPr="00434B27">
        <w:rPr>
          <w:sz w:val="22"/>
          <w:szCs w:val="22"/>
        </w:rPr>
        <w:t>взгляд</w:t>
      </w:r>
      <w:proofErr w:type="gramEnd"/>
      <w:r w:rsidRPr="00434B27">
        <w:rPr>
          <w:sz w:val="22"/>
          <w:szCs w:val="22"/>
        </w:rPr>
        <w:t xml:space="preserve"> наиболее подходящей тактикой качественного исследования для изучения проблем организационной культуры является </w:t>
      </w:r>
      <w:r w:rsidRPr="00434B27">
        <w:rPr>
          <w:i/>
          <w:iCs/>
          <w:sz w:val="22"/>
          <w:szCs w:val="22"/>
        </w:rPr>
        <w:t>кейс-стади</w:t>
      </w:r>
      <w:r w:rsidRPr="00434B27">
        <w:rPr>
          <w:sz w:val="22"/>
          <w:szCs w:val="22"/>
        </w:rPr>
        <w:t>, хотя можно воспользоваться и элементами этнографического исследования при описании норм, традиций, ценностей, мифологии организации и т.д.</w:t>
      </w:r>
    </w:p>
    <w:p w:rsidR="00434B27" w:rsidRPr="00434B27" w:rsidRDefault="00434B27" w:rsidP="00434B27">
      <w:pPr>
        <w:pStyle w:val="ab"/>
        <w:spacing w:before="0" w:beforeAutospacing="0" w:after="0" w:afterAutospacing="0"/>
        <w:ind w:firstLine="709"/>
        <w:jc w:val="both"/>
        <w:rPr>
          <w:sz w:val="22"/>
          <w:szCs w:val="22"/>
        </w:rPr>
      </w:pPr>
      <w:r w:rsidRPr="00434B27">
        <w:rPr>
          <w:sz w:val="22"/>
          <w:szCs w:val="22"/>
        </w:rPr>
        <w:t>Так, например, Козина И.М описывает применение кейс-стади при изучении производственных отношений.[5] Сущность такого исследова</w:t>
      </w:r>
      <w:r w:rsidRPr="00434B27">
        <w:rPr>
          <w:sz w:val="22"/>
          <w:szCs w:val="22"/>
        </w:rPr>
        <w:softHyphen/>
        <w:t>ния заключается в том, чтобы, детально изучив один или несколь</w:t>
      </w:r>
      <w:r w:rsidRPr="00434B27">
        <w:rPr>
          <w:sz w:val="22"/>
          <w:szCs w:val="22"/>
        </w:rPr>
        <w:softHyphen/>
        <w:t>ко случаев, раскрыть содержание глубинных процессов, протекаю</w:t>
      </w:r>
      <w:r w:rsidRPr="00434B27">
        <w:rPr>
          <w:sz w:val="22"/>
          <w:szCs w:val="22"/>
        </w:rPr>
        <w:softHyphen/>
        <w:t>щих в обществе.</w:t>
      </w:r>
    </w:p>
    <w:p w:rsidR="00434B27" w:rsidRPr="00434B27" w:rsidRDefault="00434B27" w:rsidP="00434B27">
      <w:pPr>
        <w:pStyle w:val="ab"/>
        <w:spacing w:before="0" w:beforeAutospacing="0" w:after="0" w:afterAutospacing="0"/>
        <w:ind w:firstLine="709"/>
        <w:jc w:val="both"/>
        <w:rPr>
          <w:sz w:val="22"/>
          <w:szCs w:val="22"/>
        </w:rPr>
      </w:pPr>
      <w:r w:rsidRPr="00434B27">
        <w:rPr>
          <w:sz w:val="22"/>
          <w:szCs w:val="22"/>
        </w:rPr>
        <w:t>Существует два подхода к определению данной тактики: первый подход определяет case study как самостоятельный тип исследования, как самостоятельную исследовательскую страте</w:t>
      </w:r>
      <w:r w:rsidRPr="00434B27">
        <w:rPr>
          <w:sz w:val="22"/>
          <w:szCs w:val="22"/>
        </w:rPr>
        <w:softHyphen/>
        <w:t>гию, второй - только как совокуп</w:t>
      </w:r>
      <w:r w:rsidRPr="00434B27">
        <w:rPr>
          <w:sz w:val="22"/>
          <w:szCs w:val="22"/>
        </w:rPr>
        <w:softHyphen/>
        <w:t>ность методов, применяемых на отдельных стадиях социологическо</w:t>
      </w:r>
      <w:r w:rsidRPr="00434B27">
        <w:rPr>
          <w:sz w:val="22"/>
          <w:szCs w:val="22"/>
        </w:rPr>
        <w:softHyphen/>
        <w:t>го исследования.</w:t>
      </w:r>
    </w:p>
    <w:p w:rsidR="00434B27" w:rsidRPr="00434B27" w:rsidRDefault="00434B27" w:rsidP="0085078D">
      <w:pPr>
        <w:spacing w:after="0" w:line="240" w:lineRule="auto"/>
        <w:ind w:firstLine="709"/>
        <w:jc w:val="both"/>
        <w:rPr>
          <w:rFonts w:ascii="Times New Roman" w:eastAsia="Times New Roman" w:hAnsi="Times New Roman" w:cs="Times New Roman"/>
          <w:lang w:eastAsia="ru-RU"/>
        </w:rPr>
      </w:pPr>
      <w:r w:rsidRPr="00434B27">
        <w:rPr>
          <w:rFonts w:ascii="Verdana" w:eastAsia="Times New Roman" w:hAnsi="Verdana" w:cs="Times New Roman"/>
          <w:color w:val="666666"/>
          <w:sz w:val="24"/>
          <w:szCs w:val="24"/>
          <w:lang w:eastAsia="ru-RU"/>
        </w:rPr>
        <w:t xml:space="preserve">В </w:t>
      </w:r>
      <w:r w:rsidRPr="00434B27">
        <w:rPr>
          <w:rFonts w:ascii="Times New Roman" w:eastAsia="Times New Roman" w:hAnsi="Times New Roman" w:cs="Times New Roman"/>
          <w:lang w:eastAsia="ru-RU"/>
        </w:rPr>
        <w:t>данном случае case study - исследовательская стратегия, предусматривающая применение самых различных методов, и даже необязательно качественных. Его действия будут заключаться в том, чтобы охватить как можно больше источников информации, собрать как можно больше фактов и доказательств, чтобы понять, что в действительности происходит и попытаться объяснить происходящее с помощью научного, а не обыденного сознания.</w:t>
      </w:r>
    </w:p>
    <w:p w:rsidR="00434B27" w:rsidRPr="00434B27" w:rsidRDefault="00434B27" w:rsidP="0085078D">
      <w:pPr>
        <w:spacing w:after="0" w:line="240" w:lineRule="auto"/>
        <w:ind w:firstLine="709"/>
        <w:jc w:val="both"/>
        <w:rPr>
          <w:rFonts w:ascii="Times New Roman" w:eastAsia="Times New Roman" w:hAnsi="Times New Roman" w:cs="Times New Roman"/>
          <w:lang w:eastAsia="ru-RU"/>
        </w:rPr>
      </w:pPr>
      <w:r w:rsidRPr="00434B27">
        <w:rPr>
          <w:rFonts w:ascii="Times New Roman" w:eastAsia="Times New Roman" w:hAnsi="Times New Roman" w:cs="Times New Roman"/>
          <w:lang w:eastAsia="ru-RU"/>
        </w:rPr>
        <w:t>В исследовании, о котором рассказывает Козина в своей статье, </w:t>
      </w:r>
      <w:r w:rsidRPr="00434B27">
        <w:rPr>
          <w:rFonts w:ascii="Times New Roman" w:eastAsia="Times New Roman" w:hAnsi="Times New Roman" w:cs="Times New Roman"/>
          <w:bCs/>
          <w:lang w:eastAsia="ru-RU"/>
        </w:rPr>
        <w:t xml:space="preserve">на предварительном этапе использовались такие методы, как исследование документов (газетных публикаций), неформальные интервью; </w:t>
      </w:r>
      <w:proofErr w:type="gramStart"/>
      <w:r w:rsidRPr="00434B27">
        <w:rPr>
          <w:rFonts w:ascii="Times New Roman" w:eastAsia="Times New Roman" w:hAnsi="Times New Roman" w:cs="Times New Roman"/>
          <w:bCs/>
          <w:lang w:eastAsia="ru-RU"/>
        </w:rPr>
        <w:t>на втором же этапе, когда были выбраны конкретные предприятия для проведения кейс-</w:t>
      </w:r>
      <w:r w:rsidRPr="00434B27">
        <w:rPr>
          <w:rFonts w:ascii="Times New Roman" w:eastAsia="Times New Roman" w:hAnsi="Times New Roman" w:cs="Times New Roman"/>
          <w:bCs/>
          <w:lang w:eastAsia="ru-RU"/>
        </w:rPr>
        <w:lastRenderedPageBreak/>
        <w:t>стади, сначала было предпринято детальное изучение деятельности конкретного предприятия путем изучения его документации и включенного наблюдения, а затем применение детального эт</w:t>
      </w:r>
      <w:r w:rsidRPr="00434B27">
        <w:rPr>
          <w:rFonts w:ascii="Times New Roman" w:eastAsia="Times New Roman" w:hAnsi="Times New Roman" w:cs="Times New Roman"/>
          <w:bCs/>
          <w:lang w:eastAsia="ru-RU"/>
        </w:rPr>
        <w:softHyphen/>
        <w:t>нографического изучения небольшого объекта (производственного участка) - "глубокого" интервьюирования и групповых бесед - дало возможность вы</w:t>
      </w:r>
      <w:r w:rsidRPr="00434B27">
        <w:rPr>
          <w:rFonts w:ascii="Times New Roman" w:eastAsia="Times New Roman" w:hAnsi="Times New Roman" w:cs="Times New Roman"/>
          <w:bCs/>
          <w:lang w:eastAsia="ru-RU"/>
        </w:rPr>
        <w:softHyphen/>
        <w:t>явления, а вернее, уточнения ряда проблем, на которых и сфоку</w:t>
      </w:r>
      <w:r w:rsidRPr="00434B27">
        <w:rPr>
          <w:rFonts w:ascii="Times New Roman" w:eastAsia="Times New Roman" w:hAnsi="Times New Roman" w:cs="Times New Roman"/>
          <w:bCs/>
          <w:lang w:eastAsia="ru-RU"/>
        </w:rPr>
        <w:softHyphen/>
        <w:t>сировалось дальнейшее исследование.</w:t>
      </w:r>
      <w:proofErr w:type="gramEnd"/>
    </w:p>
    <w:p w:rsidR="00434B27" w:rsidRPr="00434B27" w:rsidRDefault="00434B27" w:rsidP="0085078D">
      <w:pPr>
        <w:spacing w:after="0" w:line="240" w:lineRule="auto"/>
        <w:ind w:firstLine="709"/>
        <w:jc w:val="both"/>
        <w:rPr>
          <w:rFonts w:ascii="Times New Roman" w:eastAsia="Times New Roman" w:hAnsi="Times New Roman" w:cs="Times New Roman"/>
          <w:lang w:eastAsia="ru-RU"/>
        </w:rPr>
      </w:pPr>
      <w:r w:rsidRPr="00434B27">
        <w:rPr>
          <w:rFonts w:ascii="Times New Roman" w:eastAsia="Times New Roman" w:hAnsi="Times New Roman" w:cs="Times New Roman"/>
          <w:lang w:eastAsia="ru-RU"/>
        </w:rPr>
        <w:t>Рассмотрим теперь специфику применения таких методов сбора информации, как наблюдение, интервью, изучение документов и анкетирование в рамках тактики кейс-стади для изучения организационной культуры предприятия.</w:t>
      </w:r>
    </w:p>
    <w:p w:rsidR="00434B27" w:rsidRPr="00434B27" w:rsidRDefault="00434B27" w:rsidP="0085078D">
      <w:pPr>
        <w:spacing w:after="0" w:line="240" w:lineRule="auto"/>
        <w:ind w:firstLine="709"/>
        <w:jc w:val="both"/>
        <w:rPr>
          <w:rFonts w:ascii="Times New Roman" w:eastAsia="Times New Roman" w:hAnsi="Times New Roman" w:cs="Times New Roman"/>
          <w:lang w:eastAsia="ru-RU"/>
        </w:rPr>
      </w:pPr>
      <w:r w:rsidRPr="00434B27">
        <w:rPr>
          <w:rFonts w:ascii="Times New Roman" w:eastAsia="Times New Roman" w:hAnsi="Times New Roman" w:cs="Times New Roman"/>
          <w:bCs/>
          <w:lang w:eastAsia="ru-RU"/>
        </w:rPr>
        <w:t>Интервью.</w:t>
      </w:r>
    </w:p>
    <w:p w:rsidR="00434B27" w:rsidRPr="00434B27" w:rsidRDefault="00434B27" w:rsidP="0085078D">
      <w:pPr>
        <w:spacing w:after="0" w:line="240" w:lineRule="auto"/>
        <w:jc w:val="both"/>
        <w:rPr>
          <w:rFonts w:ascii="Times New Roman" w:eastAsia="Times New Roman" w:hAnsi="Times New Roman" w:cs="Times New Roman"/>
          <w:lang w:eastAsia="ru-RU"/>
        </w:rPr>
      </w:pPr>
      <w:r w:rsidRPr="00434B27">
        <w:rPr>
          <w:rFonts w:ascii="Times New Roman" w:eastAsia="Times New Roman" w:hAnsi="Times New Roman" w:cs="Times New Roman"/>
          <w:lang w:eastAsia="ru-RU"/>
        </w:rPr>
        <w:t>Один из способов, которым можно начать изучение культуры, - опросить работников организации. На мой взгляд, лучше будет провести ряд глубинных интервью с руководством организации, а также с сотрудниками разных подразделений. Можно начать с вопроса: "Можете ли вы описать культуру, которая сложилась в вашей организации?" </w:t>
      </w:r>
      <w:r w:rsidRPr="00434B27">
        <w:rPr>
          <w:rFonts w:ascii="Times New Roman" w:eastAsia="Times New Roman" w:hAnsi="Times New Roman" w:cs="Times New Roman"/>
          <w:bCs/>
          <w:lang w:eastAsia="ru-RU"/>
        </w:rPr>
        <w:t>Для более детального знакомства с культурой организации важно также получить ответы на следующие вопросы:</w:t>
      </w:r>
    </w:p>
    <w:p w:rsidR="0085078D" w:rsidRDefault="00434B27" w:rsidP="0085078D">
      <w:pPr>
        <w:spacing w:after="0" w:line="240" w:lineRule="auto"/>
        <w:jc w:val="both"/>
        <w:rPr>
          <w:rFonts w:ascii="Times New Roman" w:eastAsia="Times New Roman" w:hAnsi="Times New Roman" w:cs="Times New Roman"/>
          <w:bCs/>
          <w:i/>
          <w:iCs/>
          <w:lang w:eastAsia="ru-RU"/>
        </w:rPr>
      </w:pPr>
      <w:r w:rsidRPr="00434B27">
        <w:rPr>
          <w:rFonts w:ascii="Times New Roman" w:eastAsia="Times New Roman" w:hAnsi="Times New Roman" w:cs="Times New Roman"/>
          <w:lang w:eastAsia="ru-RU"/>
        </w:rPr>
        <w:t>· </w:t>
      </w:r>
      <w:r w:rsidRPr="00434B27">
        <w:rPr>
          <w:rFonts w:ascii="Times New Roman" w:eastAsia="Times New Roman" w:hAnsi="Times New Roman" w:cs="Times New Roman"/>
          <w:bCs/>
          <w:i/>
          <w:iCs/>
          <w:lang w:eastAsia="ru-RU"/>
        </w:rPr>
        <w:t>Ключевые стратегические ценности:</w:t>
      </w:r>
    </w:p>
    <w:p w:rsidR="00434B27" w:rsidRPr="00434B27" w:rsidRDefault="00434B27" w:rsidP="0085078D">
      <w:pPr>
        <w:spacing w:after="0" w:line="240" w:lineRule="auto"/>
        <w:jc w:val="both"/>
        <w:rPr>
          <w:rFonts w:ascii="Times New Roman" w:eastAsia="Times New Roman" w:hAnsi="Times New Roman" w:cs="Times New Roman"/>
          <w:lang w:eastAsia="ru-RU"/>
        </w:rPr>
      </w:pPr>
      <w:r w:rsidRPr="00434B27">
        <w:rPr>
          <w:rFonts w:ascii="Times New Roman" w:eastAsia="Times New Roman" w:hAnsi="Times New Roman" w:cs="Times New Roman"/>
          <w:bCs/>
          <w:lang w:eastAsia="ru-RU"/>
        </w:rPr>
        <w:t>Какие представления лежат в основе сложившейся в организации практики управления? Что самое важное в этом деле? Как это проявляется в работе компании?</w:t>
      </w:r>
    </w:p>
    <w:p w:rsidR="0085078D" w:rsidRDefault="00434B27" w:rsidP="0085078D">
      <w:pPr>
        <w:spacing w:after="0" w:line="240" w:lineRule="auto"/>
        <w:jc w:val="both"/>
        <w:rPr>
          <w:rFonts w:ascii="Times New Roman" w:eastAsia="Times New Roman" w:hAnsi="Times New Roman" w:cs="Times New Roman"/>
          <w:bCs/>
          <w:i/>
          <w:iCs/>
          <w:lang w:eastAsia="ru-RU"/>
        </w:rPr>
      </w:pPr>
      <w:r w:rsidRPr="00434B27">
        <w:rPr>
          <w:rFonts w:ascii="Times New Roman" w:eastAsia="Times New Roman" w:hAnsi="Times New Roman" w:cs="Times New Roman"/>
          <w:lang w:eastAsia="ru-RU"/>
        </w:rPr>
        <w:t>· </w:t>
      </w:r>
      <w:r w:rsidRPr="00434B27">
        <w:rPr>
          <w:rFonts w:ascii="Times New Roman" w:eastAsia="Times New Roman" w:hAnsi="Times New Roman" w:cs="Times New Roman"/>
          <w:bCs/>
          <w:i/>
          <w:iCs/>
          <w:lang w:eastAsia="ru-RU"/>
        </w:rPr>
        <w:t>Организационные символы:</w:t>
      </w:r>
    </w:p>
    <w:p w:rsidR="00434B27" w:rsidRPr="00434B27" w:rsidRDefault="00434B27" w:rsidP="0085078D">
      <w:pPr>
        <w:spacing w:after="0" w:line="240" w:lineRule="auto"/>
        <w:jc w:val="both"/>
        <w:rPr>
          <w:rFonts w:ascii="Times New Roman" w:eastAsia="Times New Roman" w:hAnsi="Times New Roman" w:cs="Times New Roman"/>
          <w:lang w:eastAsia="ru-RU"/>
        </w:rPr>
      </w:pPr>
      <w:r w:rsidRPr="00434B27">
        <w:rPr>
          <w:rFonts w:ascii="Times New Roman" w:eastAsia="Times New Roman" w:hAnsi="Times New Roman" w:cs="Times New Roman"/>
          <w:bCs/>
          <w:lang w:eastAsia="ru-RU"/>
        </w:rPr>
        <w:t>Существуют ли какие-то специальные понятия, термины, слова, которые понятны только для членов вашей организации?</w:t>
      </w:r>
    </w:p>
    <w:p w:rsidR="0085078D" w:rsidRDefault="00434B27" w:rsidP="0085078D">
      <w:pPr>
        <w:spacing w:after="0" w:line="240" w:lineRule="auto"/>
        <w:jc w:val="both"/>
        <w:rPr>
          <w:rFonts w:ascii="Times New Roman" w:eastAsia="Times New Roman" w:hAnsi="Times New Roman" w:cs="Times New Roman"/>
          <w:bCs/>
          <w:i/>
          <w:iCs/>
          <w:lang w:eastAsia="ru-RU"/>
        </w:rPr>
      </w:pPr>
      <w:r w:rsidRPr="00434B27">
        <w:rPr>
          <w:rFonts w:ascii="Times New Roman" w:eastAsia="Times New Roman" w:hAnsi="Times New Roman" w:cs="Times New Roman"/>
          <w:lang w:eastAsia="ru-RU"/>
        </w:rPr>
        <w:t>· </w:t>
      </w:r>
      <w:r w:rsidRPr="00434B27">
        <w:rPr>
          <w:rFonts w:ascii="Times New Roman" w:eastAsia="Times New Roman" w:hAnsi="Times New Roman" w:cs="Times New Roman"/>
          <w:bCs/>
          <w:i/>
          <w:iCs/>
          <w:lang w:eastAsia="ru-RU"/>
        </w:rPr>
        <w:t>"Герои" организации:</w:t>
      </w:r>
    </w:p>
    <w:p w:rsidR="00434B27" w:rsidRPr="00434B27" w:rsidRDefault="00434B27" w:rsidP="0085078D">
      <w:pPr>
        <w:spacing w:after="0" w:line="240" w:lineRule="auto"/>
        <w:jc w:val="both"/>
        <w:rPr>
          <w:rFonts w:ascii="Times New Roman" w:eastAsia="Times New Roman" w:hAnsi="Times New Roman" w:cs="Times New Roman"/>
          <w:lang w:eastAsia="ru-RU"/>
        </w:rPr>
      </w:pPr>
      <w:proofErr w:type="gramStart"/>
      <w:r w:rsidRPr="00434B27">
        <w:rPr>
          <w:rFonts w:ascii="Times New Roman" w:eastAsia="Times New Roman" w:hAnsi="Times New Roman" w:cs="Times New Roman"/>
          <w:bCs/>
          <w:lang w:eastAsia="ru-RU"/>
        </w:rPr>
        <w:t>Люди</w:t>
      </w:r>
      <w:proofErr w:type="gramEnd"/>
      <w:r w:rsidRPr="00434B27">
        <w:rPr>
          <w:rFonts w:ascii="Times New Roman" w:eastAsia="Times New Roman" w:hAnsi="Times New Roman" w:cs="Times New Roman"/>
          <w:bCs/>
          <w:lang w:eastAsia="ru-RU"/>
        </w:rPr>
        <w:t xml:space="preserve"> какого типа имеют наибольшие шансы сделать быструю карьеру в вашей организации? Что отличает людей, добившихся наибольшего успеха в вашей организации?</w:t>
      </w:r>
    </w:p>
    <w:p w:rsidR="0085078D" w:rsidRDefault="00434B27" w:rsidP="0085078D">
      <w:pPr>
        <w:spacing w:after="0" w:line="240" w:lineRule="auto"/>
        <w:jc w:val="both"/>
        <w:rPr>
          <w:rFonts w:ascii="Times New Roman" w:eastAsia="Times New Roman" w:hAnsi="Times New Roman" w:cs="Times New Roman"/>
          <w:bCs/>
          <w:i/>
          <w:iCs/>
          <w:lang w:eastAsia="ru-RU"/>
        </w:rPr>
      </w:pPr>
      <w:r w:rsidRPr="00434B27">
        <w:rPr>
          <w:rFonts w:ascii="Times New Roman" w:eastAsia="Times New Roman" w:hAnsi="Times New Roman" w:cs="Times New Roman"/>
          <w:lang w:eastAsia="ru-RU"/>
        </w:rPr>
        <w:t>· </w:t>
      </w:r>
      <w:r w:rsidRPr="00434B27">
        <w:rPr>
          <w:rFonts w:ascii="Times New Roman" w:eastAsia="Times New Roman" w:hAnsi="Times New Roman" w:cs="Times New Roman"/>
          <w:bCs/>
          <w:i/>
          <w:iCs/>
          <w:lang w:eastAsia="ru-RU"/>
        </w:rPr>
        <w:t>Правила и традиции:</w:t>
      </w:r>
    </w:p>
    <w:p w:rsidR="00434B27" w:rsidRPr="00434B27" w:rsidRDefault="00434B27" w:rsidP="0085078D">
      <w:pPr>
        <w:spacing w:after="0" w:line="240" w:lineRule="auto"/>
        <w:jc w:val="both"/>
        <w:rPr>
          <w:rFonts w:ascii="Times New Roman" w:eastAsia="Times New Roman" w:hAnsi="Times New Roman" w:cs="Times New Roman"/>
          <w:lang w:eastAsia="ru-RU"/>
        </w:rPr>
      </w:pPr>
      <w:r w:rsidRPr="00434B27">
        <w:rPr>
          <w:rFonts w:ascii="Times New Roman" w:eastAsia="Times New Roman" w:hAnsi="Times New Roman" w:cs="Times New Roman"/>
          <w:bCs/>
          <w:lang w:eastAsia="ru-RU"/>
        </w:rPr>
        <w:t>Каких правил и традиций придерживаются члены организации в работе и при проведении досуга? Какие события отмечаются в вашей организации?</w:t>
      </w:r>
    </w:p>
    <w:p w:rsidR="0085078D" w:rsidRDefault="00434B27" w:rsidP="0085078D">
      <w:pPr>
        <w:spacing w:after="0" w:line="240" w:lineRule="auto"/>
        <w:jc w:val="both"/>
        <w:rPr>
          <w:rFonts w:ascii="Times New Roman" w:eastAsia="Times New Roman" w:hAnsi="Times New Roman" w:cs="Times New Roman"/>
          <w:bCs/>
          <w:i/>
          <w:iCs/>
          <w:lang w:eastAsia="ru-RU"/>
        </w:rPr>
      </w:pPr>
      <w:r w:rsidRPr="00434B27">
        <w:rPr>
          <w:rFonts w:ascii="Times New Roman" w:eastAsia="Times New Roman" w:hAnsi="Times New Roman" w:cs="Times New Roman"/>
          <w:lang w:eastAsia="ru-RU"/>
        </w:rPr>
        <w:t>· </w:t>
      </w:r>
      <w:r w:rsidRPr="00434B27">
        <w:rPr>
          <w:rFonts w:ascii="Times New Roman" w:eastAsia="Times New Roman" w:hAnsi="Times New Roman" w:cs="Times New Roman"/>
          <w:bCs/>
          <w:i/>
          <w:iCs/>
          <w:lang w:eastAsia="ru-RU"/>
        </w:rPr>
        <w:t>Организационные ценности:</w:t>
      </w:r>
    </w:p>
    <w:p w:rsidR="00434B27" w:rsidRPr="00434B27" w:rsidRDefault="00434B27" w:rsidP="0085078D">
      <w:pPr>
        <w:spacing w:after="0" w:line="240" w:lineRule="auto"/>
        <w:jc w:val="both"/>
        <w:rPr>
          <w:rFonts w:ascii="Times New Roman" w:eastAsia="Times New Roman" w:hAnsi="Times New Roman" w:cs="Times New Roman"/>
          <w:lang w:eastAsia="ru-RU"/>
        </w:rPr>
      </w:pPr>
      <w:r w:rsidRPr="00434B27">
        <w:rPr>
          <w:rFonts w:ascii="Times New Roman" w:eastAsia="Times New Roman" w:hAnsi="Times New Roman" w:cs="Times New Roman"/>
          <w:bCs/>
          <w:lang w:eastAsia="ru-RU"/>
        </w:rPr>
        <w:t>Что люди приветствуют? Что вызывает всеобщее осуждение или неодобрение? Какие изменения в организации работы, в отношении к делу работники хотели бы видеть?</w:t>
      </w:r>
    </w:p>
    <w:p w:rsidR="00434B27" w:rsidRPr="00434B27" w:rsidRDefault="00434B27" w:rsidP="0085078D">
      <w:pPr>
        <w:spacing w:after="0" w:line="240" w:lineRule="auto"/>
        <w:ind w:firstLine="709"/>
        <w:jc w:val="both"/>
        <w:rPr>
          <w:rFonts w:ascii="Times New Roman" w:eastAsia="Times New Roman" w:hAnsi="Times New Roman" w:cs="Times New Roman"/>
          <w:lang w:eastAsia="ru-RU"/>
        </w:rPr>
      </w:pPr>
      <w:r w:rsidRPr="00434B27">
        <w:rPr>
          <w:rFonts w:ascii="Times New Roman" w:eastAsia="Times New Roman" w:hAnsi="Times New Roman" w:cs="Times New Roman"/>
          <w:bCs/>
          <w:lang w:eastAsia="ru-RU"/>
        </w:rPr>
        <w:t>Сложившаяся в организации практика управления также является важным</w:t>
      </w:r>
      <w:r w:rsidRPr="00434B27">
        <w:rPr>
          <w:rFonts w:ascii="Times New Roman" w:eastAsia="Times New Roman" w:hAnsi="Times New Roman" w:cs="Times New Roman"/>
          <w:lang w:eastAsia="ru-RU"/>
        </w:rPr>
        <w:t> источником информации о преобладающей организационной культуре. Насколько в компании преобладает авторитарное управление, как принимаются решения (узким кругом лиц или допускается более широкое участие работников в подготовке важнейших решений), преобладающие системы контроля, степень осведомленности работников о положении дел в организации - все это важнейшие черты управленческой практики, влияющие на основные составляющие организационной культуры.</w:t>
      </w:r>
    </w:p>
    <w:p w:rsidR="00434B27" w:rsidRPr="00434B27" w:rsidRDefault="00434B27" w:rsidP="0085078D">
      <w:pPr>
        <w:spacing w:after="0" w:line="240" w:lineRule="auto"/>
        <w:ind w:firstLine="709"/>
        <w:jc w:val="both"/>
        <w:rPr>
          <w:rFonts w:ascii="Times New Roman" w:eastAsia="Times New Roman" w:hAnsi="Times New Roman" w:cs="Times New Roman"/>
          <w:lang w:eastAsia="ru-RU"/>
        </w:rPr>
      </w:pPr>
      <w:proofErr w:type="gramStart"/>
      <w:r w:rsidRPr="00434B27">
        <w:rPr>
          <w:rFonts w:ascii="Times New Roman" w:eastAsia="Times New Roman" w:hAnsi="Times New Roman" w:cs="Times New Roman"/>
          <w:lang w:eastAsia="ru-RU"/>
        </w:rPr>
        <w:t>Очень богатую информацию можно получить, попросив работников организации охарактеризовать особенности сложившейся оргкультуры не прямо, а косвенно, предложив им подобрать несколько пословиц или поговорок, которые лучше всего характеризуют важнейшие векторы отношений, в которых проявляются преобладающие ценности, установки и приоритеты.[7] Например, такие поговорки, как «Ты - начальник, я - рабочий, возьми сам и поворачивай», «Перед лицом начальства вид имей лихой и придурковатый, чтобы</w:t>
      </w:r>
      <w:proofErr w:type="gramEnd"/>
      <w:r w:rsidRPr="00434B27">
        <w:rPr>
          <w:rFonts w:ascii="Times New Roman" w:eastAsia="Times New Roman" w:hAnsi="Times New Roman" w:cs="Times New Roman"/>
          <w:lang w:eastAsia="ru-RU"/>
        </w:rPr>
        <w:t xml:space="preserve"> умом своим начальство не смущать», «Один с сошкой - семеро с ложкой», «не в свои сани не садись» и т.д. свидетельствуют о противостоянии руководства и рядовых работников, недоверии начальству, невнимании руководителей к проблемам подчиненных, что влечет за собой напряженность отношений в организации, снижение управляемости.</w:t>
      </w:r>
    </w:p>
    <w:p w:rsidR="00434B27" w:rsidRPr="00434B27" w:rsidRDefault="00434B27" w:rsidP="0085078D">
      <w:pPr>
        <w:spacing w:after="0" w:line="240" w:lineRule="auto"/>
        <w:ind w:firstLine="709"/>
        <w:jc w:val="both"/>
        <w:rPr>
          <w:rFonts w:ascii="Times New Roman" w:eastAsia="Times New Roman" w:hAnsi="Times New Roman" w:cs="Times New Roman"/>
          <w:lang w:eastAsia="ru-RU"/>
        </w:rPr>
      </w:pPr>
      <w:r w:rsidRPr="00434B27">
        <w:rPr>
          <w:rFonts w:ascii="Times New Roman" w:eastAsia="Times New Roman" w:hAnsi="Times New Roman" w:cs="Times New Roman"/>
          <w:lang w:eastAsia="ru-RU"/>
        </w:rPr>
        <w:t>Как показывает опыт, использование косвенных методов позволяет работникам организации лучше понять сложившуюся организационную культуру и то, как она влияет на работу и рабочие результаты персонала.</w:t>
      </w:r>
    </w:p>
    <w:p w:rsidR="00434B27" w:rsidRPr="00434B27" w:rsidRDefault="00434B27" w:rsidP="0085078D">
      <w:pPr>
        <w:spacing w:after="0" w:line="240" w:lineRule="auto"/>
        <w:ind w:firstLine="709"/>
        <w:jc w:val="both"/>
        <w:rPr>
          <w:rFonts w:ascii="Times New Roman" w:eastAsia="Times New Roman" w:hAnsi="Times New Roman" w:cs="Times New Roman"/>
          <w:lang w:eastAsia="ru-RU"/>
        </w:rPr>
      </w:pPr>
      <w:r w:rsidRPr="00434B27">
        <w:rPr>
          <w:rFonts w:ascii="Times New Roman" w:eastAsia="Times New Roman" w:hAnsi="Times New Roman" w:cs="Times New Roman"/>
          <w:bCs/>
          <w:lang w:eastAsia="ru-RU"/>
        </w:rPr>
        <w:t>Анкетный опрос.</w:t>
      </w:r>
    </w:p>
    <w:p w:rsidR="00434B27" w:rsidRPr="00434B27" w:rsidRDefault="00434B27" w:rsidP="0085078D">
      <w:pPr>
        <w:spacing w:after="0" w:line="240" w:lineRule="auto"/>
        <w:ind w:firstLine="709"/>
        <w:jc w:val="both"/>
        <w:rPr>
          <w:rFonts w:ascii="Times New Roman" w:eastAsia="Times New Roman" w:hAnsi="Times New Roman" w:cs="Times New Roman"/>
          <w:lang w:eastAsia="ru-RU"/>
        </w:rPr>
      </w:pPr>
      <w:r w:rsidRPr="00434B27">
        <w:rPr>
          <w:rFonts w:ascii="Times New Roman" w:eastAsia="Times New Roman" w:hAnsi="Times New Roman" w:cs="Times New Roman"/>
          <w:lang w:eastAsia="ru-RU"/>
        </w:rPr>
        <w:t>При изучении организационной культуры конкретной компании важно обеспечить достоверность получаемой информации. Этому способствует использование целого комплекса методов, где анкетирование работников организации может играть важнейшую роль. Ниже приведен пример анкеты, которая может быть использована при изучении особенностей организационной культуры компаний разного типа.</w:t>
      </w:r>
    </w:p>
    <w:p w:rsidR="00434B27" w:rsidRPr="00434B27" w:rsidRDefault="00434B27" w:rsidP="0085078D">
      <w:pPr>
        <w:spacing w:after="0" w:line="240" w:lineRule="auto"/>
        <w:ind w:firstLine="709"/>
        <w:jc w:val="both"/>
        <w:rPr>
          <w:rFonts w:ascii="Times New Roman" w:eastAsia="Times New Roman" w:hAnsi="Times New Roman" w:cs="Times New Roman"/>
          <w:lang w:eastAsia="ru-RU"/>
        </w:rPr>
      </w:pPr>
      <w:r w:rsidRPr="00434B27">
        <w:rPr>
          <w:rFonts w:ascii="Times New Roman" w:eastAsia="Times New Roman" w:hAnsi="Times New Roman" w:cs="Times New Roman"/>
          <w:bCs/>
          <w:lang w:eastAsia="ru-RU"/>
        </w:rPr>
        <w:t>Анализ документов</w:t>
      </w:r>
    </w:p>
    <w:p w:rsidR="0085078D" w:rsidRDefault="00434B27" w:rsidP="0085078D">
      <w:pPr>
        <w:spacing w:after="0" w:line="240" w:lineRule="auto"/>
        <w:ind w:firstLine="709"/>
        <w:jc w:val="both"/>
        <w:rPr>
          <w:rFonts w:ascii="Times New Roman" w:eastAsia="Times New Roman" w:hAnsi="Times New Roman" w:cs="Times New Roman"/>
          <w:lang w:eastAsia="ru-RU"/>
        </w:rPr>
      </w:pPr>
      <w:r w:rsidRPr="00434B27">
        <w:rPr>
          <w:rFonts w:ascii="Times New Roman" w:eastAsia="Times New Roman" w:hAnsi="Times New Roman" w:cs="Times New Roman"/>
          <w:lang w:eastAsia="ru-RU"/>
        </w:rPr>
        <w:t xml:space="preserve">Культура организации находит свое отражение и в документах (планах, программах, приказах, распоряжениях, положениях). Хотя живая культура больше отражается в представлениях и ценностях работников и руководителей, чем в документах, игнорировать этот источник информации не следует. </w:t>
      </w:r>
      <w:r w:rsidRPr="00434B27">
        <w:rPr>
          <w:rFonts w:ascii="Times New Roman" w:eastAsia="Times New Roman" w:hAnsi="Times New Roman" w:cs="Times New Roman"/>
          <w:lang w:eastAsia="ru-RU"/>
        </w:rPr>
        <w:lastRenderedPageBreak/>
        <w:t>Анализ информации, содержащейся в документации, может помочь выявить основные представления руководства - причем реальные, а не декларируемые - относительно процесса управления. Насколько забюрократизированной является организация? Есть ли расхождение между словом и делом</w:t>
      </w:r>
    </w:p>
    <w:p w:rsidR="00434B27" w:rsidRPr="00434B27" w:rsidRDefault="00434B27" w:rsidP="0085078D">
      <w:pPr>
        <w:spacing w:after="0" w:line="240" w:lineRule="auto"/>
        <w:ind w:firstLine="709"/>
        <w:jc w:val="both"/>
        <w:rPr>
          <w:rFonts w:ascii="Times New Roman" w:eastAsia="Times New Roman" w:hAnsi="Times New Roman" w:cs="Times New Roman"/>
          <w:lang w:eastAsia="ru-RU"/>
        </w:rPr>
      </w:pPr>
      <w:r w:rsidRPr="00434B27">
        <w:rPr>
          <w:rFonts w:ascii="Times New Roman" w:eastAsia="Times New Roman" w:hAnsi="Times New Roman" w:cs="Times New Roman"/>
          <w:lang w:eastAsia="ru-RU"/>
        </w:rPr>
        <w:t>- между заявляемыми принципами ведения бизнеса и реальной управленческой практикой? Какие ценности отражены в документах? Отношение к людям? Насколько осознанной и целенаправленной является работа по формированию или поддержанию оргкультуры?</w:t>
      </w:r>
    </w:p>
    <w:p w:rsidR="00434B27" w:rsidRPr="00434B27" w:rsidRDefault="00434B27" w:rsidP="0085078D">
      <w:pPr>
        <w:spacing w:after="0" w:line="240" w:lineRule="auto"/>
        <w:ind w:firstLine="709"/>
        <w:jc w:val="both"/>
        <w:rPr>
          <w:rFonts w:ascii="Times New Roman" w:eastAsia="Times New Roman" w:hAnsi="Times New Roman" w:cs="Times New Roman"/>
          <w:lang w:eastAsia="ru-RU"/>
        </w:rPr>
      </w:pPr>
      <w:r w:rsidRPr="00434B27">
        <w:rPr>
          <w:rFonts w:ascii="Times New Roman" w:eastAsia="Times New Roman" w:hAnsi="Times New Roman" w:cs="Times New Roman"/>
          <w:lang w:eastAsia="ru-RU"/>
        </w:rPr>
        <w:t xml:space="preserve">Документом, который мог бы дать наиболее полное, комплексное представление об организационной культуре фирмы, является Кодекс организации. Также, например, важную информацию можно получить, проанализировав Программу адаптации новых сотрудников организации (что было проделано мной в моей бакалаврской работе). При этом уместнее в данном случае было бы провести качественный анализ документов, хотя </w:t>
      </w:r>
      <w:proofErr w:type="gramStart"/>
      <w:r w:rsidRPr="00434B27">
        <w:rPr>
          <w:rFonts w:ascii="Times New Roman" w:eastAsia="Times New Roman" w:hAnsi="Times New Roman" w:cs="Times New Roman"/>
          <w:lang w:eastAsia="ru-RU"/>
        </w:rPr>
        <w:t>возможен</w:t>
      </w:r>
      <w:proofErr w:type="gramEnd"/>
      <w:r w:rsidRPr="00434B27">
        <w:rPr>
          <w:rFonts w:ascii="Times New Roman" w:eastAsia="Times New Roman" w:hAnsi="Times New Roman" w:cs="Times New Roman"/>
          <w:lang w:eastAsia="ru-RU"/>
        </w:rPr>
        <w:t xml:space="preserve"> конечно и контент-анализ.</w:t>
      </w:r>
    </w:p>
    <w:p w:rsidR="00434B27" w:rsidRPr="00434B27" w:rsidRDefault="00434B27" w:rsidP="0085078D">
      <w:pPr>
        <w:spacing w:after="0" w:line="240" w:lineRule="auto"/>
        <w:ind w:firstLine="709"/>
        <w:jc w:val="both"/>
        <w:rPr>
          <w:rFonts w:ascii="Times New Roman" w:eastAsia="Times New Roman" w:hAnsi="Times New Roman" w:cs="Times New Roman"/>
          <w:lang w:eastAsia="ru-RU"/>
        </w:rPr>
      </w:pPr>
      <w:r w:rsidRPr="00434B27">
        <w:rPr>
          <w:rFonts w:ascii="Times New Roman" w:eastAsia="Times New Roman" w:hAnsi="Times New Roman" w:cs="Times New Roman"/>
          <w:bCs/>
          <w:lang w:eastAsia="ru-RU"/>
        </w:rPr>
        <w:t>Наблюдение.</w:t>
      </w:r>
    </w:p>
    <w:p w:rsidR="00434B27" w:rsidRPr="00434B27" w:rsidRDefault="00434B27" w:rsidP="0085078D">
      <w:pPr>
        <w:spacing w:after="0" w:line="240" w:lineRule="auto"/>
        <w:ind w:firstLine="709"/>
        <w:jc w:val="both"/>
        <w:rPr>
          <w:rFonts w:ascii="Times New Roman" w:eastAsia="Times New Roman" w:hAnsi="Times New Roman" w:cs="Times New Roman"/>
          <w:lang w:eastAsia="ru-RU"/>
        </w:rPr>
      </w:pPr>
      <w:r w:rsidRPr="00434B27">
        <w:rPr>
          <w:rFonts w:ascii="Times New Roman" w:eastAsia="Times New Roman" w:hAnsi="Times New Roman" w:cs="Times New Roman"/>
          <w:lang w:eastAsia="ru-RU"/>
        </w:rPr>
        <w:t>Специфика использования этого метода может заключаться в том, что при таком комплексном исследовании наблюдение постоянно присутствует и при применении других методов: и в индивидуальном и групповом интервьюировании, и в детальном описании контекста тех или иных событий и явлений. Такое наблюдение большей частью предполагает быть включенным и но</w:t>
      </w:r>
      <w:r w:rsidRPr="00434B27">
        <w:rPr>
          <w:rFonts w:ascii="Times New Roman" w:eastAsia="Times New Roman" w:hAnsi="Times New Roman" w:cs="Times New Roman"/>
          <w:lang w:eastAsia="ru-RU"/>
        </w:rPr>
        <w:softHyphen/>
        <w:t>сить открытый характер. Результаты оформляются в виде протоколов наблюде</w:t>
      </w:r>
      <w:r w:rsidRPr="00434B27">
        <w:rPr>
          <w:rFonts w:ascii="Times New Roman" w:eastAsia="Times New Roman" w:hAnsi="Times New Roman" w:cs="Times New Roman"/>
          <w:lang w:eastAsia="ru-RU"/>
        </w:rPr>
        <w:softHyphen/>
        <w:t>ний, причем свободные описания наблюдаемого явления помогают восста</w:t>
      </w:r>
      <w:r w:rsidRPr="00434B27">
        <w:rPr>
          <w:rFonts w:ascii="Times New Roman" w:eastAsia="Times New Roman" w:hAnsi="Times New Roman" w:cs="Times New Roman"/>
          <w:lang w:eastAsia="ru-RU"/>
        </w:rPr>
        <w:softHyphen/>
        <w:t>новить живую картину событий, обратить внимание на, возможно, упущенные моменты при дальнейшем анализе событий и сравнении с информацией, полученной из других источников.</w:t>
      </w:r>
    </w:p>
    <w:p w:rsidR="00434B27" w:rsidRPr="00434B27" w:rsidRDefault="00434B27" w:rsidP="0085078D">
      <w:pPr>
        <w:spacing w:after="0" w:line="240" w:lineRule="auto"/>
        <w:ind w:firstLine="709"/>
        <w:jc w:val="both"/>
        <w:rPr>
          <w:rFonts w:ascii="Times New Roman" w:eastAsia="Times New Roman" w:hAnsi="Times New Roman" w:cs="Times New Roman"/>
          <w:lang w:eastAsia="ru-RU"/>
        </w:rPr>
      </w:pPr>
      <w:r w:rsidRPr="00434B27">
        <w:rPr>
          <w:rFonts w:ascii="Times New Roman" w:eastAsia="Times New Roman" w:hAnsi="Times New Roman" w:cs="Times New Roman"/>
          <w:lang w:eastAsia="ru-RU"/>
        </w:rPr>
        <w:t>В любой организации есть свой фольклор, который нигде не записан и передается из уст в уста. Именно в нем находят отражение основные черты сложившейся организационной культуры. Ценности, установки, которые оказывают решающее влияние на поведение работников организации, не передаются путем письменных инструкций, приказов или распоряжений. Преимущественно они передаются и проявляются в неформальном общении.</w:t>
      </w:r>
      <w:r w:rsidRPr="00434B27">
        <w:rPr>
          <w:rFonts w:ascii="Times New Roman" w:eastAsia="Times New Roman" w:hAnsi="Times New Roman" w:cs="Times New Roman"/>
          <w:lang w:eastAsia="ru-RU"/>
        </w:rPr>
        <w:br/>
        <w:t xml:space="preserve">В качестве героев историй выступают те из членов организации (работающие сейчас или работавшие раньше), </w:t>
      </w:r>
      <w:proofErr w:type="gramStart"/>
      <w:r w:rsidRPr="00434B27">
        <w:rPr>
          <w:rFonts w:ascii="Times New Roman" w:eastAsia="Times New Roman" w:hAnsi="Times New Roman" w:cs="Times New Roman"/>
          <w:lang w:eastAsia="ru-RU"/>
        </w:rPr>
        <w:t>образцы</w:t>
      </w:r>
      <w:proofErr w:type="gramEnd"/>
      <w:r w:rsidRPr="00434B27">
        <w:rPr>
          <w:rFonts w:ascii="Times New Roman" w:eastAsia="Times New Roman" w:hAnsi="Times New Roman" w:cs="Times New Roman"/>
          <w:lang w:eastAsia="ru-RU"/>
        </w:rPr>
        <w:t xml:space="preserve"> поведения которых лучше всего пропагандируют ценности и приоритеты сложившейся организационной культуры. При этом не следует забывать, что в фольклоре организации могут храниться и передаваться истории не только про "героев", добившихся каких-то выдающихся успехов, но и про "антигероев" - людей, которые особенно ловко обманывают руководство, обходя правила и нормы поведения, установленные для членов организации. Оргкультуру, </w:t>
      </w:r>
      <w:proofErr w:type="gramStart"/>
      <w:r w:rsidRPr="00434B27">
        <w:rPr>
          <w:rFonts w:ascii="Times New Roman" w:eastAsia="Times New Roman" w:hAnsi="Times New Roman" w:cs="Times New Roman"/>
          <w:lang w:eastAsia="ru-RU"/>
        </w:rPr>
        <w:t>сложившуюся</w:t>
      </w:r>
      <w:proofErr w:type="gramEnd"/>
      <w:r w:rsidRPr="00434B27">
        <w:rPr>
          <w:rFonts w:ascii="Times New Roman" w:eastAsia="Times New Roman" w:hAnsi="Times New Roman" w:cs="Times New Roman"/>
          <w:lang w:eastAsia="ru-RU"/>
        </w:rPr>
        <w:t xml:space="preserve"> в организации, часто характеризует использование профессионального сленга, словечки и выражения, употребляемые большей частью коллектива. Допустимость или недопустимость использования ненормативной лексики в неформальном (а иногда и в формальном!) общении также является одной из характеристик данной оргкультуры.</w:t>
      </w:r>
    </w:p>
    <w:p w:rsidR="00434B27" w:rsidRPr="00434B27" w:rsidRDefault="00434B27" w:rsidP="0085078D">
      <w:pPr>
        <w:spacing w:after="0" w:line="240" w:lineRule="auto"/>
        <w:ind w:firstLine="709"/>
        <w:jc w:val="both"/>
        <w:rPr>
          <w:rFonts w:ascii="Times New Roman" w:eastAsia="Times New Roman" w:hAnsi="Times New Roman" w:cs="Times New Roman"/>
          <w:lang w:eastAsia="ru-RU"/>
        </w:rPr>
      </w:pPr>
      <w:r w:rsidRPr="00434B27">
        <w:rPr>
          <w:rFonts w:ascii="Times New Roman" w:eastAsia="Times New Roman" w:hAnsi="Times New Roman" w:cs="Times New Roman"/>
          <w:lang w:eastAsia="ru-RU"/>
        </w:rPr>
        <w:t>Методом включенного наблюдения удобно изучать не только особенности устного фольклора организации, но также и сложившиеся в организации правила и традиции</w:t>
      </w:r>
      <w:r w:rsidRPr="00434B27">
        <w:rPr>
          <w:rFonts w:ascii="Times New Roman" w:eastAsia="Times New Roman" w:hAnsi="Times New Roman" w:cs="Times New Roman"/>
          <w:b/>
          <w:bCs/>
          <w:lang w:eastAsia="ru-RU"/>
        </w:rPr>
        <w:t>.</w:t>
      </w:r>
      <w:r w:rsidRPr="00434B27">
        <w:rPr>
          <w:rFonts w:ascii="Times New Roman" w:eastAsia="Times New Roman" w:hAnsi="Times New Roman" w:cs="Times New Roman"/>
          <w:lang w:eastAsia="ru-RU"/>
        </w:rPr>
        <w:br/>
        <w:t>Жизнь любой организации подчиняется некоторой системе формальных и неформальных правил. Примером установленных формальных правил являются правила внутреннего трудового распорядка. Неформальные правила касаются сферы общения с коллегами, отношений подчиненный - руководитель, одежды, профессионального жаргона и т.п. Во многих организациях работники жестко следуют неписаным правилам в отношении поддержания определенного уровня производительности. Те, кто "высовывается", устанавливает рекорды производительности, подвергаются обычно определенным санкциям со стороны коллектива.</w:t>
      </w:r>
    </w:p>
    <w:p w:rsidR="00434B27" w:rsidRPr="00434B27" w:rsidRDefault="00434B27" w:rsidP="0085078D">
      <w:pPr>
        <w:spacing w:after="0" w:line="240" w:lineRule="auto"/>
        <w:ind w:firstLine="709"/>
        <w:jc w:val="both"/>
        <w:rPr>
          <w:rFonts w:ascii="Times New Roman" w:eastAsia="Times New Roman" w:hAnsi="Times New Roman" w:cs="Times New Roman"/>
          <w:lang w:eastAsia="ru-RU"/>
        </w:rPr>
      </w:pPr>
      <w:r w:rsidRPr="00434B27">
        <w:rPr>
          <w:rFonts w:ascii="Times New Roman" w:eastAsia="Times New Roman" w:hAnsi="Times New Roman" w:cs="Times New Roman"/>
          <w:lang w:eastAsia="ru-RU"/>
        </w:rPr>
        <w:t>Нормы и ценности, культивируемые руководством, могут передаваться и закрепляться через определенные церемонии, процедуры, ритуалы. Такие мероприятия, как торжественное награждение ветеранов, работников, достигших рекордных рабочих показателей, лучших работников месяца, года, церемонии посвящения в рабочие, торжественные проводы в армию и т.п., были широко распространены в СССР. Общий смысл той идеологии, которой подчинялись все эти акции, - показать заботу предприятия о "человеке труда". Сейчас опыт, накопленный в те времена, во многом растерялся, но руководители многих предприятий все чаще говорят о том, что надо возвращать хорошие традиции.</w:t>
      </w:r>
    </w:p>
    <w:p w:rsidR="00434B27" w:rsidRDefault="00434B27" w:rsidP="0085078D">
      <w:pPr>
        <w:spacing w:after="0" w:line="240" w:lineRule="auto"/>
        <w:ind w:firstLine="709"/>
        <w:jc w:val="both"/>
        <w:rPr>
          <w:rFonts w:ascii="Times New Roman" w:eastAsia="Times New Roman" w:hAnsi="Times New Roman" w:cs="Times New Roman"/>
          <w:lang w:eastAsia="ru-RU"/>
        </w:rPr>
      </w:pPr>
      <w:r w:rsidRPr="00434B27">
        <w:rPr>
          <w:rFonts w:ascii="Times New Roman" w:eastAsia="Times New Roman" w:hAnsi="Times New Roman" w:cs="Times New Roman"/>
          <w:lang w:eastAsia="ru-RU"/>
        </w:rPr>
        <w:t xml:space="preserve">Изучение действующих в организации традиций, формальных и неформальных правил должно быть направлено в первую очередь на определение того, какое влияние они оказывают на рабочее поведение персонала и в какой мере они поддерживают выработанную руководством стратегию организационного развития. Руководство организации получит огромный выигрыш в том случае, если откажется от созерцательного отношения к сложившимся в организации традициям ("что выросло, то </w:t>
      </w:r>
      <w:r w:rsidRPr="00434B27">
        <w:rPr>
          <w:rFonts w:ascii="Times New Roman" w:eastAsia="Times New Roman" w:hAnsi="Times New Roman" w:cs="Times New Roman"/>
          <w:lang w:eastAsia="ru-RU"/>
        </w:rPr>
        <w:lastRenderedPageBreak/>
        <w:t>выросло") и начнет активно выстраивать, формировать, выращивать новую систему правил и традиций, отвечающую целям развития организации.</w:t>
      </w:r>
    </w:p>
    <w:p w:rsidR="0085078D" w:rsidRPr="0085078D" w:rsidRDefault="0085078D" w:rsidP="0085078D">
      <w:pPr>
        <w:spacing w:after="0" w:line="240" w:lineRule="auto"/>
        <w:jc w:val="both"/>
        <w:rPr>
          <w:rFonts w:ascii="Times New Roman" w:hAnsi="Times New Roman"/>
          <w:b/>
        </w:rPr>
      </w:pPr>
      <w:r w:rsidRPr="0085078D">
        <w:rPr>
          <w:rFonts w:ascii="Times New Roman" w:eastAsia="Times New Roman" w:hAnsi="Times New Roman" w:cs="Times New Roman"/>
          <w:b/>
          <w:lang w:eastAsia="ru-RU"/>
        </w:rPr>
        <w:t>3.</w:t>
      </w:r>
      <w:r w:rsidRPr="0085078D">
        <w:rPr>
          <w:b/>
        </w:rPr>
        <w:t xml:space="preserve"> </w:t>
      </w:r>
      <w:r w:rsidRPr="0085078D">
        <w:rPr>
          <w:rFonts w:ascii="Times New Roman" w:hAnsi="Times New Roman"/>
          <w:b/>
        </w:rPr>
        <w:t>Количественные методы исследования организационной культуры.</w:t>
      </w:r>
    </w:p>
    <w:p w:rsidR="0085078D" w:rsidRDefault="0085078D" w:rsidP="0085078D">
      <w:pPr>
        <w:spacing w:after="0" w:line="240" w:lineRule="auto"/>
        <w:ind w:firstLine="709"/>
        <w:jc w:val="both"/>
        <w:rPr>
          <w:rFonts w:ascii="Times New Roman" w:hAnsi="Times New Roman" w:cs="Times New Roman"/>
        </w:rPr>
      </w:pPr>
      <w:r w:rsidRPr="0085078D">
        <w:rPr>
          <w:rFonts w:ascii="Times New Roman" w:hAnsi="Times New Roman" w:cs="Times New Roman"/>
        </w:rPr>
        <w:t xml:space="preserve">Количественные исследования предполагают получение четко структурированной информации о большом количестве объектов исследования (население, предприятия и т.д.). Первичные данные собираются от определенного числа объектов исследования. В основе методик количественных исследований лежат математические и статистические модели, что позволяет в результате иметь не мнения и предположения, а точные количественные (числовые) значения изучаемых показателей. Результатом применения количественных социологических методов к исследованию объекта являются точные количественные (числовые) значения изучаемых показателей. Количественные исследования требуют строгого соблюдения процедур исследования процесса, начиная с постановки задачи и заканчивая интерпретацией полученных данных. Добавим, что количественные исследования предполагают использование выборочного метода, то есть, обследованию подвергаются не все объекты, входящие в целевую группу, а лишь их часть (которая и составляет выборку исследования). Понятно, что размер выборки, а также ее содержательные характеристики (например, возраст, социальный статус, уровень дохода потребителей) определяются исходя из параметров целевой группы, интересующей исследователя. </w:t>
      </w:r>
      <w:proofErr w:type="gramStart"/>
      <w:r w:rsidRPr="0085078D">
        <w:rPr>
          <w:rFonts w:ascii="Times New Roman" w:hAnsi="Times New Roman" w:cs="Times New Roman"/>
        </w:rPr>
        <w:t>Анализ организационной культуры предприятия с помощью количественных социологических методов позволяет изучить многие ее элементы, такие как степень доверия к руководству организации, социально-психологический климат, формальное и неформальное лидерство, систему материальных и нематериальных стимулов, отношения сотрудников к труду, друг к другу, к истории и мифологии организации, а также динамику указанных элементов организационной культуры.</w:t>
      </w:r>
      <w:proofErr w:type="gramEnd"/>
      <w:r w:rsidRPr="0085078D">
        <w:rPr>
          <w:rFonts w:ascii="Times New Roman" w:hAnsi="Times New Roman" w:cs="Times New Roman"/>
        </w:rPr>
        <w:t xml:space="preserve"> Количественные методы анализа организационной культуры предприятия позволяют получать первичную и разнообразную информацию об отношении людей к элементам организационной культуры, об их мотивах поведения и ценностных ориентациях, нравственных нормах, о характере отношений с другими сотрудниками организации [2], о важных событиях в жизни предприятия. Наиболее распространенным количественным социологическим методом исследования организационной культуры предприятий, используемым при подготовке выпускных квалификационных работ, является опрос. Опрос представляет собой метод сбора информации посредством обращения с вопросами к определенной группе людей (респондентам). Специфика опроса состоит, прежде всего, в том, что при его использовании источником первичной социологической информации является человек (респондент) – непосредственный участник исследуемых социальных процессов и явлений. </w:t>
      </w:r>
      <w:proofErr w:type="gramStart"/>
      <w:r w:rsidRPr="0085078D">
        <w:rPr>
          <w:rFonts w:ascii="Times New Roman" w:hAnsi="Times New Roman" w:cs="Times New Roman"/>
        </w:rPr>
        <w:t>В зависимости от содержания опроса и принципа отбора респондентов социологи выделяют следующие виды опроса: – массовый опрос, при котором респондентами является случайно отобранная группа людей – неспециалистов по теме опроса; – экспертный опрос, при котором респонденты – это специалисты по теме опроса; – глубинное интервью – беседа по теме в свободной форме – относится к качественным методам социологического исследования;</w:t>
      </w:r>
      <w:proofErr w:type="gramEnd"/>
      <w:r w:rsidRPr="0085078D">
        <w:rPr>
          <w:rFonts w:ascii="Times New Roman" w:hAnsi="Times New Roman" w:cs="Times New Roman"/>
        </w:rPr>
        <w:t xml:space="preserve"> – фокусированный опрос, который предполагает сбор данных по конкретной ситуации с предварительной подготовкой респондентов; – социометрический опрос служит для измерения внутригрупповых отношений [4]. Существует две разновидности опроса, связанные с формой общения исследователя с респондентами - анкетирование и интервью. Интервью – метод получения первичной информации путем непосредственной беседы интервьюера и респондента. Он основан на вербальном социально-психологическом воздействии, представляет собой целенаправленный процесс их общения, осуществляемый согласно исследовательской программе. Интервью по сравнению с другими видами опроса имеет свою специфику. </w:t>
      </w:r>
    </w:p>
    <w:p w:rsidR="0085078D" w:rsidRDefault="0085078D" w:rsidP="0085078D">
      <w:pPr>
        <w:spacing w:after="0" w:line="240" w:lineRule="auto"/>
        <w:ind w:firstLine="709"/>
        <w:jc w:val="both"/>
        <w:rPr>
          <w:rFonts w:ascii="Times New Roman" w:hAnsi="Times New Roman" w:cs="Times New Roman"/>
        </w:rPr>
      </w:pPr>
      <w:r w:rsidRPr="0085078D">
        <w:rPr>
          <w:rFonts w:ascii="Times New Roman" w:hAnsi="Times New Roman" w:cs="Times New Roman"/>
        </w:rPr>
        <w:t xml:space="preserve">Главное отличие кроется в способе общения социолога и респондента. При проведении интервью следует отметить особую роль интервьюера, его инициативу. В этом случае контакт между интервьюером и опрашиваемым осуществляется именно интервьюером: он задает вопросы, организует интервью и ведет беседу, направляет ее, фиксирует полученные ответы. Интервьюер может пояснять формулировку задаваемых вопросов в случае непонимания их респондентом (если это допускается инструкцией), а также уточнять точку зрения респондента, требовать от него дополнительной информации с целью наиболее адекватного, точного представления ее в опросном листе. Интервью, используемые при изучении организационной культуры предприятия, классифицируются по разным основаниям: </w:t>
      </w:r>
    </w:p>
    <w:p w:rsidR="0085078D" w:rsidRDefault="0085078D" w:rsidP="0085078D">
      <w:pPr>
        <w:spacing w:after="0" w:line="240" w:lineRule="auto"/>
        <w:ind w:firstLine="709"/>
        <w:jc w:val="both"/>
        <w:rPr>
          <w:rFonts w:ascii="Times New Roman" w:hAnsi="Times New Roman" w:cs="Times New Roman"/>
        </w:rPr>
      </w:pPr>
      <w:r w:rsidRPr="0085078D">
        <w:rPr>
          <w:rFonts w:ascii="Times New Roman" w:hAnsi="Times New Roman" w:cs="Times New Roman"/>
        </w:rPr>
        <w:t xml:space="preserve">А) по временной направленности выделяют ретроспективное, интроспективное и перспективное интервью. </w:t>
      </w:r>
    </w:p>
    <w:p w:rsidR="0085078D" w:rsidRDefault="0085078D" w:rsidP="0085078D">
      <w:pPr>
        <w:spacing w:after="0" w:line="240" w:lineRule="auto"/>
        <w:ind w:firstLine="709"/>
        <w:jc w:val="both"/>
        <w:rPr>
          <w:rFonts w:ascii="Times New Roman" w:hAnsi="Times New Roman" w:cs="Times New Roman"/>
        </w:rPr>
      </w:pPr>
      <w:r w:rsidRPr="0085078D">
        <w:rPr>
          <w:rFonts w:ascii="Times New Roman" w:hAnsi="Times New Roman" w:cs="Times New Roman"/>
        </w:rPr>
        <w:t xml:space="preserve">Ретроспективное интервью имеет целью оценочное воспроизведение фактов и событий организационной культуры, которые имели место в прошлом. Интроспективное интервью нацелено на </w:t>
      </w:r>
      <w:r w:rsidRPr="0085078D">
        <w:rPr>
          <w:rFonts w:ascii="Times New Roman" w:hAnsi="Times New Roman" w:cs="Times New Roman"/>
        </w:rPr>
        <w:lastRenderedPageBreak/>
        <w:t xml:space="preserve">изучение оценки и мнения респондентов по поводу текущих событий и процессов в организационной культуре предприятия. Соответственно, перспективное интервью направлено на изучение отношения респондентов к потенциально возможным ситуациям и события в организационной культуре. </w:t>
      </w:r>
    </w:p>
    <w:p w:rsidR="0085078D" w:rsidRDefault="0085078D" w:rsidP="0085078D">
      <w:pPr>
        <w:spacing w:after="0" w:line="240" w:lineRule="auto"/>
        <w:ind w:firstLine="709"/>
        <w:jc w:val="both"/>
        <w:rPr>
          <w:rFonts w:ascii="Times New Roman" w:hAnsi="Times New Roman" w:cs="Times New Roman"/>
        </w:rPr>
      </w:pPr>
      <w:r w:rsidRPr="0085078D">
        <w:rPr>
          <w:rFonts w:ascii="Times New Roman" w:hAnsi="Times New Roman" w:cs="Times New Roman"/>
        </w:rPr>
        <w:t xml:space="preserve">Б) По количеству опрашиваемых респондентов выделяют индивидуальное или групповое интервью. </w:t>
      </w:r>
    </w:p>
    <w:p w:rsidR="0085078D" w:rsidRDefault="0085078D" w:rsidP="0085078D">
      <w:pPr>
        <w:spacing w:after="0" w:line="240" w:lineRule="auto"/>
        <w:ind w:firstLine="709"/>
        <w:jc w:val="both"/>
        <w:rPr>
          <w:rFonts w:ascii="Times New Roman" w:hAnsi="Times New Roman" w:cs="Times New Roman"/>
        </w:rPr>
      </w:pPr>
      <w:r w:rsidRPr="0085078D">
        <w:rPr>
          <w:rFonts w:ascii="Times New Roman" w:hAnsi="Times New Roman" w:cs="Times New Roman"/>
        </w:rPr>
        <w:t xml:space="preserve">В) По квалификации и должностному положению респондентов интервью делятся на интервью экспертов, интервью рядовых сотрудников организации и интервью руководителей разного уровня. </w:t>
      </w:r>
    </w:p>
    <w:p w:rsidR="0085078D" w:rsidRDefault="0085078D" w:rsidP="0085078D">
      <w:pPr>
        <w:spacing w:after="0" w:line="240" w:lineRule="auto"/>
        <w:ind w:firstLine="709"/>
        <w:jc w:val="both"/>
        <w:rPr>
          <w:rFonts w:ascii="Times New Roman" w:hAnsi="Times New Roman" w:cs="Times New Roman"/>
        </w:rPr>
      </w:pPr>
      <w:r w:rsidRPr="0085078D">
        <w:rPr>
          <w:rFonts w:ascii="Times New Roman" w:hAnsi="Times New Roman" w:cs="Times New Roman"/>
        </w:rPr>
        <w:t xml:space="preserve">Г) По характеру процедуры самого интервью различают однократное, многократное, фокусированное, глубинное и ненаправленное интервью. </w:t>
      </w:r>
    </w:p>
    <w:p w:rsidR="0085078D" w:rsidRDefault="0085078D" w:rsidP="0085078D">
      <w:pPr>
        <w:spacing w:after="0" w:line="240" w:lineRule="auto"/>
        <w:ind w:firstLine="709"/>
        <w:jc w:val="both"/>
        <w:rPr>
          <w:rFonts w:ascii="Times New Roman" w:hAnsi="Times New Roman" w:cs="Times New Roman"/>
        </w:rPr>
      </w:pPr>
      <w:r w:rsidRPr="0085078D">
        <w:rPr>
          <w:rFonts w:ascii="Times New Roman" w:hAnsi="Times New Roman" w:cs="Times New Roman"/>
        </w:rPr>
        <w:t xml:space="preserve">Д) По цели исследования интервью делятся </w:t>
      </w:r>
      <w:proofErr w:type="gramStart"/>
      <w:r w:rsidRPr="0085078D">
        <w:rPr>
          <w:rFonts w:ascii="Times New Roman" w:hAnsi="Times New Roman" w:cs="Times New Roman"/>
        </w:rPr>
        <w:t>на</w:t>
      </w:r>
      <w:proofErr w:type="gramEnd"/>
      <w:r w:rsidRPr="0085078D">
        <w:rPr>
          <w:rFonts w:ascii="Times New Roman" w:hAnsi="Times New Roman" w:cs="Times New Roman"/>
        </w:rPr>
        <w:t xml:space="preserve"> разведывательные, контрольные и основные. Разведывательные интервью проводятся с целью уточнения предмета исследования, выделения факторов, влияющих на исследуемую проблему. Основные интервью нацелены на сбор первичной информации по проблеме исследования. Контрольные исследования проводятся с целью проверки и коррекции полученных результатов социологического исследования. </w:t>
      </w:r>
    </w:p>
    <w:p w:rsidR="0085078D" w:rsidRDefault="0085078D" w:rsidP="0085078D">
      <w:pPr>
        <w:spacing w:after="0" w:line="240" w:lineRule="auto"/>
        <w:ind w:firstLine="709"/>
        <w:jc w:val="both"/>
        <w:rPr>
          <w:rFonts w:ascii="Times New Roman" w:hAnsi="Times New Roman" w:cs="Times New Roman"/>
        </w:rPr>
      </w:pPr>
      <w:r w:rsidRPr="0085078D">
        <w:rPr>
          <w:rFonts w:ascii="Times New Roman" w:hAnsi="Times New Roman" w:cs="Times New Roman"/>
        </w:rPr>
        <w:t xml:space="preserve">Е) По способу регистрации полученных ответов выделяют интервью с записью в опросном листе, интервью с записью на магнитофоне и интервью с ассистентом. </w:t>
      </w:r>
    </w:p>
    <w:p w:rsidR="0085078D" w:rsidRDefault="0085078D" w:rsidP="0085078D">
      <w:pPr>
        <w:spacing w:after="0" w:line="240" w:lineRule="auto"/>
        <w:ind w:firstLine="709"/>
        <w:jc w:val="both"/>
        <w:rPr>
          <w:rFonts w:ascii="Times New Roman" w:hAnsi="Times New Roman" w:cs="Times New Roman"/>
        </w:rPr>
      </w:pPr>
      <w:r w:rsidRPr="0085078D">
        <w:rPr>
          <w:rFonts w:ascii="Times New Roman" w:hAnsi="Times New Roman" w:cs="Times New Roman"/>
        </w:rPr>
        <w:t xml:space="preserve">Ж) По форме и технике опроса интервью подразделяются </w:t>
      </w:r>
      <w:proofErr w:type="gramStart"/>
      <w:r w:rsidRPr="0085078D">
        <w:rPr>
          <w:rFonts w:ascii="Times New Roman" w:hAnsi="Times New Roman" w:cs="Times New Roman"/>
        </w:rPr>
        <w:t>на</w:t>
      </w:r>
      <w:proofErr w:type="gramEnd"/>
      <w:r w:rsidRPr="0085078D">
        <w:rPr>
          <w:rFonts w:ascii="Times New Roman" w:hAnsi="Times New Roman" w:cs="Times New Roman"/>
        </w:rPr>
        <w:t xml:space="preserve"> стандартизированные, частично стандартизированные и не стандартизированные. Преимущества интервью как количественного метода социологического метода исследования организационной культуры предприятия заключаются в следующем: этот метод дает возможность следить за реакцией интервьюируемого, его отношением к проблеме и поставленным вопросам; исследователь учитывает уровень культуры, образования, степень компетентности респондентов; в случае необходимости интервьюер может менять формулировки, ставить дополнительные уточняющие вопросы. </w:t>
      </w:r>
    </w:p>
    <w:p w:rsidR="0085078D" w:rsidRDefault="0085078D" w:rsidP="0085078D">
      <w:pPr>
        <w:spacing w:after="0" w:line="240" w:lineRule="auto"/>
        <w:ind w:firstLine="709"/>
        <w:jc w:val="both"/>
        <w:rPr>
          <w:rFonts w:ascii="Times New Roman" w:hAnsi="Times New Roman" w:cs="Times New Roman"/>
        </w:rPr>
      </w:pPr>
      <w:r w:rsidRPr="0085078D">
        <w:rPr>
          <w:rFonts w:ascii="Times New Roman" w:hAnsi="Times New Roman" w:cs="Times New Roman"/>
        </w:rPr>
        <w:t xml:space="preserve">Недостатки исследования организационной культуры предприятия методом интервью: интервьюирование – это сложный, трудоемкий процесс, требующий высочайшего профессионализма; помимо хорошей подготовки от исследователя требуются определенные личностные качества (общительность, дружелюбие, приветливость, коммуникабельность), достаточно высокая общая культура, умение быстро переключаться на новые вопросы, искать выход из напряженных ситуаций. Кроме того, используя интервью, невозможно опросить большое количество респондентов. </w:t>
      </w:r>
    </w:p>
    <w:p w:rsidR="0085078D" w:rsidRDefault="0085078D" w:rsidP="0085078D">
      <w:pPr>
        <w:spacing w:after="0" w:line="240" w:lineRule="auto"/>
        <w:ind w:firstLine="709"/>
        <w:jc w:val="both"/>
        <w:rPr>
          <w:rFonts w:ascii="Times New Roman" w:hAnsi="Times New Roman" w:cs="Times New Roman"/>
        </w:rPr>
      </w:pPr>
      <w:r w:rsidRPr="0085078D">
        <w:rPr>
          <w:rFonts w:ascii="Times New Roman" w:hAnsi="Times New Roman" w:cs="Times New Roman"/>
        </w:rPr>
        <w:t xml:space="preserve">Анкетирование представляет собой такой вид опроса, при котором методом получения первичной информации является письменный опрос респондентов по заранее подготовленным вопросам. Анкетирование предполагает жестко фиксированный порядок, содержание и форму вопросов, ясное указание способов ответа, причем они регистрируются либо наедине с собой, либо в присутствии анкетера. С помощью проведенных опросов выявляются субъективные мнения и оценки, которые подвержены колебаниям, воздействиям условий опроса и других обстоятельств. Для минимизации искажения данных, связанных с этими факторами, любую разновидность опросных методов следует практиковать в сжатые сроки. </w:t>
      </w:r>
    </w:p>
    <w:p w:rsidR="0085078D" w:rsidRDefault="0085078D" w:rsidP="0085078D">
      <w:pPr>
        <w:spacing w:after="0" w:line="240" w:lineRule="auto"/>
        <w:ind w:firstLine="709"/>
        <w:jc w:val="both"/>
        <w:rPr>
          <w:rFonts w:ascii="Times New Roman" w:hAnsi="Times New Roman" w:cs="Times New Roman"/>
        </w:rPr>
      </w:pPr>
      <w:proofErr w:type="gramStart"/>
      <w:r w:rsidRPr="0085078D">
        <w:rPr>
          <w:rFonts w:ascii="Times New Roman" w:hAnsi="Times New Roman" w:cs="Times New Roman"/>
        </w:rPr>
        <w:t>При исследовании организационной культуры предприятий применяются групповые и индивидуальные анкетирования.</w:t>
      </w:r>
      <w:proofErr w:type="gramEnd"/>
      <w:r w:rsidRPr="0085078D">
        <w:rPr>
          <w:rFonts w:ascii="Times New Roman" w:hAnsi="Times New Roman" w:cs="Times New Roman"/>
        </w:rPr>
        <w:t xml:space="preserve"> Групповым анкетированием называется опрос, применяемый единовременно среди многих сотрудников организации. При индивидуальном анкетировании вопросники (анкеты) раздаются на рабочих местах или по месту жительства каждому респонденту. В последнее время широкое распространение получил единовременный опрос с помощью различных видов связи: телефона, интернета, электронной почты. Анкета состоит из введения, где содержится обращение к респонденту, излагаются цели исследования и то, как будут использованы результаты опроса, указывается, какая организация проводит опрос, даются ее контактные телефоны, оговариваются правила заполнения и возврата анкеты, дается гарантия анонимности. </w:t>
      </w:r>
    </w:p>
    <w:p w:rsidR="0085078D" w:rsidRDefault="0085078D" w:rsidP="0085078D">
      <w:pPr>
        <w:spacing w:after="0" w:line="240" w:lineRule="auto"/>
        <w:ind w:firstLine="709"/>
        <w:jc w:val="both"/>
        <w:rPr>
          <w:rFonts w:ascii="Times New Roman" w:hAnsi="Times New Roman" w:cs="Times New Roman"/>
        </w:rPr>
      </w:pPr>
      <w:r w:rsidRPr="0085078D">
        <w:rPr>
          <w:rFonts w:ascii="Times New Roman" w:hAnsi="Times New Roman" w:cs="Times New Roman"/>
        </w:rPr>
        <w:t xml:space="preserve">Анкета не должна быть слишком длинной. Время ее заполнения не дольше 45 минут. Основная часть анкеты не должна быть слишком громоздкой и содержать подряд несколько однотипных вопросов. Вопросы анкет классифицируются по разным основаниям: по содержанию (вопросы о фактах сознания, о фактах поведения и о личности респондента); по форме (открытые и закрытые, прямые и косвенные); по функции (основные и неосновные). Вопросы о фактах сознания людей направлены на выявление мнений, пожеланий, ожиданий, планов на будущее и т.д. Вопросы о фактах поведения выявляют поступки, действия, результаты деятельности людей. Вопросы о личности респондента выявляют его личностные характеристики (пол, возраст и т.д.). Закрытым вопрос называется в том случае, если на него в анкете приводится полный набор вариантов ответов. Прочитав их, опрашиваемый выбирает только тот, который совпадает с его мнением. Закрытые вопросы могут быть альтернативные и не альтернативные. Альтернативные вопросы предполагают выбор респондентом всего одного </w:t>
      </w:r>
      <w:r w:rsidRPr="0085078D">
        <w:rPr>
          <w:rFonts w:ascii="Times New Roman" w:hAnsi="Times New Roman" w:cs="Times New Roman"/>
        </w:rPr>
        <w:lastRenderedPageBreak/>
        <w:t xml:space="preserve">варианта ответа, а не альтернативные – выбор нескольких вариантов ответов. Открытые вопросы не содержат никаких вариантов ответов, они предполагают самостоятельные ответы респондентов. </w:t>
      </w:r>
    </w:p>
    <w:p w:rsidR="0085078D" w:rsidRDefault="0085078D" w:rsidP="0085078D">
      <w:pPr>
        <w:spacing w:after="0" w:line="240" w:lineRule="auto"/>
        <w:ind w:firstLine="709"/>
        <w:jc w:val="both"/>
        <w:rPr>
          <w:rFonts w:ascii="Times New Roman" w:hAnsi="Times New Roman" w:cs="Times New Roman"/>
        </w:rPr>
      </w:pPr>
      <w:r w:rsidRPr="0085078D">
        <w:rPr>
          <w:rFonts w:ascii="Times New Roman" w:hAnsi="Times New Roman" w:cs="Times New Roman"/>
        </w:rPr>
        <w:t xml:space="preserve">Основные вопросы вытекают из цели и задач проводимого исследования, они раскрывают определенный аспект предмета исследования. Неосновные вопросы направлены на получение дополнительной информации частного характера. Выделим и кратко раскроем в методических целях основные этапы социологического исследования организационной культуры предприятия методом анкетирования. </w:t>
      </w:r>
    </w:p>
    <w:p w:rsidR="0085078D" w:rsidRDefault="0085078D" w:rsidP="0085078D">
      <w:pPr>
        <w:spacing w:after="0" w:line="240" w:lineRule="auto"/>
        <w:ind w:firstLine="709"/>
        <w:jc w:val="both"/>
        <w:rPr>
          <w:rFonts w:ascii="Times New Roman" w:hAnsi="Times New Roman" w:cs="Times New Roman"/>
        </w:rPr>
      </w:pPr>
      <w:r w:rsidRPr="0085078D">
        <w:rPr>
          <w:rFonts w:ascii="Times New Roman" w:hAnsi="Times New Roman" w:cs="Times New Roman"/>
        </w:rPr>
        <w:t xml:space="preserve">1 этап. Составление программы исследования. Программа содержит два раздела: методологический и методический. В первом методологическом разделе программы социологического исследования организационной культуры предприятия задаются его параметры: цель – задачи – объект – предмет. Объект и предмет исследования всецело определяются его целью и задачами. Здесь же дается небольшой глоссарий – интерпретация основных используемых понятий. Затем в методологическом разделе программы проводится системный анализ объекта и предмета исследования, лучше, если он будет проведен графически. Системный анализ проводится в виде факторного или генетического анализа для выделения частей (аспектов) объекта и предмета исследования. Факторный анализ позволяет выделить условия и силы, воздействующие на разные стороны предмета исследования. Генетический анализ выделяет причины и условия изменения предмета исследования и его отдельных сторон (аспектов). </w:t>
      </w:r>
      <w:proofErr w:type="gramStart"/>
      <w:r w:rsidRPr="0085078D">
        <w:rPr>
          <w:rFonts w:ascii="Times New Roman" w:hAnsi="Times New Roman" w:cs="Times New Roman"/>
        </w:rPr>
        <w:t>Во втором методическом разделе программы социологического исследования организационной культуры предприятия определяется конкретный метод исследования (в нашем случае-анкетирование), его выборка (сколько человек будет опрошено).</w:t>
      </w:r>
      <w:proofErr w:type="gramEnd"/>
      <w:r w:rsidRPr="0085078D">
        <w:rPr>
          <w:rFonts w:ascii="Times New Roman" w:hAnsi="Times New Roman" w:cs="Times New Roman"/>
        </w:rPr>
        <w:t xml:space="preserve"> Разрабатывается инструментарий исследования – анкета, вопросы которой вытекают из цели, задач и проведенного системного анализа объекта и предмета исследования. Здесь же прописывается организационная часть исследования: сроки исследования, функциональные обязанности лиц, его проводящих. Анкета, как правило, состоит из трех частей: вводной, основной и паспортички. </w:t>
      </w:r>
      <w:proofErr w:type="gramStart"/>
      <w:r w:rsidRPr="0085078D">
        <w:rPr>
          <w:rFonts w:ascii="Times New Roman" w:hAnsi="Times New Roman" w:cs="Times New Roman"/>
        </w:rPr>
        <w:t>В</w:t>
      </w:r>
      <w:proofErr w:type="gramEnd"/>
      <w:r w:rsidRPr="0085078D">
        <w:rPr>
          <w:rFonts w:ascii="Times New Roman" w:hAnsi="Times New Roman" w:cs="Times New Roman"/>
        </w:rPr>
        <w:t xml:space="preserve"> вводную часть помещают приветствие, краткое описание (презентацию) исследования и инструкцию по заполнению анкеты. Основная часть анкеты содержит сами вопросы, по которым проводится опрос, четкие и ясные. Паспортичка включает в себя данные о респонденте, которые необходимы для исследования. Подчеркнем, что анкетирование является анонимным, поэтому в паспортичке не должно быть графы о фамилии, имени и отчестве респондента. Иногда паспортичку помещают в начало анкеты. Объем программы исследования составляет 10 – 12 страниц. </w:t>
      </w:r>
    </w:p>
    <w:p w:rsidR="0085078D" w:rsidRDefault="0085078D" w:rsidP="0085078D">
      <w:pPr>
        <w:spacing w:after="0" w:line="240" w:lineRule="auto"/>
        <w:ind w:firstLine="709"/>
        <w:jc w:val="both"/>
        <w:rPr>
          <w:rFonts w:ascii="Times New Roman" w:hAnsi="Times New Roman" w:cs="Times New Roman"/>
        </w:rPr>
      </w:pPr>
      <w:r w:rsidRPr="0085078D">
        <w:rPr>
          <w:rFonts w:ascii="Times New Roman" w:hAnsi="Times New Roman" w:cs="Times New Roman"/>
        </w:rPr>
        <w:t xml:space="preserve">2 этап. Проведение полевого исследования. Включает в себя заполнение анкет респондентами. За заполнением анкет респондентами лучше следить, чтобы исключить влияние посторонних факторов. Подготовленную анкету лучше апробировать заранее на 3–5 человеках и, если понадобиться, внести в нее коррективы. 3 этап. Обработка результатов, которая сегодня производится с помощью компьютерных программ, например, «Ортекса». 4 этап. Анализ полученных результатов. Проводится интерпретация и сравнительный анализ полученных в результате анкетирования данных. 5 этап. Написание отчета по проведенному исследованию. Отчет – это отдельная глава в выпускной квалификационной работе. Здесь описываются результаты исследования, даются рекомендации по решению проблем, поставленных в цели и задачах исследования. Отметим, что любое социологическое исследование – довольно трудоемкий процесс, на его проведение необходимо 2–3 месяца, поэтому дипломниками не стоит затягивать сроки подготовки выпускных квалификационных работ. В заключение отметим достоинства и недостатки количественного исследования организационной культуры предприятия методом анкетирования. Достоинства метода анкетирования следующие: анкетирование позволяет в достаточно короткие сроки опрашивать большое количество респондентов и получать различную по своей природе информацию об организационной культуре предприятия. </w:t>
      </w:r>
    </w:p>
    <w:p w:rsidR="0085078D" w:rsidRDefault="0085078D" w:rsidP="0085078D">
      <w:pPr>
        <w:spacing w:after="0" w:line="240" w:lineRule="auto"/>
        <w:ind w:firstLine="709"/>
        <w:jc w:val="both"/>
        <w:rPr>
          <w:rFonts w:ascii="Times New Roman" w:hAnsi="Times New Roman" w:cs="Times New Roman"/>
        </w:rPr>
      </w:pPr>
      <w:r w:rsidRPr="0085078D">
        <w:rPr>
          <w:rFonts w:ascii="Times New Roman" w:hAnsi="Times New Roman" w:cs="Times New Roman"/>
        </w:rPr>
        <w:t>Анкетирование дает возможность компьютерной обработки результатов исследования, его выборка является представительной. Кроме того, анкетирование имеет невысокую стоимость и дает возможность изучения таких феноменов организационной культуры, которые скрыты от глаз. Однако</w:t>
      </w:r>
      <w:proofErr w:type="gramStart"/>
      <w:r w:rsidRPr="0085078D">
        <w:rPr>
          <w:rFonts w:ascii="Times New Roman" w:hAnsi="Times New Roman" w:cs="Times New Roman"/>
        </w:rPr>
        <w:t>,</w:t>
      </w:r>
      <w:proofErr w:type="gramEnd"/>
      <w:r w:rsidRPr="0085078D">
        <w:rPr>
          <w:rFonts w:ascii="Times New Roman" w:hAnsi="Times New Roman" w:cs="Times New Roman"/>
        </w:rPr>
        <w:t xml:space="preserve"> всегда следует учитывать возможное искажение информации, полученной методом опроса, связанное с особенностями процесса отражения различных сторон организационной культуры в сознании сотрудников организации. </w:t>
      </w:r>
    </w:p>
    <w:p w:rsidR="0085078D" w:rsidRDefault="0085078D" w:rsidP="0085078D">
      <w:pPr>
        <w:spacing w:after="0" w:line="240" w:lineRule="auto"/>
        <w:ind w:firstLine="709"/>
        <w:jc w:val="both"/>
        <w:rPr>
          <w:rFonts w:ascii="Times New Roman" w:hAnsi="Times New Roman" w:cs="Times New Roman"/>
        </w:rPr>
      </w:pPr>
      <w:r w:rsidRPr="0085078D">
        <w:rPr>
          <w:rFonts w:ascii="Times New Roman" w:hAnsi="Times New Roman" w:cs="Times New Roman"/>
        </w:rPr>
        <w:t xml:space="preserve">Недостатки метода анкетирования: вероятность получения поверхностных данных; искажение информации респондентами, которое может быть как сознательным, так и несознательным; респонденты не всегда оказываются достаточно компетентными для ответа на вопросы анкеты. Кроме того, недостаточная подготовленность некоторых исследователей приводит к тому, что они задают неправильные вопросы неподходящим людям. </w:t>
      </w:r>
    </w:p>
    <w:p w:rsidR="0085078D" w:rsidRPr="00434B27" w:rsidRDefault="0085078D" w:rsidP="0085078D">
      <w:pPr>
        <w:spacing w:after="0" w:line="240" w:lineRule="auto"/>
        <w:ind w:firstLine="709"/>
        <w:jc w:val="both"/>
        <w:rPr>
          <w:rFonts w:ascii="Times New Roman" w:eastAsia="Times New Roman" w:hAnsi="Times New Roman" w:cs="Times New Roman"/>
          <w:lang w:eastAsia="ru-RU"/>
        </w:rPr>
      </w:pPr>
      <w:proofErr w:type="gramStart"/>
      <w:r w:rsidRPr="0085078D">
        <w:rPr>
          <w:rFonts w:ascii="Times New Roman" w:hAnsi="Times New Roman" w:cs="Times New Roman"/>
        </w:rPr>
        <w:lastRenderedPageBreak/>
        <w:t>Вывод</w:t>
      </w:r>
      <w:proofErr w:type="gramEnd"/>
      <w:r w:rsidRPr="0085078D">
        <w:rPr>
          <w:rFonts w:ascii="Times New Roman" w:hAnsi="Times New Roman" w:cs="Times New Roman"/>
        </w:rPr>
        <w:t xml:space="preserve"> Таким образом, анкетирование – самый распространенный количественный метод исследования организационной культуры предприятий. Анкетирование является мало затратным и результативным методом при условии его правильного использования</w:t>
      </w:r>
    </w:p>
    <w:p w:rsidR="0085078D" w:rsidRPr="0010540C" w:rsidRDefault="0085078D" w:rsidP="0085078D">
      <w:pPr>
        <w:widowControl w:val="0"/>
        <w:autoSpaceDE w:val="0"/>
        <w:autoSpaceDN w:val="0"/>
        <w:spacing w:after="0" w:line="240" w:lineRule="auto"/>
        <w:ind w:right="-1" w:firstLine="709"/>
        <w:jc w:val="both"/>
        <w:outlineLvl w:val="0"/>
        <w:rPr>
          <w:rFonts w:ascii="Times New Roman" w:eastAsia="Times New Roman" w:hAnsi="Times New Roman" w:cs="Times New Roman"/>
          <w:b/>
          <w:bCs/>
          <w:sz w:val="24"/>
          <w:szCs w:val="24"/>
        </w:rPr>
      </w:pPr>
      <w:r w:rsidRPr="0015004C">
        <w:rPr>
          <w:rFonts w:ascii="Times New Roman" w:eastAsia="Times New Roman" w:hAnsi="Times New Roman" w:cs="Times New Roman"/>
          <w:sz w:val="24"/>
          <w:szCs w:val="24"/>
          <w:lang w:eastAsia="ru-RU"/>
        </w:rPr>
        <w:t> </w:t>
      </w:r>
      <w:r w:rsidRPr="0010540C">
        <w:rPr>
          <w:rFonts w:ascii="Times New Roman" w:eastAsia="Times New Roman" w:hAnsi="Times New Roman" w:cs="Times New Roman"/>
          <w:b/>
          <w:bCs/>
          <w:sz w:val="24"/>
          <w:szCs w:val="24"/>
        </w:rPr>
        <w:t>Вопросы</w:t>
      </w:r>
      <w:r w:rsidRPr="0010540C">
        <w:rPr>
          <w:rFonts w:ascii="Times New Roman" w:eastAsia="Times New Roman" w:hAnsi="Times New Roman" w:cs="Times New Roman"/>
          <w:b/>
          <w:bCs/>
          <w:spacing w:val="-5"/>
          <w:sz w:val="24"/>
          <w:szCs w:val="24"/>
        </w:rPr>
        <w:t xml:space="preserve"> </w:t>
      </w:r>
      <w:r w:rsidRPr="0010540C">
        <w:rPr>
          <w:rFonts w:ascii="Times New Roman" w:eastAsia="Times New Roman" w:hAnsi="Times New Roman" w:cs="Times New Roman"/>
          <w:b/>
          <w:bCs/>
          <w:sz w:val="24"/>
          <w:szCs w:val="24"/>
        </w:rPr>
        <w:t>для</w:t>
      </w:r>
      <w:r w:rsidRPr="0010540C">
        <w:rPr>
          <w:rFonts w:ascii="Times New Roman" w:eastAsia="Times New Roman" w:hAnsi="Times New Roman" w:cs="Times New Roman"/>
          <w:b/>
          <w:bCs/>
          <w:spacing w:val="-3"/>
          <w:sz w:val="24"/>
          <w:szCs w:val="24"/>
        </w:rPr>
        <w:t xml:space="preserve"> </w:t>
      </w:r>
      <w:r w:rsidRPr="0010540C">
        <w:rPr>
          <w:rFonts w:ascii="Times New Roman" w:eastAsia="Times New Roman" w:hAnsi="Times New Roman" w:cs="Times New Roman"/>
          <w:b/>
          <w:bCs/>
          <w:sz w:val="24"/>
          <w:szCs w:val="24"/>
        </w:rPr>
        <w:t>самопроверки</w:t>
      </w:r>
    </w:p>
    <w:p w:rsidR="0085078D" w:rsidRPr="0010540C" w:rsidRDefault="0085078D" w:rsidP="0085078D">
      <w:pPr>
        <w:widowControl w:val="0"/>
        <w:numPr>
          <w:ilvl w:val="0"/>
          <w:numId w:val="14"/>
        </w:numPr>
        <w:tabs>
          <w:tab w:val="left" w:pos="284"/>
        </w:tabs>
        <w:autoSpaceDE w:val="0"/>
        <w:autoSpaceDN w:val="0"/>
        <w:spacing w:after="0" w:line="240" w:lineRule="auto"/>
        <w:ind w:left="0" w:right="-1"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Что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такое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процесс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«поддержания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 xml:space="preserve">организационной </w:t>
      </w:r>
      <w:r w:rsidRPr="0010540C">
        <w:rPr>
          <w:rFonts w:ascii="Times New Roman" w:eastAsia="Times New Roman" w:hAnsi="Times New Roman" w:cs="Times New Roman"/>
          <w:spacing w:val="-68"/>
          <w:sz w:val="24"/>
          <w:szCs w:val="24"/>
        </w:rPr>
        <w:t xml:space="preserve"> </w:t>
      </w:r>
      <w:r w:rsidRPr="0010540C">
        <w:rPr>
          <w:rFonts w:ascii="Times New Roman" w:eastAsia="Times New Roman" w:hAnsi="Times New Roman" w:cs="Times New Roman"/>
          <w:sz w:val="24"/>
          <w:szCs w:val="24"/>
        </w:rPr>
        <w:t>культуры»?</w:t>
      </w:r>
    </w:p>
    <w:p w:rsidR="0085078D" w:rsidRPr="0010540C" w:rsidRDefault="0085078D" w:rsidP="0085078D">
      <w:pPr>
        <w:widowControl w:val="0"/>
        <w:numPr>
          <w:ilvl w:val="0"/>
          <w:numId w:val="14"/>
        </w:numPr>
        <w:tabs>
          <w:tab w:val="left" w:pos="284"/>
        </w:tabs>
        <w:autoSpaceDE w:val="0"/>
        <w:autoSpaceDN w:val="0"/>
        <w:spacing w:after="0" w:line="240" w:lineRule="auto"/>
        <w:ind w:left="0" w:right="-1"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Каковы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критерии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поддержании</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 xml:space="preserve">организационной </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культуры?</w:t>
      </w:r>
    </w:p>
    <w:p w:rsidR="0085078D" w:rsidRPr="0010540C" w:rsidRDefault="0085078D" w:rsidP="0085078D">
      <w:pPr>
        <w:widowControl w:val="0"/>
        <w:numPr>
          <w:ilvl w:val="0"/>
          <w:numId w:val="14"/>
        </w:numPr>
        <w:tabs>
          <w:tab w:val="left" w:pos="284"/>
        </w:tabs>
        <w:autoSpaceDE w:val="0"/>
        <w:autoSpaceDN w:val="0"/>
        <w:spacing w:after="0" w:line="240" w:lineRule="auto"/>
        <w:ind w:left="0" w:right="-1"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Назовите</w:t>
      </w:r>
      <w:r w:rsidRPr="0010540C">
        <w:rPr>
          <w:rFonts w:ascii="Times New Roman" w:eastAsia="Times New Roman" w:hAnsi="Times New Roman" w:cs="Times New Roman"/>
          <w:spacing w:val="53"/>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52"/>
          <w:sz w:val="24"/>
          <w:szCs w:val="24"/>
        </w:rPr>
        <w:t xml:space="preserve"> </w:t>
      </w:r>
      <w:r w:rsidRPr="0010540C">
        <w:rPr>
          <w:rFonts w:ascii="Times New Roman" w:eastAsia="Times New Roman" w:hAnsi="Times New Roman" w:cs="Times New Roman"/>
          <w:sz w:val="24"/>
          <w:szCs w:val="24"/>
        </w:rPr>
        <w:t>дайте</w:t>
      </w:r>
      <w:r w:rsidRPr="0010540C">
        <w:rPr>
          <w:rFonts w:ascii="Times New Roman" w:eastAsia="Times New Roman" w:hAnsi="Times New Roman" w:cs="Times New Roman"/>
          <w:spacing w:val="54"/>
          <w:sz w:val="24"/>
          <w:szCs w:val="24"/>
        </w:rPr>
        <w:t xml:space="preserve"> </w:t>
      </w:r>
      <w:r w:rsidRPr="0010540C">
        <w:rPr>
          <w:rFonts w:ascii="Times New Roman" w:eastAsia="Times New Roman" w:hAnsi="Times New Roman" w:cs="Times New Roman"/>
          <w:sz w:val="24"/>
          <w:szCs w:val="24"/>
        </w:rPr>
        <w:t>краткую</w:t>
      </w:r>
      <w:r w:rsidRPr="0010540C">
        <w:rPr>
          <w:rFonts w:ascii="Times New Roman" w:eastAsia="Times New Roman" w:hAnsi="Times New Roman" w:cs="Times New Roman"/>
          <w:spacing w:val="53"/>
          <w:sz w:val="24"/>
          <w:szCs w:val="24"/>
        </w:rPr>
        <w:t xml:space="preserve"> </w:t>
      </w:r>
      <w:r w:rsidRPr="0010540C">
        <w:rPr>
          <w:rFonts w:ascii="Times New Roman" w:eastAsia="Times New Roman" w:hAnsi="Times New Roman" w:cs="Times New Roman"/>
          <w:sz w:val="24"/>
          <w:szCs w:val="24"/>
        </w:rPr>
        <w:t>характеристику</w:t>
      </w:r>
      <w:r w:rsidRPr="0010540C">
        <w:rPr>
          <w:rFonts w:ascii="Times New Roman" w:eastAsia="Times New Roman" w:hAnsi="Times New Roman" w:cs="Times New Roman"/>
          <w:spacing w:val="51"/>
          <w:sz w:val="24"/>
          <w:szCs w:val="24"/>
        </w:rPr>
        <w:t xml:space="preserve"> </w:t>
      </w:r>
      <w:r w:rsidRPr="0010540C">
        <w:rPr>
          <w:rFonts w:ascii="Times New Roman" w:eastAsia="Times New Roman" w:hAnsi="Times New Roman" w:cs="Times New Roman"/>
          <w:sz w:val="24"/>
          <w:szCs w:val="24"/>
        </w:rPr>
        <w:t>методов</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поддержания</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организационной культуры.</w:t>
      </w:r>
    </w:p>
    <w:p w:rsidR="0085078D" w:rsidRPr="0010540C" w:rsidRDefault="0085078D" w:rsidP="0085078D">
      <w:pPr>
        <w:widowControl w:val="0"/>
        <w:numPr>
          <w:ilvl w:val="0"/>
          <w:numId w:val="14"/>
        </w:numPr>
        <w:tabs>
          <w:tab w:val="left" w:pos="284"/>
          <w:tab w:val="left" w:pos="3338"/>
          <w:tab w:val="left" w:pos="4684"/>
          <w:tab w:val="left" w:pos="6181"/>
          <w:tab w:val="left" w:pos="6699"/>
        </w:tabs>
        <w:autoSpaceDE w:val="0"/>
        <w:autoSpaceDN w:val="0"/>
        <w:spacing w:after="0" w:line="240" w:lineRule="auto"/>
        <w:ind w:left="0" w:right="-1"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 xml:space="preserve">Раскройте факторы, влияющие на </w:t>
      </w:r>
      <w:r w:rsidRPr="0010540C">
        <w:rPr>
          <w:rFonts w:ascii="Times New Roman" w:eastAsia="Times New Roman" w:hAnsi="Times New Roman" w:cs="Times New Roman"/>
          <w:spacing w:val="-1"/>
          <w:sz w:val="24"/>
          <w:szCs w:val="24"/>
        </w:rPr>
        <w:t>поддержание</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p>
    <w:p w:rsidR="0085078D" w:rsidRPr="00623714" w:rsidRDefault="0085078D" w:rsidP="0085078D">
      <w:pPr>
        <w:widowControl w:val="0"/>
        <w:numPr>
          <w:ilvl w:val="0"/>
          <w:numId w:val="14"/>
        </w:numPr>
        <w:tabs>
          <w:tab w:val="left" w:pos="284"/>
          <w:tab w:val="left" w:pos="1877"/>
        </w:tabs>
        <w:autoSpaceDE w:val="0"/>
        <w:autoSpaceDN w:val="0"/>
        <w:spacing w:after="0" w:line="240" w:lineRule="auto"/>
        <w:ind w:left="0" w:right="-1" w:firstLine="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ходе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процесса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поддержания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организационной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важную</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роль</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играет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полная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идентификация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сотрудников</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организацией,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перечислите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этапы</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и</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охарактеризуйте.</w:t>
      </w:r>
    </w:p>
    <w:p w:rsidR="0085078D" w:rsidRPr="0010540C" w:rsidRDefault="0085078D" w:rsidP="0085078D">
      <w:pPr>
        <w:widowControl w:val="0"/>
        <w:tabs>
          <w:tab w:val="left" w:pos="284"/>
        </w:tabs>
        <w:autoSpaceDE w:val="0"/>
        <w:autoSpaceDN w:val="0"/>
        <w:spacing w:after="0" w:line="240" w:lineRule="auto"/>
        <w:outlineLvl w:val="0"/>
        <w:rPr>
          <w:rFonts w:ascii="Times New Roman" w:eastAsia="Times New Roman" w:hAnsi="Times New Roman" w:cs="Times New Roman"/>
          <w:b/>
          <w:bCs/>
          <w:sz w:val="24"/>
          <w:szCs w:val="24"/>
        </w:rPr>
      </w:pPr>
      <w:r w:rsidRPr="0010540C">
        <w:rPr>
          <w:rFonts w:ascii="Times New Roman" w:eastAsia="Times New Roman" w:hAnsi="Times New Roman" w:cs="Times New Roman"/>
          <w:b/>
          <w:bCs/>
          <w:sz w:val="24"/>
          <w:szCs w:val="24"/>
        </w:rPr>
        <w:t>Список</w:t>
      </w:r>
      <w:r w:rsidRPr="0010540C">
        <w:rPr>
          <w:rFonts w:ascii="Times New Roman" w:eastAsia="Times New Roman" w:hAnsi="Times New Roman" w:cs="Times New Roman"/>
          <w:b/>
          <w:bCs/>
          <w:spacing w:val="-3"/>
          <w:sz w:val="24"/>
          <w:szCs w:val="24"/>
        </w:rPr>
        <w:t xml:space="preserve"> </w:t>
      </w:r>
      <w:r w:rsidRPr="0010540C">
        <w:rPr>
          <w:rFonts w:ascii="Times New Roman" w:eastAsia="Times New Roman" w:hAnsi="Times New Roman" w:cs="Times New Roman"/>
          <w:b/>
          <w:bCs/>
          <w:sz w:val="24"/>
          <w:szCs w:val="24"/>
        </w:rPr>
        <w:t>литературы</w:t>
      </w:r>
    </w:p>
    <w:p w:rsidR="0085078D" w:rsidRPr="0010540C" w:rsidRDefault="0085078D" w:rsidP="0085078D">
      <w:pPr>
        <w:widowControl w:val="0"/>
        <w:numPr>
          <w:ilvl w:val="0"/>
          <w:numId w:val="15"/>
        </w:numPr>
        <w:tabs>
          <w:tab w:val="left" w:pos="284"/>
          <w:tab w:val="left" w:pos="1876"/>
          <w:tab w:val="left" w:pos="1877"/>
          <w:tab w:val="left" w:pos="3279"/>
          <w:tab w:val="left" w:pos="4078"/>
          <w:tab w:val="left" w:pos="5665"/>
          <w:tab w:val="left" w:pos="6903"/>
        </w:tabs>
        <w:autoSpaceDE w:val="0"/>
        <w:autoSpaceDN w:val="0"/>
        <w:spacing w:after="0" w:line="240" w:lineRule="auto"/>
        <w:ind w:left="0" w:right="-1"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Лавизина О.В.</w:t>
      </w:r>
      <w:r w:rsidRPr="0010540C">
        <w:rPr>
          <w:rFonts w:ascii="Times New Roman" w:eastAsia="Times New Roman" w:hAnsi="Times New Roman" w:cs="Times New Roman"/>
          <w:sz w:val="24"/>
          <w:szCs w:val="24"/>
        </w:rPr>
        <w:tab/>
        <w:t xml:space="preserve">Некоторые аспекты управления </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жизненным</w:t>
      </w:r>
      <w:r w:rsidRPr="0010540C">
        <w:rPr>
          <w:rFonts w:ascii="Times New Roman" w:eastAsia="Times New Roman" w:hAnsi="Times New Roman" w:cs="Times New Roman"/>
          <w:spacing w:val="7"/>
          <w:sz w:val="24"/>
          <w:szCs w:val="24"/>
        </w:rPr>
        <w:t xml:space="preserve"> </w:t>
      </w:r>
      <w:r w:rsidRPr="0010540C">
        <w:rPr>
          <w:rFonts w:ascii="Times New Roman" w:eastAsia="Times New Roman" w:hAnsi="Times New Roman" w:cs="Times New Roman"/>
          <w:sz w:val="24"/>
          <w:szCs w:val="24"/>
        </w:rPr>
        <w:t>циклом</w:t>
      </w:r>
      <w:r w:rsidRPr="0010540C">
        <w:rPr>
          <w:rFonts w:ascii="Times New Roman" w:eastAsia="Times New Roman" w:hAnsi="Times New Roman" w:cs="Times New Roman"/>
          <w:spacing w:val="6"/>
          <w:sz w:val="24"/>
          <w:szCs w:val="24"/>
        </w:rPr>
        <w:t xml:space="preserve"> </w:t>
      </w:r>
      <w:r w:rsidRPr="0010540C">
        <w:rPr>
          <w:rFonts w:ascii="Times New Roman" w:eastAsia="Times New Roman" w:hAnsi="Times New Roman" w:cs="Times New Roman"/>
          <w:sz w:val="24"/>
          <w:szCs w:val="24"/>
        </w:rPr>
        <w:t>организации/О.В.</w:t>
      </w:r>
      <w:r w:rsidRPr="0010540C">
        <w:rPr>
          <w:rFonts w:ascii="Times New Roman" w:eastAsia="Times New Roman" w:hAnsi="Times New Roman" w:cs="Times New Roman"/>
          <w:spacing w:val="10"/>
          <w:sz w:val="24"/>
          <w:szCs w:val="24"/>
        </w:rPr>
        <w:t xml:space="preserve"> </w:t>
      </w:r>
      <w:r w:rsidRPr="0010540C">
        <w:rPr>
          <w:rFonts w:ascii="Times New Roman" w:eastAsia="Times New Roman" w:hAnsi="Times New Roman" w:cs="Times New Roman"/>
          <w:sz w:val="24"/>
          <w:szCs w:val="24"/>
        </w:rPr>
        <w:t>Лавизина.</w:t>
      </w:r>
      <w:r w:rsidRPr="0010540C">
        <w:rPr>
          <w:rFonts w:ascii="Times New Roman" w:eastAsia="Times New Roman" w:hAnsi="Times New Roman" w:cs="Times New Roman"/>
          <w:spacing w:val="7"/>
          <w:sz w:val="24"/>
          <w:szCs w:val="24"/>
        </w:rPr>
        <w:t xml:space="preserve"> </w:t>
      </w:r>
      <w:r w:rsidRPr="0010540C">
        <w:rPr>
          <w:rFonts w:ascii="Times New Roman" w:eastAsia="Times New Roman" w:hAnsi="Times New Roman" w:cs="Times New Roman"/>
          <w:sz w:val="24"/>
          <w:szCs w:val="24"/>
        </w:rPr>
        <w:t>Режим</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доступа:</w:t>
      </w:r>
    </w:p>
    <w:p w:rsidR="0085078D" w:rsidRPr="0010540C" w:rsidRDefault="0085078D" w:rsidP="0085078D">
      <w:pPr>
        <w:widowControl w:val="0"/>
        <w:numPr>
          <w:ilvl w:val="0"/>
          <w:numId w:val="15"/>
        </w:numPr>
        <w:tabs>
          <w:tab w:val="left" w:pos="284"/>
          <w:tab w:val="left" w:pos="1876"/>
          <w:tab w:val="left" w:pos="1877"/>
        </w:tabs>
        <w:autoSpaceDE w:val="0"/>
        <w:autoSpaceDN w:val="0"/>
        <w:spacing w:after="0" w:line="240" w:lineRule="auto"/>
        <w:ind w:left="0" w:right="-1"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Мильнер</w:t>
      </w:r>
      <w:r w:rsidRPr="0010540C">
        <w:rPr>
          <w:rFonts w:ascii="Times New Roman" w:eastAsia="Times New Roman" w:hAnsi="Times New Roman" w:cs="Times New Roman"/>
          <w:spacing w:val="23"/>
          <w:sz w:val="24"/>
          <w:szCs w:val="24"/>
        </w:rPr>
        <w:t xml:space="preserve"> </w:t>
      </w:r>
      <w:r w:rsidRPr="0010540C">
        <w:rPr>
          <w:rFonts w:ascii="Times New Roman" w:eastAsia="Times New Roman" w:hAnsi="Times New Roman" w:cs="Times New Roman"/>
          <w:sz w:val="24"/>
          <w:szCs w:val="24"/>
        </w:rPr>
        <w:t>Б.З.</w:t>
      </w:r>
      <w:r w:rsidRPr="0010540C">
        <w:rPr>
          <w:rFonts w:ascii="Times New Roman" w:eastAsia="Times New Roman" w:hAnsi="Times New Roman" w:cs="Times New Roman"/>
          <w:spacing w:val="22"/>
          <w:sz w:val="24"/>
          <w:szCs w:val="24"/>
        </w:rPr>
        <w:t xml:space="preserve"> </w:t>
      </w:r>
      <w:r w:rsidRPr="0010540C">
        <w:rPr>
          <w:rFonts w:ascii="Times New Roman" w:eastAsia="Times New Roman" w:hAnsi="Times New Roman" w:cs="Times New Roman"/>
          <w:sz w:val="24"/>
          <w:szCs w:val="24"/>
        </w:rPr>
        <w:t>Теория</w:t>
      </w:r>
      <w:r w:rsidRPr="0010540C">
        <w:rPr>
          <w:rFonts w:ascii="Times New Roman" w:eastAsia="Times New Roman" w:hAnsi="Times New Roman" w:cs="Times New Roman"/>
          <w:spacing w:val="23"/>
          <w:sz w:val="24"/>
          <w:szCs w:val="24"/>
        </w:rPr>
        <w:t xml:space="preserve"> </w:t>
      </w:r>
      <w:r w:rsidRPr="0010540C">
        <w:rPr>
          <w:rFonts w:ascii="Times New Roman" w:eastAsia="Times New Roman" w:hAnsi="Times New Roman" w:cs="Times New Roman"/>
          <w:sz w:val="24"/>
          <w:szCs w:val="24"/>
        </w:rPr>
        <w:t>организации.</w:t>
      </w:r>
      <w:r w:rsidRPr="0010540C">
        <w:rPr>
          <w:rFonts w:ascii="Times New Roman" w:eastAsia="Times New Roman" w:hAnsi="Times New Roman" w:cs="Times New Roman"/>
          <w:spacing w:val="25"/>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21"/>
          <w:sz w:val="24"/>
          <w:szCs w:val="24"/>
        </w:rPr>
        <w:t xml:space="preserve"> </w:t>
      </w:r>
      <w:r w:rsidRPr="0010540C">
        <w:rPr>
          <w:rFonts w:ascii="Times New Roman" w:eastAsia="Times New Roman" w:hAnsi="Times New Roman" w:cs="Times New Roman"/>
          <w:sz w:val="24"/>
          <w:szCs w:val="24"/>
        </w:rPr>
        <w:t>М.:</w:t>
      </w:r>
      <w:r w:rsidRPr="0010540C">
        <w:rPr>
          <w:rFonts w:ascii="Times New Roman" w:eastAsia="Times New Roman" w:hAnsi="Times New Roman" w:cs="Times New Roman"/>
          <w:spacing w:val="23"/>
          <w:sz w:val="24"/>
          <w:szCs w:val="24"/>
        </w:rPr>
        <w:t xml:space="preserve"> </w:t>
      </w:r>
      <w:r w:rsidRPr="0010540C">
        <w:rPr>
          <w:rFonts w:ascii="Times New Roman" w:eastAsia="Times New Roman" w:hAnsi="Times New Roman" w:cs="Times New Roman"/>
          <w:sz w:val="24"/>
          <w:szCs w:val="24"/>
        </w:rPr>
        <w:t>Инфра-М,2011.</w:t>
      </w:r>
    </w:p>
    <w:p w:rsidR="0085078D" w:rsidRPr="0010540C" w:rsidRDefault="0085078D" w:rsidP="0085078D">
      <w:pPr>
        <w:widowControl w:val="0"/>
        <w:numPr>
          <w:ilvl w:val="0"/>
          <w:numId w:val="15"/>
        </w:numPr>
        <w:tabs>
          <w:tab w:val="left" w:pos="284"/>
          <w:tab w:val="left" w:pos="1876"/>
          <w:tab w:val="left" w:pos="1877"/>
        </w:tabs>
        <w:autoSpaceDE w:val="0"/>
        <w:autoSpaceDN w:val="0"/>
        <w:spacing w:after="0" w:line="240" w:lineRule="auto"/>
        <w:ind w:left="0" w:right="-1"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Минцберг</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Г.</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Структура</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в</w:t>
      </w:r>
      <w:r w:rsidRPr="0010540C">
        <w:rPr>
          <w:rFonts w:ascii="Times New Roman" w:eastAsia="Times New Roman" w:hAnsi="Times New Roman" w:cs="Times New Roman"/>
          <w:spacing w:val="5"/>
          <w:sz w:val="24"/>
          <w:szCs w:val="24"/>
        </w:rPr>
        <w:t xml:space="preserve"> </w:t>
      </w:r>
      <w:r w:rsidRPr="0010540C">
        <w:rPr>
          <w:rFonts w:ascii="Times New Roman" w:eastAsia="Times New Roman" w:hAnsi="Times New Roman" w:cs="Times New Roman"/>
          <w:sz w:val="24"/>
          <w:szCs w:val="24"/>
        </w:rPr>
        <w:t>кулаке:</w:t>
      </w:r>
      <w:r w:rsidRPr="0010540C">
        <w:rPr>
          <w:rFonts w:ascii="Times New Roman" w:eastAsia="Times New Roman" w:hAnsi="Times New Roman" w:cs="Times New Roman"/>
          <w:spacing w:val="7"/>
          <w:sz w:val="24"/>
          <w:szCs w:val="24"/>
        </w:rPr>
        <w:t xml:space="preserve"> </w:t>
      </w:r>
      <w:r w:rsidRPr="0010540C">
        <w:rPr>
          <w:rFonts w:ascii="Times New Roman" w:eastAsia="Times New Roman" w:hAnsi="Times New Roman" w:cs="Times New Roman"/>
          <w:sz w:val="24"/>
          <w:szCs w:val="24"/>
        </w:rPr>
        <w:t>Пер.</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анг.</w:t>
      </w:r>
      <w:r w:rsidRPr="0010540C">
        <w:rPr>
          <w:rFonts w:ascii="Times New Roman" w:eastAsia="Times New Roman" w:hAnsi="Times New Roman" w:cs="Times New Roman"/>
          <w:spacing w:val="9"/>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СПб</w:t>
      </w:r>
      <w:proofErr w:type="gramStart"/>
      <w:r w:rsidRPr="0010540C">
        <w:rPr>
          <w:rFonts w:ascii="Times New Roman" w:eastAsia="Times New Roman" w:hAnsi="Times New Roman" w:cs="Times New Roman"/>
          <w:sz w:val="24"/>
          <w:szCs w:val="24"/>
        </w:rPr>
        <w:t>:П</w:t>
      </w:r>
      <w:proofErr w:type="gramEnd"/>
      <w:r w:rsidRPr="0010540C">
        <w:rPr>
          <w:rFonts w:ascii="Times New Roman" w:eastAsia="Times New Roman" w:hAnsi="Times New Roman" w:cs="Times New Roman"/>
          <w:sz w:val="24"/>
          <w:szCs w:val="24"/>
        </w:rPr>
        <w:t>итер,</w:t>
      </w:r>
      <w:r w:rsidRPr="0010540C">
        <w:rPr>
          <w:rFonts w:ascii="Times New Roman" w:eastAsia="Times New Roman" w:hAnsi="Times New Roman" w:cs="Times New Roman"/>
          <w:spacing w:val="-4"/>
          <w:sz w:val="24"/>
          <w:szCs w:val="24"/>
        </w:rPr>
        <w:t xml:space="preserve"> </w:t>
      </w:r>
      <w:r w:rsidRPr="0010540C">
        <w:rPr>
          <w:rFonts w:ascii="Times New Roman" w:eastAsia="Times New Roman" w:hAnsi="Times New Roman" w:cs="Times New Roman"/>
          <w:sz w:val="24"/>
          <w:szCs w:val="24"/>
        </w:rPr>
        <w:t>2012.</w:t>
      </w:r>
    </w:p>
    <w:p w:rsidR="0085078D" w:rsidRPr="0010540C" w:rsidRDefault="0085078D" w:rsidP="0085078D">
      <w:pPr>
        <w:widowControl w:val="0"/>
        <w:numPr>
          <w:ilvl w:val="0"/>
          <w:numId w:val="15"/>
        </w:numPr>
        <w:tabs>
          <w:tab w:val="left" w:pos="284"/>
          <w:tab w:val="left" w:pos="1876"/>
          <w:tab w:val="left" w:pos="1877"/>
          <w:tab w:val="left" w:pos="2255"/>
          <w:tab w:val="left" w:pos="3190"/>
          <w:tab w:val="left" w:pos="4047"/>
          <w:tab w:val="left" w:pos="5880"/>
          <w:tab w:val="left" w:pos="7267"/>
        </w:tabs>
        <w:autoSpaceDE w:val="0"/>
        <w:autoSpaceDN w:val="0"/>
        <w:spacing w:after="0" w:line="240" w:lineRule="auto"/>
        <w:ind w:left="0" w:right="-1" w:firstLine="0"/>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Никонова</w:t>
      </w:r>
      <w:r w:rsidRPr="0010540C">
        <w:rPr>
          <w:rFonts w:ascii="Times New Roman" w:eastAsia="Times New Roman" w:hAnsi="Times New Roman" w:cs="Times New Roman"/>
          <w:spacing w:val="27"/>
          <w:sz w:val="24"/>
          <w:szCs w:val="24"/>
        </w:rPr>
        <w:t xml:space="preserve"> </w:t>
      </w:r>
      <w:r w:rsidRPr="0010540C">
        <w:rPr>
          <w:rFonts w:ascii="Times New Roman" w:eastAsia="Times New Roman" w:hAnsi="Times New Roman" w:cs="Times New Roman"/>
          <w:sz w:val="24"/>
          <w:szCs w:val="24"/>
        </w:rPr>
        <w:t>И.А.</w:t>
      </w:r>
      <w:r w:rsidRPr="0010540C">
        <w:rPr>
          <w:rFonts w:ascii="Times New Roman" w:eastAsia="Times New Roman" w:hAnsi="Times New Roman" w:cs="Times New Roman"/>
          <w:spacing w:val="27"/>
          <w:sz w:val="24"/>
          <w:szCs w:val="24"/>
        </w:rPr>
        <w:t xml:space="preserve"> </w:t>
      </w:r>
      <w:r w:rsidRPr="0010540C">
        <w:rPr>
          <w:rFonts w:ascii="Times New Roman" w:eastAsia="Times New Roman" w:hAnsi="Times New Roman" w:cs="Times New Roman"/>
          <w:sz w:val="24"/>
          <w:szCs w:val="24"/>
        </w:rPr>
        <w:t>Как</w:t>
      </w:r>
      <w:r w:rsidRPr="0010540C">
        <w:rPr>
          <w:rFonts w:ascii="Times New Roman" w:eastAsia="Times New Roman" w:hAnsi="Times New Roman" w:cs="Times New Roman"/>
          <w:spacing w:val="26"/>
          <w:sz w:val="24"/>
          <w:szCs w:val="24"/>
        </w:rPr>
        <w:t xml:space="preserve"> </w:t>
      </w:r>
      <w:r w:rsidRPr="0010540C">
        <w:rPr>
          <w:rFonts w:ascii="Times New Roman" w:eastAsia="Times New Roman" w:hAnsi="Times New Roman" w:cs="Times New Roman"/>
          <w:sz w:val="24"/>
          <w:szCs w:val="24"/>
        </w:rPr>
        <w:t>поддерживать</w:t>
      </w:r>
      <w:r w:rsidRPr="0010540C">
        <w:rPr>
          <w:rFonts w:ascii="Times New Roman" w:eastAsia="Times New Roman" w:hAnsi="Times New Roman" w:cs="Times New Roman"/>
          <w:spacing w:val="26"/>
          <w:sz w:val="24"/>
          <w:szCs w:val="24"/>
        </w:rPr>
        <w:t xml:space="preserve"> </w:t>
      </w:r>
      <w:r w:rsidRPr="0010540C">
        <w:rPr>
          <w:rFonts w:ascii="Times New Roman" w:eastAsia="Times New Roman" w:hAnsi="Times New Roman" w:cs="Times New Roman"/>
          <w:sz w:val="24"/>
          <w:szCs w:val="24"/>
        </w:rPr>
        <w:t>организационную</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культуру?/И.А.Никонова.</w:t>
      </w:r>
      <w:r w:rsidRPr="0010540C">
        <w:rPr>
          <w:rFonts w:ascii="Times New Roman" w:eastAsia="Times New Roman" w:hAnsi="Times New Roman" w:cs="Times New Roman"/>
          <w:sz w:val="24"/>
          <w:szCs w:val="24"/>
        </w:rPr>
        <w:tab/>
        <w:t xml:space="preserve">Режим </w:t>
      </w:r>
      <w:r w:rsidRPr="0010540C">
        <w:rPr>
          <w:rFonts w:ascii="Times New Roman" w:eastAsia="Times New Roman" w:hAnsi="Times New Roman" w:cs="Times New Roman"/>
          <w:spacing w:val="-1"/>
          <w:sz w:val="24"/>
          <w:szCs w:val="24"/>
        </w:rPr>
        <w:t>доступа:</w:t>
      </w:r>
      <w:r w:rsidRPr="0010540C">
        <w:rPr>
          <w:rFonts w:ascii="Times New Roman" w:eastAsia="Times New Roman" w:hAnsi="Times New Roman" w:cs="Times New Roman"/>
          <w:sz w:val="24"/>
          <w:szCs w:val="24"/>
        </w:rPr>
        <w:t>//</w:t>
      </w:r>
      <w:hyperlink r:id="rId15">
        <w:r w:rsidRPr="0010540C">
          <w:rPr>
            <w:rFonts w:ascii="Times New Roman" w:eastAsia="Times New Roman" w:hAnsi="Times New Roman" w:cs="Times New Roman"/>
            <w:sz w:val="24"/>
            <w:szCs w:val="24"/>
          </w:rPr>
          <w:t>http://www.management.com.ua/hrm/hrm214.html</w:t>
        </w:r>
      </w:hyperlink>
    </w:p>
    <w:p w:rsidR="0085078D" w:rsidRPr="0010540C" w:rsidRDefault="0085078D" w:rsidP="0085078D">
      <w:pPr>
        <w:widowControl w:val="0"/>
        <w:numPr>
          <w:ilvl w:val="0"/>
          <w:numId w:val="15"/>
        </w:numPr>
        <w:tabs>
          <w:tab w:val="left" w:pos="284"/>
          <w:tab w:val="left" w:pos="1877"/>
        </w:tabs>
        <w:autoSpaceDE w:val="0"/>
        <w:autoSpaceDN w:val="0"/>
        <w:spacing w:after="0" w:line="240" w:lineRule="auto"/>
        <w:ind w:left="0" w:right="-1" w:firstLine="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Стеклова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Организационная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культура: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учебн</w:t>
      </w:r>
      <w:proofErr w:type="gramStart"/>
      <w:r w:rsidRPr="0010540C">
        <w:rPr>
          <w:rFonts w:ascii="Times New Roman" w:eastAsia="Times New Roman" w:hAnsi="Times New Roman" w:cs="Times New Roman"/>
          <w:sz w:val="24"/>
          <w:szCs w:val="24"/>
        </w:rPr>
        <w:t>о-</w:t>
      </w:r>
      <w:proofErr w:type="gramEnd"/>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методический</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комплекс</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сост.:</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Стеклова.–</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Ульяновск:</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УлГТУ,</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2009.</w:t>
      </w:r>
    </w:p>
    <w:p w:rsidR="0085078D" w:rsidRPr="0010540C" w:rsidRDefault="0085078D" w:rsidP="0085078D">
      <w:pPr>
        <w:widowControl w:val="0"/>
        <w:numPr>
          <w:ilvl w:val="0"/>
          <w:numId w:val="15"/>
        </w:numPr>
        <w:tabs>
          <w:tab w:val="left" w:pos="284"/>
          <w:tab w:val="left" w:pos="1877"/>
        </w:tabs>
        <w:autoSpaceDE w:val="0"/>
        <w:autoSpaceDN w:val="0"/>
        <w:spacing w:after="0" w:line="240" w:lineRule="auto"/>
        <w:ind w:left="0" w:right="-1" w:firstLine="0"/>
        <w:jc w:val="both"/>
        <w:rPr>
          <w:rFonts w:ascii="Times New Roman" w:eastAsia="Times New Roman" w:hAnsi="Times New Roman" w:cs="Times New Roman"/>
          <w:sz w:val="24"/>
          <w:szCs w:val="24"/>
        </w:rPr>
      </w:pPr>
      <w:r w:rsidRPr="0010540C">
        <w:rPr>
          <w:rFonts w:ascii="Times New Roman" w:eastAsia="Times New Roman" w:hAnsi="Times New Roman" w:cs="Times New Roman"/>
          <w:sz w:val="24"/>
          <w:szCs w:val="24"/>
        </w:rPr>
        <w:t>Шейн Э. Х. Организационная культура и лидерство.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Построение,</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эволюция,</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совершенство</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Э.</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Х.</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Шейн.</w:t>
      </w:r>
      <w:r w:rsidRPr="0010540C">
        <w:rPr>
          <w:rFonts w:ascii="Times New Roman" w:eastAsia="Times New Roman" w:hAnsi="Times New Roman" w:cs="Times New Roman"/>
          <w:spacing w:val="1"/>
          <w:sz w:val="24"/>
          <w:szCs w:val="24"/>
        </w:rPr>
        <w:t xml:space="preserve"> </w:t>
      </w:r>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70"/>
          <w:sz w:val="24"/>
          <w:szCs w:val="24"/>
        </w:rPr>
        <w:t xml:space="preserve"> </w:t>
      </w:r>
      <w:r w:rsidRPr="0010540C">
        <w:rPr>
          <w:rFonts w:ascii="Times New Roman" w:eastAsia="Times New Roman" w:hAnsi="Times New Roman" w:cs="Times New Roman"/>
          <w:sz w:val="24"/>
          <w:szCs w:val="24"/>
        </w:rPr>
        <w:t>пер.</w:t>
      </w:r>
      <w:r w:rsidRPr="0010540C">
        <w:rPr>
          <w:rFonts w:ascii="Times New Roman" w:eastAsia="Times New Roman" w:hAnsi="Times New Roman" w:cs="Times New Roman"/>
          <w:spacing w:val="70"/>
          <w:sz w:val="24"/>
          <w:szCs w:val="24"/>
        </w:rPr>
        <w:t xml:space="preserve"> </w:t>
      </w:r>
      <w:r w:rsidRPr="0010540C">
        <w:rPr>
          <w:rFonts w:ascii="Times New Roman" w:eastAsia="Times New Roman" w:hAnsi="Times New Roman" w:cs="Times New Roman"/>
          <w:sz w:val="24"/>
          <w:szCs w:val="24"/>
        </w:rPr>
        <w:t>с</w:t>
      </w:r>
      <w:r w:rsidRPr="0010540C">
        <w:rPr>
          <w:rFonts w:ascii="Times New Roman" w:eastAsia="Times New Roman" w:hAnsi="Times New Roman" w:cs="Times New Roman"/>
          <w:spacing w:val="-67"/>
          <w:sz w:val="24"/>
          <w:szCs w:val="24"/>
        </w:rPr>
        <w:t xml:space="preserve"> </w:t>
      </w:r>
      <w:r w:rsidRPr="0010540C">
        <w:rPr>
          <w:rFonts w:ascii="Times New Roman" w:eastAsia="Times New Roman" w:hAnsi="Times New Roman" w:cs="Times New Roman"/>
          <w:sz w:val="24"/>
          <w:szCs w:val="24"/>
        </w:rPr>
        <w:t>англ.</w:t>
      </w:r>
      <w:r w:rsidRPr="0010540C">
        <w:rPr>
          <w:rFonts w:ascii="Times New Roman" w:eastAsia="Times New Roman" w:hAnsi="Times New Roman" w:cs="Times New Roman"/>
          <w:spacing w:val="-2"/>
          <w:sz w:val="24"/>
          <w:szCs w:val="24"/>
        </w:rPr>
        <w:t xml:space="preserve"> </w:t>
      </w:r>
      <w:r w:rsidRPr="0010540C">
        <w:rPr>
          <w:rFonts w:ascii="Times New Roman" w:eastAsia="Times New Roman" w:hAnsi="Times New Roman" w:cs="Times New Roman"/>
          <w:sz w:val="24"/>
          <w:szCs w:val="24"/>
        </w:rPr>
        <w:t>– СПб</w:t>
      </w:r>
      <w:proofErr w:type="gramStart"/>
      <w:r w:rsidRPr="0010540C">
        <w:rPr>
          <w:rFonts w:ascii="Times New Roman" w:eastAsia="Times New Roman" w:hAnsi="Times New Roman" w:cs="Times New Roman"/>
          <w:sz w:val="24"/>
          <w:szCs w:val="24"/>
        </w:rPr>
        <w:t>.:</w:t>
      </w:r>
      <w:r w:rsidRPr="0010540C">
        <w:rPr>
          <w:rFonts w:ascii="Times New Roman" w:eastAsia="Times New Roman" w:hAnsi="Times New Roman" w:cs="Times New Roman"/>
          <w:spacing w:val="1"/>
          <w:sz w:val="24"/>
          <w:szCs w:val="24"/>
        </w:rPr>
        <w:t xml:space="preserve"> </w:t>
      </w:r>
      <w:proofErr w:type="gramEnd"/>
      <w:r w:rsidRPr="0010540C">
        <w:rPr>
          <w:rFonts w:ascii="Times New Roman" w:eastAsia="Times New Roman" w:hAnsi="Times New Roman" w:cs="Times New Roman"/>
          <w:sz w:val="24"/>
          <w:szCs w:val="24"/>
        </w:rPr>
        <w:t>Питер,</w:t>
      </w:r>
      <w:r w:rsidRPr="0010540C">
        <w:rPr>
          <w:rFonts w:ascii="Times New Roman" w:eastAsia="Times New Roman" w:hAnsi="Times New Roman" w:cs="Times New Roman"/>
          <w:spacing w:val="-3"/>
          <w:sz w:val="24"/>
          <w:szCs w:val="24"/>
        </w:rPr>
        <w:t xml:space="preserve"> </w:t>
      </w:r>
      <w:r w:rsidRPr="0010540C">
        <w:rPr>
          <w:rFonts w:ascii="Times New Roman" w:eastAsia="Times New Roman" w:hAnsi="Times New Roman" w:cs="Times New Roman"/>
          <w:sz w:val="24"/>
          <w:szCs w:val="24"/>
        </w:rPr>
        <w:t>2012</w:t>
      </w:r>
    </w:p>
    <w:p w:rsidR="0000758A" w:rsidRDefault="0000758A" w:rsidP="007A002E">
      <w:pPr>
        <w:spacing w:after="0" w:line="240" w:lineRule="auto"/>
        <w:jc w:val="both"/>
        <w:rPr>
          <w:rFonts w:ascii="Times New Roman" w:eastAsia="Times New Roman" w:hAnsi="Times New Roman" w:cs="Times New Roman"/>
          <w:b/>
          <w:lang w:eastAsia="ru-RU"/>
        </w:rPr>
      </w:pPr>
    </w:p>
    <w:p w:rsidR="007A002E" w:rsidRDefault="007A002E" w:rsidP="007A002E">
      <w:pPr>
        <w:spacing w:after="0" w:line="240" w:lineRule="auto"/>
        <w:jc w:val="both"/>
        <w:rPr>
          <w:rFonts w:ascii="Times New Roman" w:hAnsi="Times New Roman"/>
          <w:b/>
        </w:rPr>
      </w:pPr>
      <w:r>
        <w:rPr>
          <w:rFonts w:ascii="Times New Roman" w:eastAsia="Times New Roman" w:hAnsi="Times New Roman" w:cs="Times New Roman"/>
          <w:b/>
          <w:lang w:eastAsia="ru-RU"/>
        </w:rPr>
        <w:t>Лекция 7.</w:t>
      </w:r>
      <w:r w:rsidRPr="007A002E">
        <w:rPr>
          <w:rFonts w:ascii="Times New Roman" w:hAnsi="Times New Roman"/>
          <w:b/>
        </w:rPr>
        <w:t xml:space="preserve"> </w:t>
      </w:r>
      <w:r w:rsidRPr="00405EFB">
        <w:rPr>
          <w:rFonts w:ascii="Times New Roman" w:hAnsi="Times New Roman"/>
          <w:b/>
        </w:rPr>
        <w:t>Влияние организационной культуры  на организационную эффективность и конкурентоспособность</w:t>
      </w:r>
    </w:p>
    <w:p w:rsidR="007A002E" w:rsidRDefault="007A002E" w:rsidP="007A002E">
      <w:pPr>
        <w:spacing w:after="0" w:line="240" w:lineRule="auto"/>
        <w:jc w:val="both"/>
        <w:rPr>
          <w:rFonts w:ascii="Times New Roman" w:hAnsi="Times New Roman"/>
          <w:b/>
        </w:rPr>
      </w:pPr>
      <w:r>
        <w:rPr>
          <w:rFonts w:ascii="Times New Roman" w:hAnsi="Times New Roman"/>
          <w:b/>
        </w:rPr>
        <w:t>План лекции:</w:t>
      </w:r>
    </w:p>
    <w:p w:rsidR="00127853" w:rsidRPr="00127853" w:rsidRDefault="00127853" w:rsidP="00127853">
      <w:pPr>
        <w:spacing w:after="0" w:line="240" w:lineRule="auto"/>
        <w:jc w:val="both"/>
        <w:rPr>
          <w:rFonts w:ascii="Times New Roman" w:eastAsia="Calibri" w:hAnsi="Times New Roman" w:cs="Times New Roman"/>
          <w:sz w:val="20"/>
          <w:szCs w:val="20"/>
          <w:lang w:eastAsia="ru-RU"/>
        </w:rPr>
      </w:pPr>
      <w:r w:rsidRPr="00127853">
        <w:rPr>
          <w:rFonts w:ascii="Times New Roman" w:eastAsia="Calibri" w:hAnsi="Times New Roman" w:cs="Times New Roman"/>
          <w:sz w:val="20"/>
          <w:szCs w:val="20"/>
          <w:lang w:eastAsia="ru-RU"/>
        </w:rPr>
        <w:t>1.</w:t>
      </w:r>
      <w:r w:rsidRPr="00127853">
        <w:rPr>
          <w:rFonts w:ascii="Times New Roman" w:hAnsi="Times New Roman" w:cs="Times New Roman"/>
        </w:rPr>
        <w:t>Модели влияния организационной культуры на организационную эффективность и конкурентоспособность</w:t>
      </w:r>
      <w:r w:rsidRPr="00127853">
        <w:rPr>
          <w:rFonts w:ascii="Times New Roman" w:eastAsia="Calibri" w:hAnsi="Times New Roman" w:cs="Times New Roman"/>
          <w:sz w:val="20"/>
          <w:szCs w:val="20"/>
          <w:lang w:eastAsia="ru-RU"/>
        </w:rPr>
        <w:t xml:space="preserve"> </w:t>
      </w:r>
    </w:p>
    <w:p w:rsidR="00127853" w:rsidRPr="00127853" w:rsidRDefault="00127853" w:rsidP="00127853">
      <w:pPr>
        <w:spacing w:after="0" w:line="240" w:lineRule="auto"/>
        <w:jc w:val="both"/>
        <w:rPr>
          <w:rFonts w:ascii="Times New Roman" w:hAnsi="Times New Roman" w:cs="Times New Roman"/>
        </w:rPr>
      </w:pPr>
      <w:r w:rsidRPr="00127853">
        <w:rPr>
          <w:rFonts w:ascii="Times New Roman" w:eastAsia="Calibri" w:hAnsi="Times New Roman" w:cs="Times New Roman"/>
          <w:sz w:val="20"/>
          <w:szCs w:val="20"/>
          <w:lang w:eastAsia="ru-RU"/>
        </w:rPr>
        <w:t>2.</w:t>
      </w:r>
      <w:r w:rsidRPr="00127853">
        <w:rPr>
          <w:rFonts w:ascii="Times New Roman" w:hAnsi="Times New Roman" w:cs="Times New Roman"/>
        </w:rPr>
        <w:t>Сравнительный анализ основных моделей, описывающих влияние корпоративной культуры на эффективность компании: Модель В. Сатте, Модель Т.Питтерса - Р. Уотермана. Модель Т. Парсонса. Модель Квина–Рорбаха.</w:t>
      </w:r>
    </w:p>
    <w:p w:rsidR="007A002E" w:rsidRPr="00127853" w:rsidRDefault="00127853" w:rsidP="00127853">
      <w:pPr>
        <w:spacing w:after="0" w:line="240" w:lineRule="auto"/>
        <w:jc w:val="both"/>
        <w:rPr>
          <w:rFonts w:ascii="Times New Roman" w:hAnsi="Times New Roman" w:cs="Times New Roman"/>
          <w:b/>
        </w:rPr>
      </w:pPr>
      <w:r w:rsidRPr="00127853">
        <w:rPr>
          <w:rFonts w:ascii="Times New Roman" w:hAnsi="Times New Roman" w:cs="Times New Roman"/>
        </w:rPr>
        <w:t>3.Выявление преобладающего типа организационной культуры и модели ее влияние на организационную эффективность.</w:t>
      </w:r>
    </w:p>
    <w:p w:rsidR="007A002E" w:rsidRDefault="007A002E" w:rsidP="007A002E">
      <w:pPr>
        <w:spacing w:after="0" w:line="240" w:lineRule="auto"/>
        <w:jc w:val="both"/>
        <w:rPr>
          <w:rFonts w:ascii="Times New Roman" w:hAnsi="Times New Roman"/>
          <w:b/>
        </w:rPr>
      </w:pPr>
      <w:r>
        <w:rPr>
          <w:rFonts w:ascii="Times New Roman" w:hAnsi="Times New Roman"/>
          <w:b/>
        </w:rPr>
        <w:t>Цель лекции:</w:t>
      </w:r>
    </w:p>
    <w:p w:rsidR="007A002E" w:rsidRDefault="00127853" w:rsidP="007A002E">
      <w:pPr>
        <w:spacing w:after="0" w:line="240" w:lineRule="auto"/>
        <w:jc w:val="both"/>
        <w:rPr>
          <w:rFonts w:ascii="Times New Roman" w:hAnsi="Times New Roman" w:cs="Times New Roman"/>
        </w:rPr>
      </w:pPr>
      <w:r>
        <w:rPr>
          <w:rFonts w:ascii="Times New Roman" w:eastAsia="Times New Roman" w:hAnsi="Times New Roman" w:cs="Times New Roman"/>
          <w:b/>
          <w:lang w:eastAsia="ru-RU"/>
        </w:rPr>
        <w:t>-</w:t>
      </w:r>
      <w:r>
        <w:rPr>
          <w:rFonts w:ascii="Times New Roman" w:eastAsia="Times New Roman" w:hAnsi="Times New Roman" w:cs="Times New Roman"/>
          <w:lang w:eastAsia="ru-RU"/>
        </w:rPr>
        <w:t>изучить</w:t>
      </w:r>
      <w:r w:rsidRPr="00127853">
        <w:rPr>
          <w:rFonts w:ascii="Times New Roman" w:eastAsia="Times New Roman" w:hAnsi="Times New Roman" w:cs="Times New Roman"/>
          <w:lang w:eastAsia="ru-RU"/>
        </w:rPr>
        <w:t xml:space="preserve"> </w:t>
      </w:r>
      <w:r>
        <w:rPr>
          <w:rFonts w:ascii="Times New Roman" w:hAnsi="Times New Roman" w:cs="Times New Roman"/>
        </w:rPr>
        <w:t>м</w:t>
      </w:r>
      <w:r w:rsidRPr="00127853">
        <w:rPr>
          <w:rFonts w:ascii="Times New Roman" w:hAnsi="Times New Roman" w:cs="Times New Roman"/>
        </w:rPr>
        <w:t>одели влияния организационной культуры на организационную эффективность и конкурентоспособность</w:t>
      </w:r>
      <w:r>
        <w:rPr>
          <w:rFonts w:ascii="Times New Roman" w:hAnsi="Times New Roman" w:cs="Times New Roman"/>
        </w:rPr>
        <w:t>;</w:t>
      </w:r>
    </w:p>
    <w:p w:rsidR="00127853" w:rsidRDefault="00127853" w:rsidP="007A002E">
      <w:pPr>
        <w:spacing w:after="0" w:line="240" w:lineRule="auto"/>
        <w:jc w:val="both"/>
        <w:rPr>
          <w:rFonts w:ascii="Times New Roman" w:hAnsi="Times New Roman" w:cs="Times New Roman"/>
        </w:rPr>
      </w:pPr>
      <w:r>
        <w:rPr>
          <w:rFonts w:ascii="Times New Roman" w:hAnsi="Times New Roman" w:cs="Times New Roman"/>
        </w:rPr>
        <w:t>-изучить с</w:t>
      </w:r>
      <w:r w:rsidRPr="00127853">
        <w:rPr>
          <w:rFonts w:ascii="Times New Roman" w:hAnsi="Times New Roman" w:cs="Times New Roman"/>
        </w:rPr>
        <w:t>равнительный анализ основных моделей, описывающих влияние корпоративной культуры на эффективность компании: Модель В. Сатте, Модель Т.Питтерса - Р. Уотермана. Модель Т. Парсонса. Модель Квина–Рорбаха</w:t>
      </w:r>
      <w:r>
        <w:rPr>
          <w:rFonts w:ascii="Times New Roman" w:hAnsi="Times New Roman" w:cs="Times New Roman"/>
        </w:rPr>
        <w:t>;</w:t>
      </w:r>
    </w:p>
    <w:p w:rsidR="00127853" w:rsidRDefault="00127853" w:rsidP="007A002E">
      <w:pPr>
        <w:spacing w:after="0" w:line="240" w:lineRule="auto"/>
        <w:jc w:val="both"/>
        <w:rPr>
          <w:rFonts w:ascii="Times New Roman" w:hAnsi="Times New Roman" w:cs="Times New Roman"/>
        </w:rPr>
      </w:pPr>
      <w:r>
        <w:rPr>
          <w:rFonts w:ascii="Times New Roman" w:hAnsi="Times New Roman" w:cs="Times New Roman"/>
        </w:rPr>
        <w:t>-выявить преобладающий тип</w:t>
      </w:r>
      <w:r w:rsidRPr="00127853">
        <w:rPr>
          <w:rFonts w:ascii="Times New Roman" w:hAnsi="Times New Roman" w:cs="Times New Roman"/>
        </w:rPr>
        <w:t xml:space="preserve"> организационной культуры и модели ее влияние на организационную эффективность</w:t>
      </w:r>
      <w:r>
        <w:rPr>
          <w:rFonts w:ascii="Times New Roman" w:hAnsi="Times New Roman" w:cs="Times New Roman"/>
        </w:rPr>
        <w:t>.</w:t>
      </w:r>
    </w:p>
    <w:p w:rsidR="00127853" w:rsidRDefault="00127853" w:rsidP="00127853">
      <w:pPr>
        <w:spacing w:after="0" w:line="240" w:lineRule="auto"/>
        <w:jc w:val="both"/>
        <w:rPr>
          <w:rFonts w:ascii="Times New Roman" w:eastAsia="Calibri" w:hAnsi="Times New Roman" w:cs="Times New Roman"/>
          <w:b/>
          <w:sz w:val="20"/>
          <w:szCs w:val="20"/>
          <w:lang w:eastAsia="ru-RU"/>
        </w:rPr>
      </w:pPr>
      <w:r w:rsidRPr="00127853">
        <w:rPr>
          <w:rFonts w:ascii="Times New Roman" w:eastAsia="Calibri" w:hAnsi="Times New Roman" w:cs="Times New Roman"/>
          <w:b/>
          <w:sz w:val="20"/>
          <w:szCs w:val="20"/>
          <w:lang w:eastAsia="ru-RU"/>
        </w:rPr>
        <w:t>1.</w:t>
      </w:r>
      <w:r w:rsidRPr="00127853">
        <w:rPr>
          <w:rFonts w:ascii="Times New Roman" w:hAnsi="Times New Roman" w:cs="Times New Roman"/>
          <w:b/>
        </w:rPr>
        <w:t>Модели влияния организационной культуры на организационную эффективность и конкурентоспособность</w:t>
      </w:r>
      <w:r w:rsidRPr="00127853">
        <w:rPr>
          <w:rFonts w:ascii="Times New Roman" w:eastAsia="Calibri" w:hAnsi="Times New Roman" w:cs="Times New Roman"/>
          <w:b/>
          <w:sz w:val="20"/>
          <w:szCs w:val="20"/>
          <w:lang w:eastAsia="ru-RU"/>
        </w:rPr>
        <w:t xml:space="preserve"> </w:t>
      </w:r>
    </w:p>
    <w:p w:rsidR="00127853" w:rsidRPr="00127853" w:rsidRDefault="00127853" w:rsidP="00127853">
      <w:pPr>
        <w:spacing w:after="0" w:line="240" w:lineRule="auto"/>
        <w:jc w:val="both"/>
        <w:rPr>
          <w:rFonts w:ascii="Times New Roman" w:hAnsi="Times New Roman" w:cs="Times New Roman"/>
          <w:b/>
        </w:rPr>
      </w:pPr>
      <w:r w:rsidRPr="00127853">
        <w:rPr>
          <w:rFonts w:ascii="Times New Roman" w:eastAsia="Calibri" w:hAnsi="Times New Roman" w:cs="Times New Roman"/>
          <w:b/>
          <w:sz w:val="20"/>
          <w:szCs w:val="20"/>
          <w:lang w:eastAsia="ru-RU"/>
        </w:rPr>
        <w:t>2.</w:t>
      </w:r>
      <w:r w:rsidRPr="00127853">
        <w:rPr>
          <w:rFonts w:ascii="Times New Roman" w:hAnsi="Times New Roman" w:cs="Times New Roman"/>
          <w:b/>
        </w:rPr>
        <w:t>Сравнительный анализ основных моделей, описывающих влияние корпоративной культуры на эффективность компании: Модель В. Сатте, Модель Т.Питтерса - Р. Уотермана. Модель Т. Парсонса. Модель Квина–Рорбаха.</w:t>
      </w:r>
    </w:p>
    <w:p w:rsidR="00127853" w:rsidRPr="00127853" w:rsidRDefault="00127853" w:rsidP="00127853">
      <w:pPr>
        <w:pStyle w:val="ab"/>
        <w:shd w:val="clear" w:color="auto" w:fill="FFFFFF"/>
        <w:spacing w:before="0" w:beforeAutospacing="0" w:after="0" w:afterAutospacing="0"/>
        <w:ind w:left="225" w:right="525"/>
        <w:jc w:val="both"/>
        <w:rPr>
          <w:sz w:val="22"/>
          <w:szCs w:val="22"/>
        </w:rPr>
      </w:pPr>
      <w:r w:rsidRPr="00127853">
        <w:rPr>
          <w:sz w:val="22"/>
          <w:szCs w:val="22"/>
        </w:rPr>
        <w:t>Существует ряд подходов, определяющих влияние культуры на организацию.</w:t>
      </w:r>
    </w:p>
    <w:p w:rsidR="00127853" w:rsidRPr="00127853" w:rsidRDefault="00127853" w:rsidP="00127853">
      <w:pPr>
        <w:pStyle w:val="ab"/>
        <w:shd w:val="clear" w:color="auto" w:fill="FFFFFF"/>
        <w:spacing w:before="0" w:beforeAutospacing="0" w:after="0" w:afterAutospacing="0"/>
        <w:ind w:left="225" w:right="525"/>
        <w:jc w:val="both"/>
        <w:rPr>
          <w:sz w:val="22"/>
          <w:szCs w:val="22"/>
        </w:rPr>
      </w:pPr>
      <w:r w:rsidRPr="00127853">
        <w:rPr>
          <w:rStyle w:val="ac"/>
          <w:sz w:val="22"/>
          <w:szCs w:val="22"/>
        </w:rPr>
        <w:t>Модель Сате.</w:t>
      </w:r>
      <w:r w:rsidRPr="00127853">
        <w:rPr>
          <w:sz w:val="22"/>
          <w:szCs w:val="22"/>
        </w:rPr>
        <w:t> Влияние культуры на организационную жизнь В. Сате рассматривает через семь процессов:</w:t>
      </w:r>
    </w:p>
    <w:p w:rsidR="00127853" w:rsidRPr="00127853" w:rsidRDefault="00127853" w:rsidP="00127853">
      <w:pPr>
        <w:pStyle w:val="ab"/>
        <w:shd w:val="clear" w:color="auto" w:fill="FFFFFF"/>
        <w:spacing w:before="0" w:beforeAutospacing="0" w:after="0" w:afterAutospacing="0"/>
        <w:ind w:left="225" w:right="525"/>
        <w:jc w:val="both"/>
        <w:rPr>
          <w:sz w:val="22"/>
          <w:szCs w:val="22"/>
        </w:rPr>
      </w:pPr>
      <w:r w:rsidRPr="00127853">
        <w:rPr>
          <w:sz w:val="22"/>
          <w:szCs w:val="22"/>
        </w:rPr>
        <w:t>• кооперация между индивидами и частями организации;</w:t>
      </w:r>
    </w:p>
    <w:p w:rsidR="00127853" w:rsidRPr="00127853" w:rsidRDefault="00127853" w:rsidP="00127853">
      <w:pPr>
        <w:pStyle w:val="ab"/>
        <w:shd w:val="clear" w:color="auto" w:fill="FFFFFF"/>
        <w:spacing w:before="0" w:beforeAutospacing="0" w:after="0" w:afterAutospacing="0"/>
        <w:ind w:left="225" w:right="525"/>
        <w:jc w:val="both"/>
        <w:rPr>
          <w:sz w:val="22"/>
          <w:szCs w:val="22"/>
        </w:rPr>
      </w:pPr>
      <w:r w:rsidRPr="00127853">
        <w:rPr>
          <w:sz w:val="22"/>
          <w:szCs w:val="22"/>
        </w:rPr>
        <w:t>• принятие решений;</w:t>
      </w:r>
    </w:p>
    <w:p w:rsidR="00127853" w:rsidRPr="00127853" w:rsidRDefault="00127853" w:rsidP="00127853">
      <w:pPr>
        <w:pStyle w:val="ab"/>
        <w:shd w:val="clear" w:color="auto" w:fill="FFFFFF"/>
        <w:spacing w:before="0" w:beforeAutospacing="0" w:after="0" w:afterAutospacing="0"/>
        <w:ind w:left="225" w:right="525"/>
        <w:jc w:val="both"/>
        <w:rPr>
          <w:sz w:val="22"/>
          <w:szCs w:val="22"/>
        </w:rPr>
      </w:pPr>
      <w:r w:rsidRPr="00127853">
        <w:rPr>
          <w:sz w:val="22"/>
          <w:szCs w:val="22"/>
        </w:rPr>
        <w:t>• контроль;</w:t>
      </w:r>
    </w:p>
    <w:p w:rsidR="00127853" w:rsidRPr="00127853" w:rsidRDefault="00127853" w:rsidP="00127853">
      <w:pPr>
        <w:pStyle w:val="ab"/>
        <w:shd w:val="clear" w:color="auto" w:fill="FFFFFF"/>
        <w:spacing w:before="0" w:beforeAutospacing="0" w:after="0" w:afterAutospacing="0"/>
        <w:ind w:left="225" w:right="525"/>
        <w:jc w:val="both"/>
        <w:rPr>
          <w:sz w:val="22"/>
          <w:szCs w:val="22"/>
        </w:rPr>
      </w:pPr>
      <w:r w:rsidRPr="00127853">
        <w:rPr>
          <w:sz w:val="22"/>
          <w:szCs w:val="22"/>
        </w:rPr>
        <w:t>• коммуникации;</w:t>
      </w:r>
    </w:p>
    <w:p w:rsidR="00127853" w:rsidRPr="00127853" w:rsidRDefault="00127853" w:rsidP="00127853">
      <w:pPr>
        <w:pStyle w:val="ab"/>
        <w:shd w:val="clear" w:color="auto" w:fill="FFFFFF"/>
        <w:spacing w:before="0" w:beforeAutospacing="0" w:after="0" w:afterAutospacing="0"/>
        <w:ind w:left="225" w:right="525"/>
        <w:jc w:val="both"/>
        <w:rPr>
          <w:sz w:val="22"/>
          <w:szCs w:val="22"/>
        </w:rPr>
      </w:pPr>
      <w:r w:rsidRPr="00127853">
        <w:rPr>
          <w:sz w:val="22"/>
          <w:szCs w:val="22"/>
        </w:rPr>
        <w:t>• посвященность организации;</w:t>
      </w:r>
    </w:p>
    <w:p w:rsidR="00127853" w:rsidRPr="00127853" w:rsidRDefault="00127853" w:rsidP="00127853">
      <w:pPr>
        <w:pStyle w:val="ab"/>
        <w:shd w:val="clear" w:color="auto" w:fill="FFFFFF"/>
        <w:spacing w:before="0" w:beforeAutospacing="0" w:after="0" w:afterAutospacing="0"/>
        <w:ind w:left="225" w:right="525"/>
        <w:jc w:val="both"/>
        <w:rPr>
          <w:sz w:val="22"/>
          <w:szCs w:val="22"/>
        </w:rPr>
      </w:pPr>
      <w:r w:rsidRPr="00127853">
        <w:rPr>
          <w:sz w:val="22"/>
          <w:szCs w:val="22"/>
        </w:rPr>
        <w:t>• восприятие организационной среды;</w:t>
      </w:r>
    </w:p>
    <w:p w:rsidR="00127853" w:rsidRPr="00127853" w:rsidRDefault="00127853" w:rsidP="00127853">
      <w:pPr>
        <w:pStyle w:val="ab"/>
        <w:shd w:val="clear" w:color="auto" w:fill="FFFFFF"/>
        <w:spacing w:before="0" w:beforeAutospacing="0" w:after="0" w:afterAutospacing="0"/>
        <w:ind w:left="-567" w:right="-1" w:firstLine="709"/>
        <w:jc w:val="both"/>
      </w:pPr>
      <w:r w:rsidRPr="00127853">
        <w:lastRenderedPageBreak/>
        <w:t>• оправдание своего поведения.</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При этом первые три процесса корреспондируются с первым, поверхностным уровнем организационной культуры или образцами организационного поведения, а следующие четыре – со вторым, подповерхностным уровнем, имеющим «ценностную» основу. От того, как эти процессы протекают, зависит эффективность функционирования организации. Кооперацию как образец поведения в организации нельзя установить только с помощью формальных управленческих мер, так как нельзя предусмотреть все возможные случаи. Насколько действительно люди кооперируются в организации, зависит от разделяемых ими предположений в этой области. В одних организациях высшей ценностью является групповая работа, в других – внутренняя конкуренция.</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Говоря другими словами, все зависит от того, какая философия преобладает: индивидуалистская или коллективистская. Влияние культуры на принятие решений осуществляется через разделяемые верования и ценности, формирующие у членов организации устойчивый набор базовых предположений и предпочтений. Так как организационная культура может способствовать сведению к минимуму разногласий, то процесс принятия решений становится более эффективным.</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Сущность процесса контроля заключается в стимулировании действий в направлении достижения поставленных целей. В природе управления существуют три механизма контроля: рынок, администрирование, клановость. Обычно в организациях присутствуют все три механизма сразу, но в разной степени. При рыночном механизме контроля полагаются в основном на цены. Лежащее в основе этого предположение заключается в том, что меняющиеся цены и платежи должны стимулировать необходимые изменения в организации.</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Административный механизм контроля строится на формальном авторитете.</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Сам процесс состоит в изменении правил и процедур посредством издания директив. В основе данного механизма лежат два предположения:</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 xml:space="preserve">• сверху виднее, какими </w:t>
      </w:r>
      <w:proofErr w:type="gramStart"/>
      <w:r w:rsidRPr="00127853">
        <w:t>мер ами</w:t>
      </w:r>
      <w:proofErr w:type="gramEnd"/>
      <w:r w:rsidRPr="00127853">
        <w:t xml:space="preserve"> достичь желаемого результата;</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 работники подчиняются без вопросов в пределах разделяемых базовых предположений.</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Клановый механизм контроля всецело основан на разделяемых верованиях и ценностях. Именно из них исходят члены организации при осуществлении своих действий.</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Предполагается также, что работники достаточно привержены организации, знают, как действовать в рамках данной культуры. По мер е роста и развития организации клановый механизм заменяется административным, а затем и рыночным.</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Влияние культуры на коммуникации происходит по двум направлениям. Первое – это отсутствие необходимости коммуницировать в делах, по которым имеются разделяемые предположения. В этом случае определенные действия совершаются как бы без слов.</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Второе – разделяемые предположения обеспечивают направленность и оказывают помощь в интерпретации получаемых сообщений</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Содержание культуры влияет также на содержание коммуникации. В одних организациях ценится открытость коммуникаций, а в других –</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наоборот.</w:t>
      </w:r>
    </w:p>
    <w:p w:rsidR="00127853" w:rsidRPr="00127853" w:rsidRDefault="00127853" w:rsidP="00127853">
      <w:pPr>
        <w:pStyle w:val="ab"/>
        <w:shd w:val="clear" w:color="auto" w:fill="FFFFFF"/>
        <w:spacing w:before="0" w:beforeAutospacing="0" w:after="0" w:afterAutospacing="0"/>
        <w:ind w:left="-567" w:right="-1" w:firstLine="709"/>
        <w:jc w:val="both"/>
      </w:pPr>
      <w:proofErr w:type="gramStart"/>
      <w:r w:rsidRPr="00127853">
        <w:t>Индивид чувствует себя посвященным организации тогда, когда он отождествляет себя с последней и испытывает некоторую эмоциональную связь с ней.</w:t>
      </w:r>
      <w:proofErr w:type="gramEnd"/>
      <w:r w:rsidRPr="00127853">
        <w:t xml:space="preserve"> Сильная культура делает сильным отождествление и чувства индивида по отношению к организации. Также работники могу т активизировать свои действия в стремлении помочь организации.</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 xml:space="preserve">Восприятие индивидом организационной реальности или то, что он видит, обусловлено в значительной мер е тем, что говорят об </w:t>
      </w:r>
      <w:proofErr w:type="gramStart"/>
      <w:r w:rsidRPr="00127853">
        <w:t>увиденном</w:t>
      </w:r>
      <w:proofErr w:type="gramEnd"/>
      <w:r w:rsidRPr="00127853">
        <w:t xml:space="preserve"> его коллеги, разделяющие с ним один и тот же опыт. Культура влияет на этот процесс, обеспечивая членов организации общей интерпретацией их опыта. В организациях, где высоко ценится своевременное обслуживание потребителя, восприятие недостатка в ресурсах для работы не будет интерпретировано как необходимость изменения выработанного расположения к клиенту. В противоположном случае клиент может серьезно пострадать.</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 xml:space="preserve">Культура помогает людям в организации действовать осмысленно, обеспечивая оправдание их поведению. В компаниях, где ценится риск, </w:t>
      </w:r>
      <w:proofErr w:type="gramStart"/>
      <w:r w:rsidRPr="00127853">
        <w:t>человек</w:t>
      </w:r>
      <w:proofErr w:type="gramEnd"/>
      <w:r w:rsidRPr="00127853">
        <w:t xml:space="preserve"> идет на него, зная, что в случае неудачи он не будет наказан и что из неудачи будут извлечены уроки на будущее. Оправдываемые таким образом </w:t>
      </w:r>
      <w:r w:rsidRPr="00127853">
        <w:lastRenderedPageBreak/>
        <w:t>действия усиливают существующее поведение, особенно когда оно вписывается в ситуацию. Данный процесс является источником сре</w:t>
      </w:r>
      <w:proofErr w:type="gramStart"/>
      <w:r w:rsidRPr="00127853">
        <w:t>дств дл</w:t>
      </w:r>
      <w:proofErr w:type="gramEnd"/>
      <w:r w:rsidRPr="00127853">
        <w:t>я изменения самой культуры. Поскольку люди используют культуру для оправдания поведения, то можно</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изменять культуру через изменение в поведении. Однако для успеха этого процесса необходимо обеспечить, чтобы люди не могли бы оправдывать свое новое поведение «старой» культурой.</w:t>
      </w:r>
    </w:p>
    <w:p w:rsidR="00127853" w:rsidRPr="00127853" w:rsidRDefault="00127853" w:rsidP="00127853">
      <w:pPr>
        <w:pStyle w:val="ab"/>
        <w:shd w:val="clear" w:color="auto" w:fill="FFFFFF"/>
        <w:spacing w:before="0" w:beforeAutospacing="0" w:after="0" w:afterAutospacing="0"/>
        <w:ind w:left="-567" w:right="-1" w:firstLine="709"/>
        <w:jc w:val="both"/>
      </w:pPr>
      <w:r w:rsidRPr="00127853">
        <w:rPr>
          <w:rStyle w:val="ac"/>
        </w:rPr>
        <w:t>Модель Питерса–Уотермана.</w:t>
      </w:r>
      <w:r w:rsidRPr="00127853">
        <w:t xml:space="preserve"> Авторы известного бестселлера «В поисках успешного управления» Т. Питерс и Р. Уотерман обнаружили связь между культурой и успехом в работе организации. Взяв за </w:t>
      </w:r>
      <w:proofErr w:type="gramStart"/>
      <w:r w:rsidRPr="00127853">
        <w:t>образец успешные американские фирмы и описав</w:t>
      </w:r>
      <w:proofErr w:type="gramEnd"/>
      <w:r w:rsidRPr="00127853">
        <w:t xml:space="preserve"> управленческую практику, они «вывели» ряд верований и ценностей организационной культуры, приведших эти компании к успеху:</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 вера в действия;</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 связь с потребителем;</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 поощрение автономии и предприимчивости;</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 рассмотрение людей как главного источника производительности и эффективности;</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 знание того, чем управляешь;</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 не заниматься тем, чего не знаешь;</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 простая структура и немногочисленный штат управления;</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 одновременное сочетание гибкости и жесткости в организации.</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Вера в действия. Согласно этой ценности решения принимаются даже в условиях недостатка информации. Откладывание решений равносильно их непринятию.</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Связь с потребителем. Для успешно действующих компаний потребитель представляет фокус в их работе, так как именно от него поступает</w:t>
      </w:r>
    </w:p>
    <w:p w:rsidR="00127853" w:rsidRPr="00127853" w:rsidRDefault="00127853" w:rsidP="00127853">
      <w:pPr>
        <w:pStyle w:val="ab"/>
        <w:shd w:val="clear" w:color="auto" w:fill="FFFFFF"/>
        <w:spacing w:before="0" w:beforeAutospacing="0" w:after="0" w:afterAutospacing="0"/>
        <w:ind w:left="-567" w:right="-1" w:firstLine="709"/>
        <w:jc w:val="both"/>
      </w:pPr>
      <w:r w:rsidRPr="00127853">
        <w:rPr>
          <w:shd w:val="clear" w:color="auto" w:fill="FFFFFF"/>
        </w:rPr>
        <w:t>главная информация для организации.</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Удовлетворенность потребителя для таких фирм составляет сердцевину их организационной культуры.</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Автономия и предприимчивость. Компании, борющиеся с недостатком нововведений и бюрократией, «делятся» на более мелкие управляемые части и предоставляют им, а также отдельным индивидам определенную степень самостоятельности, необходимой для проявления творчества и риска.</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Производительность зависит от человека. Данная ценность провозглашает человека наиболее важным активом организации. При этом эффективность организации измеряется через удовлетворенность ее членов. Вера в то, что отношение к людям с уважением и достоинством ведет к успеху, лежит в основе культуры подобных организаций.</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Знай то, чем управляешь. В соответствии с этой глубоко укоренившейся культурной нормой успешных компаний ожидается, что они управляются не из-за закрытых дверей кабинетов руководителей, а через посещение руководителями управляемых ими объектов и через непосредственные контакты с подчиненными на местах их работы.</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Не занимайся тем, чего не знаешь. Данное положение относится к разряду одной из важных характеристик культуры успешно действующих фирм. Эти фирмы не приемлют диверсификации в сторону от основного бизнеса.</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 xml:space="preserve">Простые структуры и мало управленцев. Типичным для успешно действующих компаний является наличие небольшого числа уровней управления и сравнительно небольшого штата управленческих работников, особенно в высшем эшелоне. Положение </w:t>
      </w:r>
      <w:proofErr w:type="gramStart"/>
      <w:r w:rsidRPr="00127853">
        <w:t>менеджер</w:t>
      </w:r>
      <w:proofErr w:type="gramEnd"/>
      <w:r w:rsidRPr="00127853">
        <w:t xml:space="preserve"> а в таких компаниях определяется не количеством его подчиненных, а его влиянием на дела организации и, главное, на ее результаты. Согласно этой культурной ценности, менеджеры больше ориентируются на уровень выполнения подчиненными своей работы, а не на наращивание своих штатов.</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 xml:space="preserve">Одновременная гибкость и жесткость в организации. Парадокс этого атрибута организационной культуры успешных компаний разрешается следующим образом. Высокая организованность в них достигается за счет того, что все работники понимают и верят в ценности компании. Это их жестко связывает и интегрирует. Гибкость обеспечивается посредством сведения к минимуму «руководящих» вмешательств и минимизации числа регулирующих правил и процедур. </w:t>
      </w:r>
      <w:r w:rsidRPr="00127853">
        <w:lastRenderedPageBreak/>
        <w:t>Это поощряет новаторство и стремление брать на себя риск. В итоге жесткая структура разделяемых культурных ценностей делает возможной гибкую структуру административного контроля.</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Питерс и Уотерман утверждают, что успешно действующие организации имеют три набора ценностей.</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 xml:space="preserve">1. Успешно действующие компании стараются на деле реализовать свои ценности, что Питерс и Уотерман назвали «смещение в сторону действия». Такие компании подчёркивают ценность автономности и предпринимательства, поощряют сотрудников брать на себя разумный риск, например, отыскивая новые способы для предоставления потребителям продукции или услуг высокого качества. </w:t>
      </w:r>
      <w:proofErr w:type="gramStart"/>
      <w:r w:rsidRPr="00127853">
        <w:t>Топ-менеджеры</w:t>
      </w:r>
      <w:proofErr w:type="gramEnd"/>
      <w:r w:rsidRPr="00127853">
        <w:t xml:space="preserve"> тесно вовлечены в повседневные операции такой компании, а не просто принимают решения, закрывшись в «башне из слоновой кости». Сотрудников также поощряют разделять инструментальные ценности и нормы, в основе которых лежат активный подход и ориентация на создание ценностей.</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 xml:space="preserve">2. Второй набор ценностей задаётся </w:t>
      </w:r>
      <w:proofErr w:type="gramStart"/>
      <w:r w:rsidRPr="00127853">
        <w:t>хар актер</w:t>
      </w:r>
      <w:proofErr w:type="gramEnd"/>
      <w:r w:rsidRPr="00127853">
        <w:t xml:space="preserve"> ом миссии организации, т. е. тем, что она делает, и как она пытается это делать. Питерс и Уотерман полагают, что менеджеры должны в первую очередь культивировать ценности, ориентированные на то, что организация умеет делать лучше всего и поддерживать контроль над основными видами деятельности. Организация может легко заняться второстепенной деятельностью, только потому, что она обещает быстро окупиться.</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Питерс и Уотерман подчёркивают, что любой компании необходимо «придерживаться основ», что означает заниматься теми видами бизнеса, которые она знает лучше всего. Это также означает установление тесных отношений с потребителями и принятие норм, ориентированных на запросы потребителей, для улучшения конкурентной позиции компании.</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3. Третий набор ценностей связан с операциями организации, компания должна пытаться сформировать ценности и нормы, мотивирующие её сотрудников действовать на максимально возможном уровне. Эти ценности формируются исходя из убеждения, что производительность обеспечивается сотрудниками и что уважение к человеку – это основное средство, при помощи которого компания может создать необходимую культуру для производительного поведения.</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Так, некоторые организации стараются иметь ценности, демонстрирующие их инвестиции в человеческие ресурсы, направленные на увеличение профессиональной ценности сотрудников и оказание им помощи в стремлении к успеху. Поощрение сотрудников овладевать новым мастерством или лучше использовать уже имеющееся, повышение расходов на образование и подготовку, инвестирование в долгосрочное профессиональное мастерство сотрудников – всё это способы, пользуясь которыми организации могу т повысить ценность своих человеческих ресурсов.</w:t>
      </w:r>
    </w:p>
    <w:p w:rsidR="00127853" w:rsidRPr="00127853" w:rsidRDefault="00127853" w:rsidP="00127853">
      <w:pPr>
        <w:pStyle w:val="ab"/>
        <w:shd w:val="clear" w:color="auto" w:fill="FFFFFF"/>
        <w:spacing w:before="0" w:beforeAutospacing="0" w:after="0" w:afterAutospacing="0"/>
        <w:ind w:left="-567" w:right="-1" w:firstLine="709"/>
        <w:jc w:val="both"/>
      </w:pPr>
      <w:r w:rsidRPr="00127853">
        <w:rPr>
          <w:rStyle w:val="ac"/>
        </w:rPr>
        <w:t>Модель Парсонса</w:t>
      </w:r>
      <w:r w:rsidRPr="00127853">
        <w:t>. В более общем виде связь между культурой и результатами деятельности организации представлена в модели американского социолога Т. Парсонса.</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Модель разработана на основе спецификации определенных функций, которые любая социальная система, в том числе организация, должна выполнять, чтобы выжить и добиться успеха. Первые буквы английских названий этих функций в аббревиатуре дали название модели – AGIL:</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 адаптация;</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 достижение целей;</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 интеграция;</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 легитимность.</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Суть модели состоит в том, что для своего выживания и процветания любая организация должна быть способной адаптироваться к постоянно меняющимся условиям внешней среды, добиваться выполнения поставленных ею целей, интегрировать свои части в единое целое и, наконец, быть признанной людьми и другими организациями.</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Данная модель исходит из того, что ценности организационной культуры являются наиболее важными средствами или инструментами выполнения функций этой модели.</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Если разделяемые в организации верования и ценности помогают ей адаптироваться, достичь целей, объединиться и доказать свою полезность людям и другим организациям, то очевидно, такая культура будет влиять на организацию в направлении успеха.</w:t>
      </w:r>
    </w:p>
    <w:p w:rsidR="00127853" w:rsidRPr="00127853" w:rsidRDefault="00127853" w:rsidP="00127853">
      <w:pPr>
        <w:pStyle w:val="ab"/>
        <w:shd w:val="clear" w:color="auto" w:fill="FFFFFF"/>
        <w:spacing w:before="0" w:beforeAutospacing="0" w:after="0" w:afterAutospacing="0"/>
        <w:ind w:left="-567" w:right="-1" w:firstLine="709"/>
        <w:jc w:val="both"/>
      </w:pPr>
      <w:r w:rsidRPr="00127853">
        <w:rPr>
          <w:rStyle w:val="ac"/>
        </w:rPr>
        <w:t>Модель Квина–Рорбаха</w:t>
      </w:r>
      <w:r w:rsidRPr="00127853">
        <w:t xml:space="preserve">. Идеи Т. Парсонса были развиты и конкретизированы Р. Квином и Дж. Рорбахом в их модели «Конкурирующие ценности и организационная эффективность», </w:t>
      </w:r>
      <w:r w:rsidRPr="00127853">
        <w:lastRenderedPageBreak/>
        <w:t>объясняющей влияние тех или иных групп ценностей на организационную эффективность. В развитие модели AGIL было предложено рассматривать это влияние не в одном, а в трех измерениях. Поэтому использовалась модель так называемых «конкурирующих ценностей».</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Данная модель включает следующие три измерения:</w:t>
      </w:r>
    </w:p>
    <w:p w:rsidR="00127853" w:rsidRPr="00127853" w:rsidRDefault="00127853" w:rsidP="00127853">
      <w:pPr>
        <w:pStyle w:val="ab"/>
        <w:shd w:val="clear" w:color="auto" w:fill="FFFFFF"/>
        <w:spacing w:before="0" w:beforeAutospacing="0" w:after="0" w:afterAutospacing="0"/>
        <w:ind w:left="-567" w:right="-1" w:firstLine="709"/>
        <w:jc w:val="both"/>
      </w:pPr>
      <w:r w:rsidRPr="00127853">
        <w:rPr>
          <w:i/>
          <w:iCs/>
        </w:rPr>
        <w:t>интеграция–дифференциация</w:t>
      </w:r>
      <w:r w:rsidRPr="00127853">
        <w:t>: относится к проектированию работ и организации в целом. Данное измерение указывает на степень, с которой в организации делается упор либо в сторону контроля (предпочитаются стабильность, порядок и предсказуемость), либо в сторону гибкости (предпочитаются нововведения, адаптация и изменения);</w:t>
      </w:r>
    </w:p>
    <w:p w:rsidR="00127853" w:rsidRPr="00127853" w:rsidRDefault="00127853" w:rsidP="00127853">
      <w:pPr>
        <w:pStyle w:val="ab"/>
        <w:shd w:val="clear" w:color="auto" w:fill="FFFFFF"/>
        <w:spacing w:before="0" w:beforeAutospacing="0" w:after="0" w:afterAutospacing="0"/>
        <w:ind w:left="-567" w:right="-1" w:firstLine="709"/>
        <w:jc w:val="both"/>
      </w:pPr>
      <w:r w:rsidRPr="00127853">
        <w:rPr>
          <w:i/>
          <w:iCs/>
        </w:rPr>
        <w:t xml:space="preserve">внутренний </w:t>
      </w:r>
      <w:proofErr w:type="gramStart"/>
      <w:r w:rsidRPr="00127853">
        <w:rPr>
          <w:i/>
          <w:iCs/>
        </w:rPr>
        <w:t>фокус–внешний</w:t>
      </w:r>
      <w:proofErr w:type="gramEnd"/>
      <w:r w:rsidRPr="00127853">
        <w:rPr>
          <w:i/>
          <w:iCs/>
        </w:rPr>
        <w:t xml:space="preserve"> фокус</w:t>
      </w:r>
      <w:r w:rsidRPr="00127853">
        <w:t>: данное измерение отражает преобладание в организации интереса либо к устройству ее внутренних дел (скоординированность и удовлетворенность работников), либо к укреплению положения организации как целого во внешней среде;</w:t>
      </w:r>
    </w:p>
    <w:p w:rsidR="00127853" w:rsidRPr="00127853" w:rsidRDefault="00127853" w:rsidP="00127853">
      <w:pPr>
        <w:pStyle w:val="ab"/>
        <w:shd w:val="clear" w:color="auto" w:fill="FFFFFF"/>
        <w:spacing w:before="0" w:beforeAutospacing="0" w:after="0" w:afterAutospacing="0"/>
        <w:ind w:left="-567" w:right="-1" w:firstLine="709"/>
        <w:jc w:val="both"/>
      </w:pPr>
      <w:r w:rsidRPr="00127853">
        <w:rPr>
          <w:i/>
          <w:iCs/>
        </w:rPr>
        <w:t>средства/инструменты–результаты/показатели</w:t>
      </w:r>
      <w:r w:rsidRPr="00127853">
        <w:t>: измерение в модели демонстрирует различие в концентрации внимания, с одной стороны, на процессы и процедуры (планирование, установление целей и др.), а с другой — на окончательные результаты и показатели их измерений (производительность, эффективность и др.).</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Данная модель описывает ценности культуры организации в связи с каждым отдельным подходом к определению эффективности и сопоставляет перспективу одного подхода со всеми другими. Измерение конкурирующих ценностей в модели Квина–Рорбаха производится с помощью «шкалированных» вопросников.</w:t>
      </w:r>
    </w:p>
    <w:p w:rsidR="00127853" w:rsidRPr="00127853" w:rsidRDefault="00127853" w:rsidP="00127853">
      <w:pPr>
        <w:pStyle w:val="ab"/>
        <w:shd w:val="clear" w:color="auto" w:fill="FFFFFF"/>
        <w:spacing w:before="0" w:beforeAutospacing="0" w:after="0" w:afterAutospacing="0"/>
        <w:ind w:left="-567" w:right="-1" w:firstLine="709"/>
        <w:jc w:val="both"/>
      </w:pPr>
      <w:r w:rsidRPr="00127853">
        <w:t xml:space="preserve">Поэтому модель может использоваться как эффективный инструмент организационной диагностики. В отличие от одномерных моделей, в данном случае нельзя получить «единственно верный ответ» об эффективности организации. Модель выявляет недостатки во всех четырех своих частях </w:t>
      </w:r>
      <w:proofErr w:type="gramStart"/>
      <w:r w:rsidRPr="00127853">
        <w:t>в</w:t>
      </w:r>
      <w:proofErr w:type="gramEnd"/>
    </w:p>
    <w:p w:rsidR="00127853" w:rsidRPr="00127853" w:rsidRDefault="00127853" w:rsidP="00127853">
      <w:pPr>
        <w:pStyle w:val="ab"/>
        <w:shd w:val="clear" w:color="auto" w:fill="FFFFFF"/>
        <w:spacing w:before="0" w:beforeAutospacing="0" w:after="0" w:afterAutospacing="0"/>
        <w:ind w:left="-567" w:right="-1" w:firstLine="709"/>
        <w:jc w:val="both"/>
      </w:pPr>
      <w:r w:rsidRPr="00127853">
        <w:t>той степени, в которой они присутствуют в деятельности организации.</w:t>
      </w:r>
    </w:p>
    <w:p w:rsidR="00127853" w:rsidRPr="00127853" w:rsidRDefault="00127853" w:rsidP="00127853">
      <w:pPr>
        <w:pStyle w:val="ab"/>
        <w:shd w:val="clear" w:color="auto" w:fill="FFFFFF"/>
        <w:spacing w:before="0" w:beforeAutospacing="0" w:after="0" w:afterAutospacing="0"/>
        <w:ind w:left="-567" w:right="-1" w:firstLine="709"/>
        <w:jc w:val="both"/>
      </w:pPr>
      <w:r w:rsidRPr="00127853">
        <w:rPr>
          <w:rStyle w:val="ac"/>
        </w:rPr>
        <w:t>Модель организационной культуры Д. Дэнисона</w:t>
      </w:r>
      <w:r w:rsidRPr="00127853">
        <w:t xml:space="preserve"> рассматривает четыре направления оценки организационной культуры: внешний фокус, внутренний фокус, стабильность и гибкость. Сочетание этих </w:t>
      </w:r>
      <w:proofErr w:type="gramStart"/>
      <w:r w:rsidRPr="00127853">
        <w:t>хар актер</w:t>
      </w:r>
      <w:proofErr w:type="gramEnd"/>
      <w:r w:rsidRPr="00127853">
        <w:t xml:space="preserve"> истик дает параметры оценки культуры: вовлеченность, постоянство, адаптивность, миссия. В результате многолетних исследований была установлена связь между величиной данных параметров и эффективностью организации. Было установлено, что высокий уровень каждого параметра важен для успешной деятельности организации.</w:t>
      </w:r>
    </w:p>
    <w:p w:rsidR="00127853" w:rsidRPr="00127853" w:rsidRDefault="00127853" w:rsidP="00127853">
      <w:pPr>
        <w:spacing w:after="0" w:line="240" w:lineRule="auto"/>
        <w:ind w:left="-567"/>
        <w:jc w:val="both"/>
        <w:rPr>
          <w:rFonts w:ascii="Times New Roman" w:hAnsi="Times New Roman" w:cs="Times New Roman"/>
          <w:b/>
        </w:rPr>
      </w:pPr>
      <w:r w:rsidRPr="00127853">
        <w:rPr>
          <w:rFonts w:ascii="Times New Roman" w:hAnsi="Times New Roman" w:cs="Times New Roman"/>
          <w:sz w:val="24"/>
          <w:szCs w:val="24"/>
        </w:rPr>
        <w:t> </w:t>
      </w:r>
      <w:r w:rsidRPr="00127853">
        <w:rPr>
          <w:rFonts w:ascii="Times New Roman" w:hAnsi="Times New Roman" w:cs="Times New Roman"/>
          <w:b/>
        </w:rPr>
        <w:t>3.Выявление преобладающего типа организационной культуры и модели ее влияние на организационную эффективность.</w:t>
      </w:r>
    </w:p>
    <w:p w:rsidR="00127853" w:rsidRPr="00127853" w:rsidRDefault="00127853" w:rsidP="00127853">
      <w:pPr>
        <w:spacing w:after="0" w:line="240" w:lineRule="auto"/>
        <w:ind w:left="-567" w:firstLine="567"/>
        <w:jc w:val="both"/>
        <w:rPr>
          <w:rFonts w:ascii="Times New Roman" w:eastAsia="Times New Roman" w:hAnsi="Times New Roman" w:cs="Times New Roman"/>
          <w:sz w:val="24"/>
          <w:szCs w:val="24"/>
          <w:lang w:eastAsia="ru-RU"/>
        </w:rPr>
      </w:pPr>
      <w:r w:rsidRPr="00127853">
        <w:rPr>
          <w:rFonts w:ascii="Times New Roman" w:eastAsia="Times New Roman" w:hAnsi="Times New Roman" w:cs="Times New Roman"/>
          <w:sz w:val="24"/>
          <w:szCs w:val="24"/>
          <w:lang w:eastAsia="ru-RU"/>
        </w:rPr>
        <w:t xml:space="preserve">Организационная культура оказывает большое влияние на людей и организационные процессы. Культура заставляет людей думать, действовать, поступать так, как того она требует. Например, если организация делает акцент на качестве продукции и качестве обслуживания, большое внимание будет уделяться удобствам клиентов, выполнению их требований и даже капризов. И, напротив, если компания акцентирует внимание на высокой производительности, борется за массовость выпуска, снижение цены и на этой основе максимальный охват рынка, то покупатели, </w:t>
      </w:r>
      <w:proofErr w:type="gramStart"/>
      <w:r w:rsidRPr="00127853">
        <w:rPr>
          <w:rFonts w:ascii="Times New Roman" w:eastAsia="Times New Roman" w:hAnsi="Times New Roman" w:cs="Times New Roman"/>
          <w:sz w:val="24"/>
          <w:szCs w:val="24"/>
          <w:lang w:eastAsia="ru-RU"/>
        </w:rPr>
        <w:t>которые</w:t>
      </w:r>
      <w:proofErr w:type="gramEnd"/>
      <w:r w:rsidRPr="00127853">
        <w:rPr>
          <w:rFonts w:ascii="Times New Roman" w:eastAsia="Times New Roman" w:hAnsi="Times New Roman" w:cs="Times New Roman"/>
          <w:sz w:val="24"/>
          <w:szCs w:val="24"/>
          <w:lang w:eastAsia="ru-RU"/>
        </w:rPr>
        <w:t xml:space="preserve"> прежде всего ценят сервис, часто будут проявлять недовольство. Организационная культура может влиять на все: от одежды рабочих (например, все служащие в "1ВМ" носят белые рубашки) и времени, которое можно потратить в разговорах перед началом собрания, до той скорости, с которой возможно продвижение по служебной лестнице.</w:t>
      </w:r>
    </w:p>
    <w:p w:rsidR="00127853" w:rsidRPr="00127853" w:rsidRDefault="00127853" w:rsidP="00127853">
      <w:pPr>
        <w:spacing w:after="0" w:line="240" w:lineRule="auto"/>
        <w:ind w:left="-567" w:firstLine="567"/>
        <w:jc w:val="both"/>
        <w:rPr>
          <w:rFonts w:ascii="Times New Roman" w:eastAsia="Times New Roman" w:hAnsi="Times New Roman" w:cs="Times New Roman"/>
          <w:sz w:val="24"/>
          <w:szCs w:val="24"/>
          <w:lang w:eastAsia="ru-RU"/>
        </w:rPr>
      </w:pPr>
      <w:r w:rsidRPr="00127853">
        <w:rPr>
          <w:rFonts w:ascii="Times New Roman" w:eastAsia="Times New Roman" w:hAnsi="Times New Roman" w:cs="Times New Roman"/>
          <w:sz w:val="24"/>
          <w:szCs w:val="24"/>
          <w:lang w:eastAsia="ru-RU"/>
        </w:rPr>
        <w:t>Рассмотрим влияние организационной культуры па эффективность выполнения работы, продолжительность времени работы людей в компании, соответствие рабочей силы организационной культуре.</w:t>
      </w:r>
    </w:p>
    <w:p w:rsidR="00127853" w:rsidRPr="00127853" w:rsidRDefault="00127853" w:rsidP="00127853">
      <w:pPr>
        <w:spacing w:after="0" w:line="240" w:lineRule="auto"/>
        <w:ind w:left="-567" w:firstLine="567"/>
        <w:jc w:val="both"/>
        <w:rPr>
          <w:rFonts w:ascii="Times New Roman" w:eastAsia="Times New Roman" w:hAnsi="Times New Roman" w:cs="Times New Roman"/>
          <w:sz w:val="24"/>
          <w:szCs w:val="24"/>
          <w:lang w:eastAsia="ru-RU"/>
        </w:rPr>
      </w:pPr>
      <w:r w:rsidRPr="00127853">
        <w:rPr>
          <w:rFonts w:ascii="Times New Roman" w:eastAsia="Times New Roman" w:hAnsi="Times New Roman" w:cs="Times New Roman"/>
          <w:b/>
          <w:bCs/>
          <w:i/>
          <w:iCs/>
          <w:sz w:val="24"/>
          <w:szCs w:val="24"/>
          <w:lang w:eastAsia="ru-RU"/>
        </w:rPr>
        <w:t>Эффективность. </w:t>
      </w:r>
      <w:r w:rsidRPr="00127853">
        <w:rPr>
          <w:rFonts w:ascii="Times New Roman" w:eastAsia="Times New Roman" w:hAnsi="Times New Roman" w:cs="Times New Roman"/>
          <w:sz w:val="24"/>
          <w:szCs w:val="24"/>
          <w:lang w:eastAsia="ru-RU"/>
        </w:rPr>
        <w:t xml:space="preserve">Рассматривая влияние организационной культуры на организационные процессы, исследователи фокусируют внимание на возможной связи между организационной культурой и эффективностью работы организации. Одни из них считают, что для того чтобы влиять на сам процесс работы организации, культура должна быть сильной. Другими словами, она должна выказывать одобрение или неодобрение работнику, действия которого соответствуют или не соответствуют культуре, а среди членов организации должна существовать единая система ценностей, принимаемая всеми. По словам исследователей, только при таком положении дел будет </w:t>
      </w:r>
      <w:r w:rsidRPr="00127853">
        <w:rPr>
          <w:rFonts w:ascii="Times New Roman" w:eastAsia="Times New Roman" w:hAnsi="Times New Roman" w:cs="Times New Roman"/>
          <w:sz w:val="24"/>
          <w:szCs w:val="24"/>
          <w:lang w:eastAsia="ru-RU"/>
        </w:rPr>
        <w:lastRenderedPageBreak/>
        <w:t>наблюдаться связь между организационной культурой и ростом эффективности выполнения работы. Существуют доказательства, подтверждающие эту точку зрения. Так, ученые выяснили, что корпорации, в системах ценностей которых предусмотрена и поощряется возможность активного участия персонала в процессе принятия решений, например, в обсуждении осуществлять ли инвестиции в тот или иной проект, люди работают в два раза эффективнее, чем в других организациях, в которых подобные ценности не распространены.</w:t>
      </w:r>
    </w:p>
    <w:p w:rsidR="00127853" w:rsidRPr="00127853" w:rsidRDefault="00127853" w:rsidP="00127853">
      <w:pPr>
        <w:spacing w:after="0" w:line="240" w:lineRule="auto"/>
        <w:ind w:left="-567" w:firstLine="567"/>
        <w:jc w:val="both"/>
        <w:rPr>
          <w:rFonts w:ascii="Times New Roman" w:eastAsia="Times New Roman" w:hAnsi="Times New Roman" w:cs="Times New Roman"/>
          <w:sz w:val="24"/>
          <w:szCs w:val="24"/>
          <w:lang w:eastAsia="ru-RU"/>
        </w:rPr>
      </w:pPr>
      <w:r w:rsidRPr="00127853">
        <w:rPr>
          <w:rFonts w:ascii="Times New Roman" w:eastAsia="Times New Roman" w:hAnsi="Times New Roman" w:cs="Times New Roman"/>
          <w:b/>
          <w:bCs/>
          <w:i/>
          <w:iCs/>
          <w:sz w:val="24"/>
          <w:szCs w:val="24"/>
          <w:lang w:eastAsia="ru-RU"/>
        </w:rPr>
        <w:t>Продолжительность времени работы в компании. </w:t>
      </w:r>
      <w:r w:rsidRPr="00127853">
        <w:rPr>
          <w:rFonts w:ascii="Times New Roman" w:eastAsia="Times New Roman" w:hAnsi="Times New Roman" w:cs="Times New Roman"/>
          <w:sz w:val="24"/>
          <w:szCs w:val="24"/>
          <w:lang w:eastAsia="ru-RU"/>
        </w:rPr>
        <w:t>Организационная культура может существенно влиять на степень приверженности, привязанности людей к организации, а в ней — к своему рабочему месту. Это не значит, что организационная культура нивелирует пристрастия и симпатии людей к организации и к процессу работы. Напротив, очевидно, что у одних людей есть желание работать в компании с одним типом культуры, у других — с другим.</w:t>
      </w:r>
    </w:p>
    <w:p w:rsidR="00127853" w:rsidRPr="00127853" w:rsidRDefault="00127853" w:rsidP="00127853">
      <w:pPr>
        <w:spacing w:after="0" w:line="240" w:lineRule="auto"/>
        <w:ind w:left="-567" w:firstLine="567"/>
        <w:jc w:val="both"/>
        <w:rPr>
          <w:rFonts w:ascii="Times New Roman" w:eastAsia="Times New Roman" w:hAnsi="Times New Roman" w:cs="Times New Roman"/>
          <w:sz w:val="24"/>
          <w:szCs w:val="24"/>
          <w:lang w:eastAsia="ru-RU"/>
        </w:rPr>
      </w:pPr>
      <w:r w:rsidRPr="00127853">
        <w:rPr>
          <w:rFonts w:ascii="Times New Roman" w:eastAsia="Times New Roman" w:hAnsi="Times New Roman" w:cs="Times New Roman"/>
          <w:sz w:val="24"/>
          <w:szCs w:val="24"/>
          <w:lang w:eastAsia="ru-RU"/>
        </w:rPr>
        <w:t>Американский психолог Дж. Шеридан исследовал уровень непрерывного стажа работы в ряде аудиторских компаний (т.е. времени, в течение которого служащие непрерывно трудятся в данной компании до ухода на пенсию). Исследование охватывало около 900 человек и продолжалось более шести лет. Основываясь на результатах опросов сотрудников, Шеридан разделил культуры компаний на две группы: те, где ценилась упорная работа, поощрялась дисциплина и регламентация трудовых процессов и те, где царила психологически комфортная, приятная для сотрудников рабочая атмосфера. Уровень постоянного стажа работы в этих двух типах культур был разным, а число уволившихся после одного года работы в обоих типах культур различалось незначительно.</w:t>
      </w:r>
    </w:p>
    <w:p w:rsidR="00127853" w:rsidRPr="00127853" w:rsidRDefault="00127853" w:rsidP="00127853">
      <w:pPr>
        <w:spacing w:after="0" w:line="240" w:lineRule="auto"/>
        <w:ind w:left="-567" w:firstLine="567"/>
        <w:jc w:val="both"/>
        <w:rPr>
          <w:rFonts w:ascii="Times New Roman" w:eastAsia="Times New Roman" w:hAnsi="Times New Roman" w:cs="Times New Roman"/>
          <w:sz w:val="24"/>
          <w:szCs w:val="24"/>
          <w:lang w:eastAsia="ru-RU"/>
        </w:rPr>
      </w:pPr>
      <w:r w:rsidRPr="00127853">
        <w:rPr>
          <w:rFonts w:ascii="Times New Roman" w:eastAsia="Times New Roman" w:hAnsi="Times New Roman" w:cs="Times New Roman"/>
          <w:sz w:val="24"/>
          <w:szCs w:val="24"/>
          <w:lang w:eastAsia="ru-RU"/>
        </w:rPr>
        <w:t>Очень большие различия появлялись позже, при рассмотрении числа увольнений служащих со стажем работы в компаниях более года. Персонал оставался дольше в тех компаниях, где в систему ценностей входил упорный труд и дисциплина на рабочем месте. Средний разрыв в количестве увольнений по собственному желанию достигал 14 месяцев.</w:t>
      </w:r>
    </w:p>
    <w:p w:rsidR="00127853" w:rsidRPr="00127853" w:rsidRDefault="00127853" w:rsidP="00127853">
      <w:pPr>
        <w:spacing w:after="0" w:line="240" w:lineRule="auto"/>
        <w:ind w:left="-567" w:firstLine="567"/>
        <w:jc w:val="both"/>
        <w:rPr>
          <w:rFonts w:ascii="Times New Roman" w:eastAsia="Times New Roman" w:hAnsi="Times New Roman" w:cs="Times New Roman"/>
          <w:sz w:val="24"/>
          <w:szCs w:val="24"/>
          <w:lang w:eastAsia="ru-RU"/>
        </w:rPr>
      </w:pPr>
      <w:r w:rsidRPr="00127853">
        <w:rPr>
          <w:rFonts w:ascii="Times New Roman" w:eastAsia="Times New Roman" w:hAnsi="Times New Roman" w:cs="Times New Roman"/>
          <w:sz w:val="24"/>
          <w:szCs w:val="24"/>
          <w:lang w:eastAsia="ru-RU"/>
        </w:rPr>
        <w:t>И хотя люди в своих анкетах писали разные причины, отвечая на вопрос, почему они остаются работать в компании и не предпринимают попыток найти другое место работы ясно, что организационная культура имеет большое значение для стабилизации кадрового состава компании (или наоборот, является причиной высокой текучести кадров).</w:t>
      </w:r>
    </w:p>
    <w:p w:rsidR="00127853" w:rsidRPr="00127853" w:rsidRDefault="00127853" w:rsidP="00127853">
      <w:pPr>
        <w:spacing w:after="0" w:line="240" w:lineRule="auto"/>
        <w:ind w:left="-567" w:firstLine="567"/>
        <w:jc w:val="both"/>
        <w:rPr>
          <w:rFonts w:ascii="Times New Roman" w:eastAsia="Times New Roman" w:hAnsi="Times New Roman" w:cs="Times New Roman"/>
          <w:sz w:val="24"/>
          <w:szCs w:val="24"/>
          <w:lang w:eastAsia="ru-RU"/>
        </w:rPr>
      </w:pPr>
      <w:r w:rsidRPr="00127853">
        <w:rPr>
          <w:rFonts w:ascii="Times New Roman" w:eastAsia="Times New Roman" w:hAnsi="Times New Roman" w:cs="Times New Roman"/>
          <w:b/>
          <w:bCs/>
          <w:i/>
          <w:iCs/>
          <w:sz w:val="24"/>
          <w:szCs w:val="24"/>
          <w:lang w:eastAsia="ru-RU"/>
        </w:rPr>
        <w:t>Соответствие рабочей силы организационной культуре. </w:t>
      </w:r>
      <w:r w:rsidRPr="00127853">
        <w:rPr>
          <w:rFonts w:ascii="Times New Roman" w:eastAsia="Times New Roman" w:hAnsi="Times New Roman" w:cs="Times New Roman"/>
          <w:sz w:val="24"/>
          <w:szCs w:val="24"/>
          <w:lang w:eastAsia="ru-RU"/>
        </w:rPr>
        <w:t>Дополнительные исследования показали, что для того чтобы понять воздействие организационной культуры, необходимо рассматривать не только ее природу, но и количество работ-пиков в компании, которые соответствуют установившемуся типу организационной культуры. Чем в большей степени персонал соответствует определенному типу организационной культуры, тем выше эффективность его работы.</w:t>
      </w:r>
    </w:p>
    <w:p w:rsidR="00127853" w:rsidRPr="00127853" w:rsidRDefault="00127853" w:rsidP="00127853">
      <w:pPr>
        <w:spacing w:after="0" w:line="240" w:lineRule="auto"/>
        <w:ind w:left="-567" w:firstLine="567"/>
        <w:jc w:val="both"/>
        <w:rPr>
          <w:rFonts w:ascii="Times New Roman" w:eastAsia="Times New Roman" w:hAnsi="Times New Roman" w:cs="Times New Roman"/>
          <w:sz w:val="24"/>
          <w:szCs w:val="24"/>
          <w:lang w:eastAsia="ru-RU"/>
        </w:rPr>
      </w:pPr>
      <w:r w:rsidRPr="00127853">
        <w:rPr>
          <w:rFonts w:ascii="Times New Roman" w:eastAsia="Times New Roman" w:hAnsi="Times New Roman" w:cs="Times New Roman"/>
          <w:sz w:val="24"/>
          <w:szCs w:val="24"/>
          <w:lang w:eastAsia="ru-RU"/>
        </w:rPr>
        <w:t>Для подтверждения этого американские ученые опросили несколько тысяч работников из восьми различных компаний посредством анкеты по оценке системы ценностей их компаний (таких как внимание к доходам или результатам, внимание к деталям организации работы, восприятие нововведений и отношение к риску). Затем каждый из участников опроса определил степень важности для себя каждой составляющей системы ценностей. После этого исследователи оценили, насколько близко соответствует личная шкала ценностей работника организационным ценностям (т.е. степень соответствия ожиданий работников требованиям организации) и сравнили их с различными поведенческими показателями за двухгодичный период (организационными обязательствами, удовлетворением от работы, желанием работать на фирму и текучестью кадров). Было выявлено, что чем больше была степень соответствия работников требованиям организации, тем большее удовлетворение от работы они получают, и тем реже они рассматривают варианты перехода в другие компании. Когда участников опроса разделили па группы в зависимости от соответствия их личных ценностей культуре организации, выяснилось, что в том случае, когда степень такого соответствия была высокой, сотрудники не планировали в течение ближайших двух лет менять место работы, а в случае низкого соответствия рассматривали такую возможность.</w:t>
      </w:r>
    </w:p>
    <w:p w:rsidR="00127853" w:rsidRDefault="00127853" w:rsidP="00127853">
      <w:pPr>
        <w:spacing w:after="0" w:line="240" w:lineRule="auto"/>
        <w:ind w:left="-567" w:firstLine="567"/>
        <w:jc w:val="both"/>
        <w:rPr>
          <w:rFonts w:ascii="Times New Roman" w:eastAsia="Times New Roman" w:hAnsi="Times New Roman" w:cs="Times New Roman"/>
          <w:sz w:val="24"/>
          <w:szCs w:val="24"/>
          <w:lang w:eastAsia="ru-RU"/>
        </w:rPr>
      </w:pPr>
      <w:r w:rsidRPr="00127853">
        <w:rPr>
          <w:rFonts w:ascii="Times New Roman" w:eastAsia="Times New Roman" w:hAnsi="Times New Roman" w:cs="Times New Roman"/>
          <w:sz w:val="24"/>
          <w:szCs w:val="24"/>
          <w:lang w:eastAsia="ru-RU"/>
        </w:rPr>
        <w:t>Эти результаты имеют практическое значение для управления </w:t>
      </w:r>
      <w:r w:rsidRPr="00127853">
        <w:rPr>
          <w:rFonts w:ascii="Times New Roman" w:eastAsia="Times New Roman" w:hAnsi="Times New Roman" w:cs="Times New Roman"/>
          <w:b/>
          <w:bCs/>
          <w:i/>
          <w:iCs/>
          <w:sz w:val="24"/>
          <w:szCs w:val="24"/>
          <w:lang w:eastAsia="ru-RU"/>
        </w:rPr>
        <w:t>культурными </w:t>
      </w:r>
      <w:r w:rsidRPr="00127853">
        <w:rPr>
          <w:rFonts w:ascii="Times New Roman" w:eastAsia="Times New Roman" w:hAnsi="Times New Roman" w:cs="Times New Roman"/>
          <w:sz w:val="24"/>
          <w:szCs w:val="24"/>
          <w:lang w:eastAsia="ru-RU"/>
        </w:rPr>
        <w:t xml:space="preserve">аспектами </w:t>
      </w:r>
      <w:proofErr w:type="gramStart"/>
      <w:r w:rsidRPr="00127853">
        <w:rPr>
          <w:rFonts w:ascii="Times New Roman" w:eastAsia="Times New Roman" w:hAnsi="Times New Roman" w:cs="Times New Roman"/>
          <w:sz w:val="24"/>
          <w:szCs w:val="24"/>
          <w:lang w:eastAsia="ru-RU"/>
        </w:rPr>
        <w:t>поведения</w:t>
      </w:r>
      <w:proofErr w:type="gramEnd"/>
      <w:r w:rsidRPr="00127853">
        <w:rPr>
          <w:rFonts w:ascii="Times New Roman" w:eastAsia="Times New Roman" w:hAnsi="Times New Roman" w:cs="Times New Roman"/>
          <w:sz w:val="24"/>
          <w:szCs w:val="24"/>
          <w:lang w:eastAsia="ru-RU"/>
        </w:rPr>
        <w:t xml:space="preserve"> как отдельных работников, так и организации. Они проявляются в следующем:</w:t>
      </w:r>
    </w:p>
    <w:p w:rsidR="00127853" w:rsidRDefault="00127853" w:rsidP="00127853">
      <w:pPr>
        <w:spacing w:after="0" w:line="240" w:lineRule="auto"/>
        <w:ind w:left="-567"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127853">
        <w:rPr>
          <w:rFonts w:ascii="Times New Roman" w:eastAsia="Times New Roman" w:hAnsi="Times New Roman" w:cs="Times New Roman"/>
          <w:sz w:val="24"/>
          <w:szCs w:val="24"/>
          <w:lang w:eastAsia="ru-RU"/>
        </w:rPr>
        <w:t xml:space="preserve">люди, которые нанимаются на работу, </w:t>
      </w:r>
      <w:proofErr w:type="gramStart"/>
      <w:r w:rsidRPr="00127853">
        <w:rPr>
          <w:rFonts w:ascii="Times New Roman" w:eastAsia="Times New Roman" w:hAnsi="Times New Roman" w:cs="Times New Roman"/>
          <w:sz w:val="24"/>
          <w:szCs w:val="24"/>
          <w:lang w:eastAsia="ru-RU"/>
        </w:rPr>
        <w:t>должны</w:t>
      </w:r>
      <w:proofErr w:type="gramEnd"/>
      <w:r w:rsidRPr="00127853">
        <w:rPr>
          <w:rFonts w:ascii="Times New Roman" w:eastAsia="Times New Roman" w:hAnsi="Times New Roman" w:cs="Times New Roman"/>
          <w:sz w:val="24"/>
          <w:szCs w:val="24"/>
          <w:lang w:eastAsia="ru-RU"/>
        </w:rPr>
        <w:t xml:space="preserve"> перед тем как согласиться принять должность, тщательно оценить господствующую организационную культуру. Если они не сделают этого, они рискуют оказаться в ситуации, когда их интересы и интересы фирмы начнут конфликтовать;</w:t>
      </w:r>
    </w:p>
    <w:p w:rsidR="00127853" w:rsidRPr="00127853" w:rsidRDefault="00127853" w:rsidP="00127853">
      <w:pPr>
        <w:spacing w:after="0" w:line="240" w:lineRule="auto"/>
        <w:ind w:left="-567"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w:t>
      </w:r>
      <w:r w:rsidRPr="00127853">
        <w:rPr>
          <w:rFonts w:ascii="Times New Roman" w:eastAsia="Times New Roman" w:hAnsi="Times New Roman" w:cs="Times New Roman"/>
          <w:sz w:val="24"/>
          <w:szCs w:val="24"/>
          <w:lang w:eastAsia="ru-RU"/>
        </w:rPr>
        <w:t xml:space="preserve">организация должна стремиться отбирать на работу тех людей, чьи ценности сходны с </w:t>
      </w:r>
      <w:proofErr w:type="gramStart"/>
      <w:r w:rsidRPr="00127853">
        <w:rPr>
          <w:rFonts w:ascii="Times New Roman" w:eastAsia="Times New Roman" w:hAnsi="Times New Roman" w:cs="Times New Roman"/>
          <w:sz w:val="24"/>
          <w:szCs w:val="24"/>
          <w:lang w:eastAsia="ru-RU"/>
        </w:rPr>
        <w:t>организационными</w:t>
      </w:r>
      <w:proofErr w:type="gramEnd"/>
      <w:r w:rsidRPr="00127853">
        <w:rPr>
          <w:rFonts w:ascii="Times New Roman" w:eastAsia="Times New Roman" w:hAnsi="Times New Roman" w:cs="Times New Roman"/>
          <w:sz w:val="24"/>
          <w:szCs w:val="24"/>
          <w:lang w:eastAsia="ru-RU"/>
        </w:rPr>
        <w:t>. Этот проце</w:t>
      </w:r>
      <w:proofErr w:type="gramStart"/>
      <w:r w:rsidRPr="00127853">
        <w:rPr>
          <w:rFonts w:ascii="Times New Roman" w:eastAsia="Times New Roman" w:hAnsi="Times New Roman" w:cs="Times New Roman"/>
          <w:sz w:val="24"/>
          <w:szCs w:val="24"/>
          <w:lang w:eastAsia="ru-RU"/>
        </w:rPr>
        <w:t>сс вкл</w:t>
      </w:r>
      <w:proofErr w:type="gramEnd"/>
      <w:r w:rsidRPr="00127853">
        <w:rPr>
          <w:rFonts w:ascii="Times New Roman" w:eastAsia="Times New Roman" w:hAnsi="Times New Roman" w:cs="Times New Roman"/>
          <w:sz w:val="24"/>
          <w:szCs w:val="24"/>
          <w:lang w:eastAsia="ru-RU"/>
        </w:rPr>
        <w:t>ючает в себя определение ключевых аспектов организационной культуры, изложение их претендентам на должность и отбор тех, личные ценности которых в максимальной степени соответствуют доминирующей организационной культуре.</w:t>
      </w:r>
    </w:p>
    <w:p w:rsidR="00127853" w:rsidRPr="00127853" w:rsidRDefault="00127853" w:rsidP="00127853">
      <w:pPr>
        <w:spacing w:after="0" w:line="240" w:lineRule="auto"/>
        <w:ind w:left="-567" w:firstLine="567"/>
        <w:jc w:val="both"/>
        <w:rPr>
          <w:rFonts w:ascii="Times New Roman" w:eastAsia="Times New Roman" w:hAnsi="Times New Roman" w:cs="Times New Roman"/>
          <w:sz w:val="24"/>
          <w:szCs w:val="24"/>
          <w:lang w:eastAsia="ru-RU"/>
        </w:rPr>
      </w:pPr>
      <w:r w:rsidRPr="00127853">
        <w:rPr>
          <w:rFonts w:ascii="Times New Roman" w:eastAsia="Times New Roman" w:hAnsi="Times New Roman" w:cs="Times New Roman"/>
          <w:sz w:val="24"/>
          <w:szCs w:val="24"/>
          <w:lang w:eastAsia="ru-RU"/>
        </w:rPr>
        <w:t>Выполняя эти требования, организация может достичь значительных результатов в повышении эффективности деятельности. Высокий уровень соответствия работников организационным требованиям будет способствовать выполнению обязательств, повышению удовлетворения от работы и снижению текучести кадров; все это обеспечит высокую эффективность работы фирмы.</w:t>
      </w:r>
    </w:p>
    <w:p w:rsidR="00127853" w:rsidRPr="00DE3F1E" w:rsidRDefault="00DE3F1E" w:rsidP="00DE3F1E">
      <w:pPr>
        <w:spacing w:after="0" w:line="240" w:lineRule="auto"/>
        <w:ind w:left="-567"/>
        <w:jc w:val="both"/>
        <w:rPr>
          <w:rFonts w:ascii="Times New Roman" w:eastAsia="SimSun" w:hAnsi="Times New Roman" w:cs="Times New Roman"/>
          <w:b/>
          <w:sz w:val="24"/>
          <w:szCs w:val="24"/>
          <w:lang w:eastAsia="ru-RU"/>
        </w:rPr>
      </w:pPr>
      <w:r w:rsidRPr="00DE3F1E">
        <w:rPr>
          <w:rFonts w:ascii="Times New Roman" w:eastAsia="SimSun" w:hAnsi="Times New Roman" w:cs="Times New Roman"/>
          <w:b/>
          <w:sz w:val="24"/>
          <w:szCs w:val="24"/>
          <w:lang w:eastAsia="ru-RU"/>
        </w:rPr>
        <w:t>Вопросы по теме:</w:t>
      </w:r>
    </w:p>
    <w:p w:rsidR="00DE3F1E" w:rsidRPr="00127853" w:rsidRDefault="00DE3F1E" w:rsidP="00DE3F1E">
      <w:pPr>
        <w:spacing w:after="0" w:line="240" w:lineRule="auto"/>
        <w:ind w:left="-567"/>
        <w:jc w:val="both"/>
        <w:rPr>
          <w:rFonts w:ascii="Times New Roman" w:eastAsia="Calibri" w:hAnsi="Times New Roman" w:cs="Times New Roman"/>
          <w:sz w:val="20"/>
          <w:szCs w:val="20"/>
          <w:lang w:eastAsia="ru-RU"/>
        </w:rPr>
      </w:pPr>
      <w:r w:rsidRPr="00127853">
        <w:rPr>
          <w:rFonts w:ascii="Times New Roman" w:eastAsia="Calibri" w:hAnsi="Times New Roman" w:cs="Times New Roman"/>
          <w:sz w:val="20"/>
          <w:szCs w:val="20"/>
          <w:lang w:eastAsia="ru-RU"/>
        </w:rPr>
        <w:t>1.</w:t>
      </w:r>
      <w:r>
        <w:rPr>
          <w:rFonts w:ascii="Times New Roman" w:hAnsi="Times New Roman" w:cs="Times New Roman"/>
        </w:rPr>
        <w:t>Какие модели влияют</w:t>
      </w:r>
      <w:r w:rsidRPr="00127853">
        <w:rPr>
          <w:rFonts w:ascii="Times New Roman" w:hAnsi="Times New Roman" w:cs="Times New Roman"/>
        </w:rPr>
        <w:t xml:space="preserve"> </w:t>
      </w:r>
      <w:r>
        <w:rPr>
          <w:rFonts w:ascii="Times New Roman" w:hAnsi="Times New Roman" w:cs="Times New Roman"/>
        </w:rPr>
        <w:t>на организационную культуру,</w:t>
      </w:r>
      <w:r w:rsidRPr="00127853">
        <w:rPr>
          <w:rFonts w:ascii="Times New Roman" w:hAnsi="Times New Roman" w:cs="Times New Roman"/>
        </w:rPr>
        <w:t xml:space="preserve"> эффективность и конкурентоспособность</w:t>
      </w:r>
      <w:r>
        <w:rPr>
          <w:rFonts w:ascii="Times New Roman" w:hAnsi="Times New Roman" w:cs="Times New Roman"/>
        </w:rPr>
        <w:t xml:space="preserve"> предприятия?</w:t>
      </w:r>
      <w:r w:rsidRPr="00127853">
        <w:rPr>
          <w:rFonts w:ascii="Times New Roman" w:eastAsia="Calibri" w:hAnsi="Times New Roman" w:cs="Times New Roman"/>
          <w:sz w:val="20"/>
          <w:szCs w:val="20"/>
          <w:lang w:eastAsia="ru-RU"/>
        </w:rPr>
        <w:t xml:space="preserve"> </w:t>
      </w:r>
    </w:p>
    <w:p w:rsidR="00DE3F1E" w:rsidRPr="00127853" w:rsidRDefault="00DE3F1E" w:rsidP="00DE3F1E">
      <w:pPr>
        <w:spacing w:after="0" w:line="240" w:lineRule="auto"/>
        <w:ind w:left="-567"/>
        <w:jc w:val="both"/>
        <w:rPr>
          <w:rFonts w:ascii="Times New Roman" w:hAnsi="Times New Roman" w:cs="Times New Roman"/>
        </w:rPr>
      </w:pPr>
      <w:r w:rsidRPr="00127853">
        <w:rPr>
          <w:rFonts w:ascii="Times New Roman" w:eastAsia="Calibri" w:hAnsi="Times New Roman" w:cs="Times New Roman"/>
          <w:sz w:val="20"/>
          <w:szCs w:val="20"/>
          <w:lang w:eastAsia="ru-RU"/>
        </w:rPr>
        <w:t>2.</w:t>
      </w:r>
      <w:r w:rsidRPr="00127853">
        <w:rPr>
          <w:rFonts w:ascii="Times New Roman" w:hAnsi="Times New Roman" w:cs="Times New Roman"/>
        </w:rPr>
        <w:t>С</w:t>
      </w:r>
      <w:r>
        <w:rPr>
          <w:rFonts w:ascii="Times New Roman" w:hAnsi="Times New Roman" w:cs="Times New Roman"/>
        </w:rPr>
        <w:t>делайте с</w:t>
      </w:r>
      <w:r w:rsidRPr="00127853">
        <w:rPr>
          <w:rFonts w:ascii="Times New Roman" w:hAnsi="Times New Roman" w:cs="Times New Roman"/>
        </w:rPr>
        <w:t>равнительный анализ основных моделей, описывающих влияние корпоративной культуры на эффективность компании: Модель В. Сатте, Модель Т.Питтерса - Р. Уотермана. Модель Т. Парсонса. Модель Квина–Рорбаха.</w:t>
      </w:r>
    </w:p>
    <w:p w:rsidR="00127853" w:rsidRDefault="00DE3F1E" w:rsidP="00DE3F1E">
      <w:pPr>
        <w:spacing w:after="0" w:line="240" w:lineRule="auto"/>
        <w:ind w:left="-567"/>
        <w:jc w:val="both"/>
        <w:rPr>
          <w:rFonts w:ascii="Times New Roman" w:hAnsi="Times New Roman" w:cs="Times New Roman"/>
          <w:b/>
        </w:rPr>
      </w:pPr>
      <w:r w:rsidRPr="00127853">
        <w:rPr>
          <w:rFonts w:ascii="Times New Roman" w:hAnsi="Times New Roman" w:cs="Times New Roman"/>
        </w:rPr>
        <w:t>3.</w:t>
      </w:r>
      <w:r>
        <w:rPr>
          <w:rFonts w:ascii="Times New Roman" w:hAnsi="Times New Roman" w:cs="Times New Roman"/>
        </w:rPr>
        <w:t>Какой преобладающий тип</w:t>
      </w:r>
      <w:r w:rsidRPr="00127853">
        <w:rPr>
          <w:rFonts w:ascii="Times New Roman" w:hAnsi="Times New Roman" w:cs="Times New Roman"/>
        </w:rPr>
        <w:t xml:space="preserve"> организационной культуры </w:t>
      </w:r>
      <w:r>
        <w:rPr>
          <w:rFonts w:ascii="Times New Roman" w:hAnsi="Times New Roman" w:cs="Times New Roman"/>
        </w:rPr>
        <w:t>влияет</w:t>
      </w:r>
      <w:r w:rsidRPr="00127853">
        <w:rPr>
          <w:rFonts w:ascii="Times New Roman" w:hAnsi="Times New Roman" w:cs="Times New Roman"/>
        </w:rPr>
        <w:t xml:space="preserve"> на организационную эффективность</w:t>
      </w:r>
      <w:r>
        <w:rPr>
          <w:rFonts w:ascii="Times New Roman" w:hAnsi="Times New Roman" w:cs="Times New Roman"/>
        </w:rPr>
        <w:t>?</w:t>
      </w:r>
    </w:p>
    <w:p w:rsidR="00DE3F1E" w:rsidRPr="00DE3F1E" w:rsidRDefault="00DE3F1E" w:rsidP="00DE3F1E">
      <w:pPr>
        <w:spacing w:after="0" w:line="240" w:lineRule="auto"/>
        <w:ind w:left="-567"/>
        <w:jc w:val="both"/>
        <w:rPr>
          <w:rFonts w:ascii="Times New Roman" w:hAnsi="Times New Roman" w:cs="Times New Roman"/>
          <w:b/>
        </w:rPr>
      </w:pPr>
      <w:r w:rsidRPr="00DE3F1E">
        <w:rPr>
          <w:rFonts w:ascii="Times New Roman" w:hAnsi="Times New Roman" w:cs="Times New Roman"/>
          <w:b/>
        </w:rPr>
        <w:t>Список литературы</w:t>
      </w:r>
    </w:p>
    <w:p w:rsidR="00DE3F1E" w:rsidRPr="00DE3F1E" w:rsidRDefault="00DE3F1E" w:rsidP="00DE3F1E">
      <w:pPr>
        <w:spacing w:after="0" w:line="240" w:lineRule="auto"/>
        <w:ind w:left="-567"/>
        <w:jc w:val="both"/>
        <w:rPr>
          <w:rFonts w:ascii="Times New Roman" w:hAnsi="Times New Roman" w:cs="Times New Roman"/>
        </w:rPr>
      </w:pPr>
      <w:r>
        <w:rPr>
          <w:rFonts w:ascii="Times New Roman" w:hAnsi="Times New Roman" w:cs="Times New Roman"/>
        </w:rPr>
        <w:t>1.</w:t>
      </w:r>
      <w:r w:rsidRPr="00DE3F1E">
        <w:rPr>
          <w:rFonts w:ascii="Times New Roman" w:hAnsi="Times New Roman" w:cs="Times New Roman"/>
        </w:rPr>
        <w:t>Лавизина О.В.</w:t>
      </w:r>
      <w:r w:rsidRPr="00DE3F1E">
        <w:rPr>
          <w:rFonts w:ascii="Times New Roman" w:hAnsi="Times New Roman" w:cs="Times New Roman"/>
        </w:rPr>
        <w:tab/>
        <w:t>Некоторые аспекты управления  жизненным циклом организации/О.В. Лавизина. Режим доступа:</w:t>
      </w:r>
    </w:p>
    <w:p w:rsidR="00DE3F1E" w:rsidRPr="00DE3F1E" w:rsidRDefault="00DE3F1E" w:rsidP="00DE3F1E">
      <w:pPr>
        <w:spacing w:after="0" w:line="240" w:lineRule="auto"/>
        <w:ind w:left="-567"/>
        <w:jc w:val="both"/>
        <w:rPr>
          <w:rFonts w:ascii="Times New Roman" w:hAnsi="Times New Roman" w:cs="Times New Roman"/>
        </w:rPr>
      </w:pPr>
      <w:r>
        <w:rPr>
          <w:rFonts w:ascii="Times New Roman" w:hAnsi="Times New Roman" w:cs="Times New Roman"/>
        </w:rPr>
        <w:t>2.</w:t>
      </w:r>
      <w:r w:rsidRPr="00DE3F1E">
        <w:rPr>
          <w:rFonts w:ascii="Times New Roman" w:hAnsi="Times New Roman" w:cs="Times New Roman"/>
        </w:rPr>
        <w:t>Мильнер Б.З. Теория организации. — М.: Инфра-М,2011.</w:t>
      </w:r>
    </w:p>
    <w:p w:rsidR="00DE3F1E" w:rsidRPr="00DE3F1E" w:rsidRDefault="00DE3F1E" w:rsidP="00DE3F1E">
      <w:pPr>
        <w:spacing w:after="0" w:line="240" w:lineRule="auto"/>
        <w:ind w:left="-567"/>
        <w:jc w:val="both"/>
        <w:rPr>
          <w:rFonts w:ascii="Times New Roman" w:hAnsi="Times New Roman" w:cs="Times New Roman"/>
        </w:rPr>
      </w:pPr>
      <w:r>
        <w:rPr>
          <w:rFonts w:ascii="Times New Roman" w:hAnsi="Times New Roman" w:cs="Times New Roman"/>
        </w:rPr>
        <w:t>3.</w:t>
      </w:r>
      <w:r w:rsidRPr="00DE3F1E">
        <w:rPr>
          <w:rFonts w:ascii="Times New Roman" w:hAnsi="Times New Roman" w:cs="Times New Roman"/>
        </w:rPr>
        <w:t>Минцберг Г. Структура в кулаке: Пер. с анг. — СПб</w:t>
      </w:r>
      <w:proofErr w:type="gramStart"/>
      <w:r w:rsidRPr="00DE3F1E">
        <w:rPr>
          <w:rFonts w:ascii="Times New Roman" w:hAnsi="Times New Roman" w:cs="Times New Roman"/>
        </w:rPr>
        <w:t>:П</w:t>
      </w:r>
      <w:proofErr w:type="gramEnd"/>
      <w:r w:rsidRPr="00DE3F1E">
        <w:rPr>
          <w:rFonts w:ascii="Times New Roman" w:hAnsi="Times New Roman" w:cs="Times New Roman"/>
        </w:rPr>
        <w:t>итер, 2012.</w:t>
      </w:r>
    </w:p>
    <w:p w:rsidR="00DE3F1E" w:rsidRPr="00DE3F1E" w:rsidRDefault="00DE3F1E" w:rsidP="00DE3F1E">
      <w:pPr>
        <w:spacing w:after="0" w:line="240" w:lineRule="auto"/>
        <w:ind w:left="-567"/>
        <w:jc w:val="both"/>
        <w:rPr>
          <w:rFonts w:ascii="Times New Roman" w:hAnsi="Times New Roman" w:cs="Times New Roman"/>
        </w:rPr>
      </w:pPr>
      <w:r>
        <w:rPr>
          <w:rFonts w:ascii="Times New Roman" w:hAnsi="Times New Roman" w:cs="Times New Roman"/>
        </w:rPr>
        <w:t>4.</w:t>
      </w:r>
      <w:r w:rsidRPr="00DE3F1E">
        <w:rPr>
          <w:rFonts w:ascii="Times New Roman" w:hAnsi="Times New Roman" w:cs="Times New Roman"/>
        </w:rPr>
        <w:t>Никонова И.А. Как поддерживать организационную культуру?/И.А.Никонова.</w:t>
      </w:r>
      <w:r w:rsidRPr="00DE3F1E">
        <w:rPr>
          <w:rFonts w:ascii="Times New Roman" w:hAnsi="Times New Roman" w:cs="Times New Roman"/>
        </w:rPr>
        <w:tab/>
        <w:t>Режим доступа://http://www.management.com.ua/hrm/hrm214.html</w:t>
      </w:r>
    </w:p>
    <w:p w:rsidR="00DE3F1E" w:rsidRPr="00DE3F1E" w:rsidRDefault="00DE3F1E" w:rsidP="00DE3F1E">
      <w:pPr>
        <w:spacing w:after="0" w:line="240" w:lineRule="auto"/>
        <w:ind w:left="-567"/>
        <w:jc w:val="both"/>
        <w:rPr>
          <w:rFonts w:ascii="Times New Roman" w:hAnsi="Times New Roman" w:cs="Times New Roman"/>
        </w:rPr>
      </w:pPr>
      <w:r>
        <w:rPr>
          <w:rFonts w:ascii="Times New Roman" w:hAnsi="Times New Roman" w:cs="Times New Roman"/>
        </w:rPr>
        <w:t>5.</w:t>
      </w:r>
      <w:r w:rsidRPr="00DE3F1E">
        <w:rPr>
          <w:rFonts w:ascii="Times New Roman" w:hAnsi="Times New Roman" w:cs="Times New Roman"/>
        </w:rPr>
        <w:t>Стеклова О.Е. Организационная культура: учебн</w:t>
      </w:r>
      <w:proofErr w:type="gramStart"/>
      <w:r w:rsidRPr="00DE3F1E">
        <w:rPr>
          <w:rFonts w:ascii="Times New Roman" w:hAnsi="Times New Roman" w:cs="Times New Roman"/>
        </w:rPr>
        <w:t>о-</w:t>
      </w:r>
      <w:proofErr w:type="gramEnd"/>
      <w:r w:rsidRPr="00DE3F1E">
        <w:rPr>
          <w:rFonts w:ascii="Times New Roman" w:hAnsi="Times New Roman" w:cs="Times New Roman"/>
        </w:rPr>
        <w:t xml:space="preserve"> методический комплекс / сост.: О. Е. Стеклова.– Ульяновск: УлГТУ, 2009.</w:t>
      </w:r>
    </w:p>
    <w:p w:rsidR="00DE3F1E" w:rsidRDefault="00DE3F1E" w:rsidP="00DE3F1E">
      <w:pPr>
        <w:spacing w:after="0" w:line="240" w:lineRule="auto"/>
        <w:ind w:left="-567"/>
        <w:jc w:val="both"/>
        <w:rPr>
          <w:rFonts w:ascii="Times New Roman" w:hAnsi="Times New Roman" w:cs="Times New Roman"/>
        </w:rPr>
      </w:pPr>
      <w:r>
        <w:rPr>
          <w:rFonts w:ascii="Times New Roman" w:hAnsi="Times New Roman" w:cs="Times New Roman"/>
        </w:rPr>
        <w:t>6.</w:t>
      </w:r>
      <w:r w:rsidRPr="00DE3F1E">
        <w:rPr>
          <w:rFonts w:ascii="Times New Roman" w:hAnsi="Times New Roman" w:cs="Times New Roman"/>
        </w:rPr>
        <w:t>Шейн Э. Х. Организационная культура и лидерство. Построение, эволюция, совершенство / Э. Х. Шейн. – пер. с англ. – СПб</w:t>
      </w:r>
      <w:proofErr w:type="gramStart"/>
      <w:r w:rsidRPr="00DE3F1E">
        <w:rPr>
          <w:rFonts w:ascii="Times New Roman" w:hAnsi="Times New Roman" w:cs="Times New Roman"/>
        </w:rPr>
        <w:t xml:space="preserve">.: </w:t>
      </w:r>
      <w:proofErr w:type="gramEnd"/>
      <w:r w:rsidRPr="00DE3F1E">
        <w:rPr>
          <w:rFonts w:ascii="Times New Roman" w:hAnsi="Times New Roman" w:cs="Times New Roman"/>
        </w:rPr>
        <w:t>Питер, 2012</w:t>
      </w:r>
    </w:p>
    <w:p w:rsidR="0000758A" w:rsidRDefault="0000758A" w:rsidP="004A01FC">
      <w:pPr>
        <w:spacing w:after="0" w:line="240" w:lineRule="auto"/>
        <w:jc w:val="both"/>
        <w:rPr>
          <w:rFonts w:ascii="Times New Roman" w:hAnsi="Times New Roman" w:cs="Times New Roman"/>
        </w:rPr>
      </w:pPr>
    </w:p>
    <w:p w:rsidR="0000758A" w:rsidRPr="0000758A" w:rsidRDefault="0000758A" w:rsidP="00DE3F1E">
      <w:pPr>
        <w:spacing w:after="0" w:line="240" w:lineRule="auto"/>
        <w:ind w:left="-567"/>
        <w:jc w:val="both"/>
        <w:rPr>
          <w:rFonts w:ascii="Times New Roman" w:hAnsi="Times New Roman" w:cs="Times New Roman"/>
        </w:rPr>
      </w:pPr>
      <w:r w:rsidRPr="0000758A">
        <w:rPr>
          <w:rFonts w:ascii="Times New Roman" w:eastAsia="Calibri" w:hAnsi="Times New Roman"/>
          <w:b/>
          <w:lang w:eastAsia="ru-RU"/>
        </w:rPr>
        <w:t xml:space="preserve">Модуль 2. </w:t>
      </w:r>
      <w:r w:rsidRPr="0000758A">
        <w:rPr>
          <w:rFonts w:ascii="Times New Roman" w:eastAsia="Calibri" w:hAnsi="Times New Roman"/>
          <w:b/>
          <w:lang w:val="kk-KZ" w:eastAsia="ru-RU"/>
        </w:rPr>
        <w:t xml:space="preserve"> </w:t>
      </w:r>
      <w:r w:rsidRPr="0000758A">
        <w:rPr>
          <w:rFonts w:ascii="Times New Roman" w:hAnsi="Times New Roman"/>
          <w:b/>
        </w:rPr>
        <w:t>Роль лидера в формировании организации</w:t>
      </w:r>
    </w:p>
    <w:p w:rsidR="0000758A" w:rsidRPr="0000758A" w:rsidRDefault="0000758A" w:rsidP="00DE3F1E">
      <w:pPr>
        <w:spacing w:after="0" w:line="240" w:lineRule="auto"/>
        <w:ind w:left="-567"/>
        <w:jc w:val="both"/>
        <w:rPr>
          <w:rFonts w:ascii="Times New Roman" w:hAnsi="Times New Roman" w:cs="Times New Roman"/>
          <w:b/>
        </w:rPr>
      </w:pPr>
      <w:r w:rsidRPr="0000758A">
        <w:rPr>
          <w:rFonts w:ascii="Times New Roman" w:hAnsi="Times New Roman" w:cs="Times New Roman"/>
          <w:b/>
        </w:rPr>
        <w:t>Лекция 8.</w:t>
      </w:r>
      <w:r w:rsidRPr="0000758A">
        <w:rPr>
          <w:rFonts w:ascii="Times New Roman" w:eastAsia="Calibri" w:hAnsi="Times New Roman"/>
          <w:b/>
          <w:sz w:val="20"/>
          <w:szCs w:val="20"/>
          <w:lang w:val="kk-KZ" w:eastAsia="ru-RU"/>
        </w:rPr>
        <w:t xml:space="preserve"> </w:t>
      </w:r>
      <w:r w:rsidRPr="0000758A">
        <w:rPr>
          <w:rFonts w:ascii="Times New Roman" w:eastAsia="Calibri" w:hAnsi="Times New Roman"/>
          <w:b/>
          <w:lang w:val="kk-KZ" w:eastAsia="ru-RU"/>
        </w:rPr>
        <w:t>Роль руководства в построении</w:t>
      </w:r>
      <w:r w:rsidRPr="0000758A">
        <w:rPr>
          <w:rFonts w:ascii="Times New Roman" w:hAnsi="Times New Roman"/>
          <w:b/>
        </w:rPr>
        <w:t xml:space="preserve"> организационной</w:t>
      </w:r>
      <w:r w:rsidRPr="0000758A">
        <w:rPr>
          <w:rFonts w:ascii="Times New Roman" w:eastAsia="Calibri" w:hAnsi="Times New Roman"/>
          <w:b/>
          <w:lang w:val="kk-KZ" w:eastAsia="ru-RU"/>
        </w:rPr>
        <w:t xml:space="preserve"> культуры.</w:t>
      </w:r>
    </w:p>
    <w:p w:rsidR="0000758A" w:rsidRPr="0000758A" w:rsidRDefault="0000758A" w:rsidP="00DE3F1E">
      <w:pPr>
        <w:spacing w:after="0" w:line="240" w:lineRule="auto"/>
        <w:ind w:left="-567"/>
        <w:jc w:val="both"/>
        <w:rPr>
          <w:rFonts w:ascii="Times New Roman" w:hAnsi="Times New Roman" w:cs="Times New Roman"/>
          <w:b/>
        </w:rPr>
      </w:pPr>
      <w:r w:rsidRPr="0000758A">
        <w:rPr>
          <w:rFonts w:ascii="Times New Roman" w:hAnsi="Times New Roman" w:cs="Times New Roman"/>
          <w:b/>
        </w:rPr>
        <w:t>План лекции:</w:t>
      </w:r>
    </w:p>
    <w:p w:rsidR="0000758A" w:rsidRPr="0000758A" w:rsidRDefault="0000758A" w:rsidP="0000758A">
      <w:pPr>
        <w:tabs>
          <w:tab w:val="left" w:pos="318"/>
        </w:tabs>
        <w:spacing w:after="0" w:line="240" w:lineRule="auto"/>
        <w:ind w:left="-567"/>
        <w:rPr>
          <w:rFonts w:ascii="Times New Roman" w:eastAsia="Calibri" w:hAnsi="Times New Roman"/>
          <w:bCs/>
          <w:spacing w:val="-3"/>
          <w:lang w:eastAsia="ru-RU"/>
        </w:rPr>
      </w:pPr>
      <w:r w:rsidRPr="0000758A">
        <w:rPr>
          <w:rFonts w:ascii="Times New Roman" w:eastAsia="Calibri" w:hAnsi="Times New Roman"/>
          <w:bCs/>
          <w:spacing w:val="-3"/>
          <w:lang w:eastAsia="ru-RU"/>
        </w:rPr>
        <w:t>1.</w:t>
      </w:r>
      <w:r w:rsidRPr="0000758A">
        <w:rPr>
          <w:rFonts w:ascii="Times New Roman" w:hAnsi="Times New Roman"/>
        </w:rPr>
        <w:t xml:space="preserve"> Начало культуры и их создание лидерами</w:t>
      </w:r>
    </w:p>
    <w:p w:rsidR="0000758A" w:rsidRPr="0000758A" w:rsidRDefault="0000758A" w:rsidP="0000758A">
      <w:pPr>
        <w:spacing w:after="0" w:line="240" w:lineRule="auto"/>
        <w:ind w:left="-567"/>
        <w:jc w:val="both"/>
        <w:rPr>
          <w:rFonts w:ascii="Times New Roman" w:hAnsi="Times New Roman" w:cs="Times New Roman"/>
        </w:rPr>
      </w:pPr>
      <w:r w:rsidRPr="0000758A">
        <w:rPr>
          <w:rFonts w:ascii="Times New Roman" w:eastAsia="Calibri" w:hAnsi="Times New Roman"/>
          <w:bCs/>
          <w:spacing w:val="-3"/>
          <w:lang w:eastAsia="ru-RU"/>
        </w:rPr>
        <w:t>2.Внедрение и распространение культуры лидерами организаций</w:t>
      </w:r>
    </w:p>
    <w:p w:rsidR="0000758A" w:rsidRDefault="0000758A" w:rsidP="00DE3F1E">
      <w:pPr>
        <w:spacing w:after="0" w:line="240" w:lineRule="auto"/>
        <w:ind w:left="-567"/>
        <w:jc w:val="both"/>
        <w:rPr>
          <w:rFonts w:ascii="Times New Roman" w:hAnsi="Times New Roman" w:cs="Times New Roman"/>
          <w:b/>
        </w:rPr>
      </w:pPr>
      <w:r w:rsidRPr="0000758A">
        <w:rPr>
          <w:rFonts w:ascii="Times New Roman" w:hAnsi="Times New Roman" w:cs="Times New Roman"/>
          <w:b/>
        </w:rPr>
        <w:t>Цель лекции:</w:t>
      </w:r>
    </w:p>
    <w:p w:rsidR="0000758A" w:rsidRDefault="0000758A" w:rsidP="00DE3F1E">
      <w:pPr>
        <w:spacing w:after="0" w:line="240" w:lineRule="auto"/>
        <w:ind w:left="-567"/>
        <w:jc w:val="both"/>
        <w:rPr>
          <w:rFonts w:ascii="Times New Roman" w:hAnsi="Times New Roman"/>
        </w:rPr>
      </w:pPr>
      <w:r>
        <w:rPr>
          <w:rFonts w:ascii="Times New Roman" w:hAnsi="Times New Roman" w:cs="Times New Roman"/>
          <w:b/>
        </w:rPr>
        <w:t>-</w:t>
      </w:r>
      <w:r w:rsidR="00E94CEA" w:rsidRPr="00E94CEA">
        <w:rPr>
          <w:rFonts w:ascii="Times New Roman" w:hAnsi="Times New Roman" w:cs="Times New Roman"/>
        </w:rPr>
        <w:t xml:space="preserve">Изучить </w:t>
      </w:r>
      <w:r w:rsidR="00E94CEA">
        <w:rPr>
          <w:rFonts w:ascii="Times New Roman" w:hAnsi="Times New Roman"/>
        </w:rPr>
        <w:t>н</w:t>
      </w:r>
      <w:r w:rsidR="00E94CEA" w:rsidRPr="0000758A">
        <w:rPr>
          <w:rFonts w:ascii="Times New Roman" w:hAnsi="Times New Roman"/>
        </w:rPr>
        <w:t>ачало культуры и их создание лидерами</w:t>
      </w:r>
      <w:r w:rsidR="00E94CEA">
        <w:rPr>
          <w:rFonts w:ascii="Times New Roman" w:hAnsi="Times New Roman"/>
        </w:rPr>
        <w:t>;</w:t>
      </w:r>
    </w:p>
    <w:p w:rsidR="00E94CEA" w:rsidRDefault="00E94CEA" w:rsidP="00DE3F1E">
      <w:pPr>
        <w:spacing w:after="0" w:line="240" w:lineRule="auto"/>
        <w:ind w:left="-567"/>
        <w:jc w:val="both"/>
        <w:rPr>
          <w:rFonts w:ascii="Times New Roman" w:eastAsia="Calibri" w:hAnsi="Times New Roman"/>
          <w:bCs/>
          <w:spacing w:val="-3"/>
          <w:lang w:eastAsia="ru-RU"/>
        </w:rPr>
      </w:pPr>
      <w:r>
        <w:rPr>
          <w:rFonts w:ascii="Times New Roman" w:hAnsi="Times New Roman" w:cs="Times New Roman"/>
          <w:b/>
        </w:rPr>
        <w:t>-</w:t>
      </w:r>
      <w:r w:rsidRPr="0000758A">
        <w:rPr>
          <w:rFonts w:ascii="Times New Roman" w:eastAsia="Calibri" w:hAnsi="Times New Roman"/>
          <w:bCs/>
          <w:spacing w:val="-3"/>
          <w:lang w:eastAsia="ru-RU"/>
        </w:rPr>
        <w:t>В</w:t>
      </w:r>
      <w:r>
        <w:rPr>
          <w:rFonts w:ascii="Times New Roman" w:eastAsia="Calibri" w:hAnsi="Times New Roman"/>
          <w:bCs/>
          <w:spacing w:val="-3"/>
          <w:lang w:eastAsia="ru-RU"/>
        </w:rPr>
        <w:t>ыявить в</w:t>
      </w:r>
      <w:r w:rsidRPr="0000758A">
        <w:rPr>
          <w:rFonts w:ascii="Times New Roman" w:eastAsia="Calibri" w:hAnsi="Times New Roman"/>
          <w:bCs/>
          <w:spacing w:val="-3"/>
          <w:lang w:eastAsia="ru-RU"/>
        </w:rPr>
        <w:t>недрение и распространение культуры лидерами организаций</w:t>
      </w:r>
      <w:r>
        <w:rPr>
          <w:rFonts w:ascii="Times New Roman" w:eastAsia="Calibri" w:hAnsi="Times New Roman"/>
          <w:bCs/>
          <w:spacing w:val="-3"/>
          <w:lang w:eastAsia="ru-RU"/>
        </w:rPr>
        <w:t>.</w:t>
      </w:r>
    </w:p>
    <w:p w:rsidR="00E94CEA" w:rsidRPr="00E94CEA" w:rsidRDefault="00E94CEA" w:rsidP="00E94CEA">
      <w:pPr>
        <w:tabs>
          <w:tab w:val="left" w:pos="318"/>
        </w:tabs>
        <w:spacing w:after="0" w:line="240" w:lineRule="auto"/>
        <w:ind w:left="-567"/>
        <w:rPr>
          <w:rFonts w:ascii="Times New Roman" w:eastAsia="Calibri" w:hAnsi="Times New Roman"/>
          <w:b/>
          <w:bCs/>
          <w:spacing w:val="-3"/>
          <w:lang w:eastAsia="ru-RU"/>
        </w:rPr>
      </w:pPr>
      <w:r w:rsidRPr="00E94CEA">
        <w:rPr>
          <w:rFonts w:ascii="Times New Roman" w:eastAsia="Calibri" w:hAnsi="Times New Roman"/>
          <w:b/>
          <w:bCs/>
          <w:spacing w:val="-3"/>
          <w:lang w:eastAsia="ru-RU"/>
        </w:rPr>
        <w:t>1.</w:t>
      </w:r>
      <w:r w:rsidRPr="00E94CEA">
        <w:rPr>
          <w:rFonts w:ascii="Times New Roman" w:hAnsi="Times New Roman"/>
          <w:b/>
        </w:rPr>
        <w:t xml:space="preserve"> Начало культуры и их создание лидерами</w:t>
      </w:r>
    </w:p>
    <w:p w:rsidR="00E94CEA" w:rsidRDefault="00E94CEA" w:rsidP="00E94CEA">
      <w:pPr>
        <w:spacing w:after="0" w:line="240" w:lineRule="auto"/>
        <w:ind w:left="-567"/>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         </w:t>
      </w:r>
      <w:r w:rsidRPr="00E94CEA">
        <w:rPr>
          <w:rFonts w:ascii="Times New Roman" w:eastAsia="Times New Roman" w:hAnsi="Times New Roman" w:cs="Times New Roman"/>
          <w:lang w:eastAsia="ru-RU"/>
        </w:rPr>
        <w:t xml:space="preserve">Культура, как правило, имеет три основных источника: </w:t>
      </w:r>
    </w:p>
    <w:p w:rsidR="00E94CEA" w:rsidRDefault="00E94CEA" w:rsidP="00E94CEA">
      <w:pPr>
        <w:spacing w:after="0" w:line="240" w:lineRule="auto"/>
        <w:ind w:left="-567"/>
        <w:jc w:val="both"/>
        <w:rPr>
          <w:rFonts w:ascii="Times New Roman" w:eastAsia="Times New Roman" w:hAnsi="Times New Roman" w:cs="Times New Roman"/>
          <w:lang w:eastAsia="ru-RU"/>
        </w:rPr>
      </w:pPr>
      <w:r w:rsidRPr="00E94CEA">
        <w:rPr>
          <w:rFonts w:ascii="Times New Roman" w:eastAsia="Times New Roman" w:hAnsi="Times New Roman" w:cs="Times New Roman"/>
          <w:lang w:eastAsia="ru-RU"/>
        </w:rPr>
        <w:t>1) взгляды, ценности и представления основат</w:t>
      </w:r>
      <w:r>
        <w:rPr>
          <w:rFonts w:ascii="Times New Roman" w:eastAsia="Times New Roman" w:hAnsi="Times New Roman" w:cs="Times New Roman"/>
          <w:lang w:eastAsia="ru-RU"/>
        </w:rPr>
        <w:t xml:space="preserve">елей организации; </w:t>
      </w:r>
    </w:p>
    <w:p w:rsidR="00E94CEA" w:rsidRDefault="00E94CEA" w:rsidP="00E94CEA">
      <w:pPr>
        <w:spacing w:after="0" w:line="240" w:lineRule="auto"/>
        <w:ind w:left="-567"/>
        <w:jc w:val="both"/>
        <w:rPr>
          <w:rFonts w:ascii="Times New Roman" w:eastAsia="Times New Roman" w:hAnsi="Times New Roman" w:cs="Times New Roman"/>
          <w:lang w:eastAsia="ru-RU"/>
        </w:rPr>
      </w:pPr>
      <w:r w:rsidRPr="00E94CEA">
        <w:rPr>
          <w:rFonts w:ascii="Times New Roman" w:eastAsia="Times New Roman" w:hAnsi="Times New Roman" w:cs="Times New Roman"/>
          <w:lang w:eastAsia="ru-RU"/>
        </w:rPr>
        <w:t>2) коллективный опыт, полученный при со</w:t>
      </w:r>
      <w:r>
        <w:rPr>
          <w:rFonts w:ascii="Times New Roman" w:eastAsia="Times New Roman" w:hAnsi="Times New Roman" w:cs="Times New Roman"/>
          <w:lang w:eastAsia="ru-RU"/>
        </w:rPr>
        <w:t xml:space="preserve">здании и развитии организации; </w:t>
      </w:r>
    </w:p>
    <w:p w:rsidR="00E94CEA" w:rsidRPr="00E94CEA" w:rsidRDefault="00E94CEA" w:rsidP="00E94CEA">
      <w:pPr>
        <w:spacing w:after="0" w:line="240" w:lineRule="auto"/>
        <w:ind w:left="-567"/>
        <w:jc w:val="both"/>
        <w:rPr>
          <w:rFonts w:ascii="Times New Roman" w:eastAsia="Times New Roman" w:hAnsi="Times New Roman" w:cs="Times New Roman"/>
          <w:sz w:val="24"/>
          <w:szCs w:val="24"/>
          <w:lang w:eastAsia="ru-RU"/>
        </w:rPr>
      </w:pPr>
      <w:r>
        <w:rPr>
          <w:rFonts w:ascii="Times New Roman" w:eastAsia="Times New Roman" w:hAnsi="Times New Roman" w:cs="Times New Roman"/>
          <w:lang w:eastAsia="ru-RU"/>
        </w:rPr>
        <w:t>3)</w:t>
      </w:r>
      <w:r w:rsidRPr="00E94CEA">
        <w:rPr>
          <w:rFonts w:ascii="Times New Roman" w:eastAsia="Times New Roman" w:hAnsi="Times New Roman" w:cs="Times New Roman"/>
          <w:lang w:eastAsia="ru-RU"/>
        </w:rPr>
        <w:t>новые взгляды, ценности и представления, привнесенные новыми членами организации и руководителями</w:t>
      </w:r>
      <w:r w:rsidRPr="00E94CEA">
        <w:rPr>
          <w:rFonts w:ascii="Arial" w:eastAsia="Times New Roman" w:hAnsi="Arial" w:cs="Arial"/>
          <w:sz w:val="24"/>
          <w:szCs w:val="24"/>
          <w:lang w:eastAsia="ru-RU"/>
        </w:rPr>
        <w:t>.</w:t>
      </w:r>
    </w:p>
    <w:p w:rsidR="00E94CEA" w:rsidRDefault="00E94CEA" w:rsidP="00E94CEA">
      <w:pPr>
        <w:spacing w:after="0" w:line="240" w:lineRule="auto"/>
        <w:ind w:left="-567" w:firstLine="709"/>
        <w:jc w:val="both"/>
        <w:rPr>
          <w:rFonts w:ascii="Times New Roman" w:eastAsia="Times New Roman" w:hAnsi="Times New Roman" w:cs="Times New Roman"/>
          <w:lang w:eastAsia="ru-RU"/>
        </w:rPr>
      </w:pPr>
      <w:r w:rsidRPr="00E94CEA">
        <w:rPr>
          <w:rFonts w:ascii="Times New Roman" w:hAnsi="Times New Roman" w:cs="Times New Roman"/>
        </w:rPr>
        <w:t>Хотя каждый из</w:t>
      </w:r>
      <w:r w:rsidR="006B1007">
        <w:rPr>
          <w:rFonts w:ascii="Times New Roman" w:hAnsi="Times New Roman" w:cs="Times New Roman"/>
        </w:rPr>
        <w:t xml:space="preserve"> </w:t>
      </w:r>
      <w:r w:rsidRPr="00E94CEA">
        <w:rPr>
          <w:rFonts w:ascii="Times New Roman" w:eastAsia="Times New Roman" w:hAnsi="Times New Roman" w:cs="Times New Roman"/>
          <w:lang w:eastAsia="ru-RU"/>
        </w:rPr>
        <w:t xml:space="preserve">названных механизмов играет крайне важную роль, наиболее существенным из них в период создания начал культуры является влияние учредителей, которые не только определяют главную миссию и основы взаимодействия с внешней средой, но также набирают членов группы и формируют характер ее реакций, направленных на выживание и интеграцию. Организации не могут возникнуть случайно или спонтанно. Они ориентированы на определенный результат, имеют конкретную цель и создаются постольку, поскольку один или несколько людей приходят к мысли о том, что согласованные коллективные действия позволят достичь им куда большего, чем действия индивидуальные. Общественные движения или новые секты формируются пророками, учителями или какими-то иными харизматическими фигурами. Политические группы создаются лидерами, предлагающими свое видение и решение существующих социальных проблем. Фирмы основываются предпринимателями, исходящими из собственного видения того, как благодаря совместным усилиям определенной группы людей они смогут выйти на рынок с новым товаром или услугой. В каждом из этих случаев процесс формирования культуры на первом этапе является процессом создания малой группы. В коммерческих организациях этот процесс обычно может быть представлен в виде следующей последовательности шагов. </w:t>
      </w:r>
    </w:p>
    <w:p w:rsidR="00E94CEA" w:rsidRDefault="00E94CEA" w:rsidP="00E94CEA">
      <w:pPr>
        <w:spacing w:after="0" w:line="240" w:lineRule="auto"/>
        <w:ind w:left="-567" w:firstLine="709"/>
        <w:jc w:val="both"/>
        <w:rPr>
          <w:rFonts w:ascii="Times New Roman" w:eastAsia="Times New Roman" w:hAnsi="Times New Roman" w:cs="Times New Roman"/>
          <w:lang w:eastAsia="ru-RU"/>
        </w:rPr>
      </w:pPr>
      <w:r w:rsidRPr="00E94CEA">
        <w:rPr>
          <w:rFonts w:ascii="Times New Roman" w:eastAsia="Times New Roman" w:hAnsi="Times New Roman" w:cs="Times New Roman"/>
          <w:lang w:eastAsia="ru-RU"/>
        </w:rPr>
        <w:t xml:space="preserve">1. Индивид (основатель) выдвигает идею создания нового предприятия. </w:t>
      </w:r>
    </w:p>
    <w:p w:rsidR="00E94CEA" w:rsidRPr="00E94CEA" w:rsidRDefault="00E94CEA" w:rsidP="00E94CEA">
      <w:pPr>
        <w:spacing w:after="0" w:line="240" w:lineRule="auto"/>
        <w:ind w:left="-567" w:firstLine="709"/>
        <w:jc w:val="both"/>
        <w:rPr>
          <w:rFonts w:ascii="Times New Roman" w:eastAsia="Times New Roman" w:hAnsi="Times New Roman" w:cs="Times New Roman"/>
          <w:lang w:eastAsia="ru-RU"/>
        </w:rPr>
      </w:pPr>
      <w:r w:rsidRPr="00E94CEA">
        <w:rPr>
          <w:rFonts w:ascii="Times New Roman" w:eastAsia="Times New Roman" w:hAnsi="Times New Roman" w:cs="Times New Roman"/>
          <w:lang w:eastAsia="ru-RU"/>
        </w:rPr>
        <w:t xml:space="preserve">2. Основатель привлекает к реализации своего замысла одного или </w:t>
      </w:r>
      <w:proofErr w:type="gramStart"/>
      <w:r w:rsidRPr="00E94CEA">
        <w:rPr>
          <w:rFonts w:ascii="Times New Roman" w:eastAsia="Times New Roman" w:hAnsi="Times New Roman" w:cs="Times New Roman"/>
          <w:lang w:eastAsia="ru-RU"/>
        </w:rPr>
        <w:t>нескольких</w:t>
      </w:r>
      <w:proofErr w:type="gramEnd"/>
      <w:r w:rsidRPr="00E94CEA">
        <w:rPr>
          <w:rFonts w:ascii="Times New Roman" w:eastAsia="Times New Roman" w:hAnsi="Times New Roman" w:cs="Times New Roman"/>
          <w:lang w:eastAsia="ru-RU"/>
        </w:rPr>
        <w:t xml:space="preserve"> людей и формирует ядро единомышленников, обладающих такими же целями и видением ситуации. Иными словами, они </w:t>
      </w:r>
      <w:r w:rsidRPr="00E94CEA">
        <w:rPr>
          <w:rFonts w:ascii="Times New Roman" w:eastAsia="Times New Roman" w:hAnsi="Times New Roman" w:cs="Times New Roman"/>
          <w:lang w:eastAsia="ru-RU"/>
        </w:rPr>
        <w:lastRenderedPageBreak/>
        <w:t>поддерживают исходную идею, считая ее разумной и удачной настолько, что готовы рискнуть, пожертвовав своим временем, средствами и силами.</w:t>
      </w:r>
    </w:p>
    <w:p w:rsidR="0000758A" w:rsidRPr="00E94CEA" w:rsidRDefault="00E94CEA" w:rsidP="00E94CEA">
      <w:pPr>
        <w:spacing w:after="0" w:line="240" w:lineRule="auto"/>
        <w:ind w:left="-567" w:firstLine="567"/>
        <w:jc w:val="both"/>
        <w:rPr>
          <w:rFonts w:ascii="Times New Roman" w:hAnsi="Times New Roman" w:cs="Times New Roman"/>
          <w:b/>
        </w:rPr>
      </w:pPr>
      <w:r w:rsidRPr="00E94CEA">
        <w:rPr>
          <w:rFonts w:ascii="Times New Roman" w:hAnsi="Times New Roman" w:cs="Times New Roman"/>
        </w:rPr>
        <w:t xml:space="preserve">3. Группа учредителей приступает к согласованной деятельности, основывая фонды, получая патенты, регистрируясь, определяя рабочее пространство и так далее. 4. К работе компании привлекаются другие лица, после чего можно говорить уже собственно о начале истории данной организации. Если группа остается стабильной в течение достаточно длительного времени, что позволяет ей наработать определенный опыт, она постепенно вырабатывает конкретные представления о себе, о своем окружении и о принципах выживания и развития. Учредители обычно оказывают решающее влияние на исходное определение и решение проблем адаптации группы во внешней среде и внутренней интеграции. Поскольку они обладают оригинальной идеей, то, как правило, имеют и собственное (обусловленное их собственной культурной историей и личностью) видение того, каким образом они будут претворять эту идею в жизнь. </w:t>
      </w:r>
      <w:proofErr w:type="gramStart"/>
      <w:r w:rsidRPr="00E94CEA">
        <w:rPr>
          <w:rFonts w:ascii="Times New Roman" w:hAnsi="Times New Roman" w:cs="Times New Roman"/>
        </w:rPr>
        <w:t>Основатели не просто обладают высокой степенью самоуверенности и решимости, — обычно им присущи и достаточно развитые представления о природе этого мира, о той роли, которую в нем играют организации, о характере человеческой природы и социальных взаимоотношений, об истине и ее поисках, об обустройстве деятельности компании во времени и пространстве (Schein, 1978, 1983).</w:t>
      </w:r>
      <w:proofErr w:type="gramEnd"/>
      <w:r w:rsidRPr="00E94CEA">
        <w:rPr>
          <w:rFonts w:ascii="Times New Roman" w:hAnsi="Times New Roman" w:cs="Times New Roman"/>
        </w:rPr>
        <w:t xml:space="preserve"> Соответственно, они уверенно задают те или иные представления, или воззрения партнерам и работникам, с </w:t>
      </w:r>
      <w:proofErr w:type="gramStart"/>
      <w:r w:rsidRPr="00E94CEA">
        <w:rPr>
          <w:rFonts w:ascii="Times New Roman" w:hAnsi="Times New Roman" w:cs="Times New Roman"/>
        </w:rPr>
        <w:t>легкостью</w:t>
      </w:r>
      <w:proofErr w:type="gramEnd"/>
      <w:r w:rsidRPr="00E94CEA">
        <w:rPr>
          <w:rFonts w:ascii="Times New Roman" w:hAnsi="Times New Roman" w:cs="Times New Roman"/>
        </w:rPr>
        <w:t xml:space="preserve"> воспринимающим их, пока представления эти не утратят своей действенности или группа не распадется (Donaldson and Lorsch, 1983).</w:t>
      </w:r>
    </w:p>
    <w:p w:rsidR="0000758A" w:rsidRPr="00E94CEA" w:rsidRDefault="00E94CEA" w:rsidP="00E94CEA">
      <w:pPr>
        <w:spacing w:after="0" w:line="240" w:lineRule="auto"/>
        <w:ind w:left="-567" w:firstLine="567"/>
        <w:jc w:val="both"/>
        <w:rPr>
          <w:rFonts w:ascii="Times New Roman" w:hAnsi="Times New Roman" w:cs="Times New Roman"/>
        </w:rPr>
      </w:pPr>
      <w:r w:rsidRPr="00E94CEA">
        <w:rPr>
          <w:rFonts w:ascii="Times New Roman" w:hAnsi="Times New Roman" w:cs="Times New Roman"/>
        </w:rPr>
        <w:t xml:space="preserve">Примеры, которые мы увидим в этой главе, являются иллюстрациями нескольких различных типов эволюции культуры. Компания Steinbergs создала сильную культуру на основе внешней адаптации, но конфликты ее основателя породили внутреннюю неразбериху, которая в конечном итоге подорвала эффективность работы компании. Smithfield является детищем предпринимателя, создающего одну компанию за другой, но избегающего накладывать свою личность на свои организации, поэтому их культура была функцией различных нижестоящих руководителей. История DEC неразрывно связана с личностью Кена Олсена и является иллюстрацией создания очень сильной культуры, прекрасно приспособленной к росту и инновациям, но ставшей дисфункциональной, как только рынок этой компании достиг зрелости; культура сумела сохраниться, а компания как экономическая сущность выжить не смогла. Хотя с компаниями IBM, HP и Apple у меня связано гораздо меньше личного опыта, я покажу, как размышления о зарождении культуры может пролить свет </w:t>
      </w:r>
      <w:proofErr w:type="gramStart"/>
      <w:r w:rsidRPr="00E94CEA">
        <w:rPr>
          <w:rFonts w:ascii="Times New Roman" w:hAnsi="Times New Roman" w:cs="Times New Roman"/>
        </w:rPr>
        <w:t>на те</w:t>
      </w:r>
      <w:proofErr w:type="gramEnd"/>
      <w:r w:rsidRPr="00E94CEA">
        <w:rPr>
          <w:rFonts w:ascii="Times New Roman" w:hAnsi="Times New Roman" w:cs="Times New Roman"/>
        </w:rPr>
        <w:t xml:space="preserve"> различия, которые мы видим между этими компаниями в наши дни.</w:t>
      </w:r>
    </w:p>
    <w:p w:rsidR="00E94CEA" w:rsidRDefault="00E94CEA" w:rsidP="00E94CEA">
      <w:pPr>
        <w:spacing w:after="0" w:line="240" w:lineRule="auto"/>
        <w:ind w:left="-567" w:firstLine="567"/>
        <w:jc w:val="both"/>
        <w:rPr>
          <w:rFonts w:ascii="Times New Roman" w:hAnsi="Times New Roman" w:cs="Times New Roman"/>
        </w:rPr>
      </w:pPr>
      <w:r w:rsidRPr="00E94CEA">
        <w:rPr>
          <w:rFonts w:ascii="Times New Roman" w:hAnsi="Times New Roman" w:cs="Times New Roman"/>
        </w:rPr>
        <w:t xml:space="preserve">Основатель компании Сэм Штейнберг был из семьи иммигрантов, открывшей собственную бакалейную лавку в городе Монреале. Родители, в первую очередь мать, научили его определенному отношению к клиентам и помогли поверить в то, что он сможет начать свой прибыльный бизнес. Он считал, что правильное ведение дел в любом случае поможет ему добиться успеха и создать большую компанию, которая позволит ему и его семье разбогатеть. В конце </w:t>
      </w:r>
      <w:proofErr w:type="gramStart"/>
      <w:r w:rsidRPr="00E94CEA">
        <w:rPr>
          <w:rFonts w:ascii="Times New Roman" w:hAnsi="Times New Roman" w:cs="Times New Roman"/>
        </w:rPr>
        <w:t>концов</w:t>
      </w:r>
      <w:proofErr w:type="gramEnd"/>
      <w:r w:rsidRPr="00E94CEA">
        <w:rPr>
          <w:rFonts w:ascii="Times New Roman" w:hAnsi="Times New Roman" w:cs="Times New Roman"/>
        </w:rPr>
        <w:t xml:space="preserve"> Сэм Штейнберг основал крупную сеть супермаркетов, универмагов и прочих торговых предприятий, в течение ряда десятилетий занимавших ведущие позиции на рынке. Сэм Штейнберг являлся основной идеологической силой своей компании на протяжении всей ее истории вплоть до своей смерти в конце 1970-х гг. Он считал, что его главная миссия состоит в обеспечении потребителей высококачественными, добротными товарами в условиях чистоты и благожелательности, и руководствовался при принятии </w:t>
      </w:r>
      <w:proofErr w:type="gramStart"/>
      <w:r w:rsidRPr="00E94CEA">
        <w:rPr>
          <w:rFonts w:ascii="Times New Roman" w:hAnsi="Times New Roman" w:cs="Times New Roman"/>
        </w:rPr>
        <w:t>решений</w:t>
      </w:r>
      <w:proofErr w:type="gramEnd"/>
      <w:r w:rsidRPr="00E94CEA">
        <w:rPr>
          <w:rFonts w:ascii="Times New Roman" w:hAnsi="Times New Roman" w:cs="Times New Roman"/>
        </w:rPr>
        <w:t xml:space="preserve"> прежде всего нуждами потребителей. </w:t>
      </w:r>
    </w:p>
    <w:p w:rsidR="00E94CEA" w:rsidRDefault="00E94CEA" w:rsidP="00E94CEA">
      <w:pPr>
        <w:spacing w:after="0" w:line="240" w:lineRule="auto"/>
        <w:ind w:left="-567" w:firstLine="567"/>
        <w:jc w:val="both"/>
        <w:rPr>
          <w:rFonts w:ascii="Times New Roman" w:hAnsi="Times New Roman" w:cs="Times New Roman"/>
        </w:rPr>
      </w:pPr>
      <w:r w:rsidRPr="00E94CEA">
        <w:rPr>
          <w:rFonts w:ascii="Times New Roman" w:hAnsi="Times New Roman" w:cs="Times New Roman"/>
        </w:rPr>
        <w:t xml:space="preserve">Существует масса историй о том, как Сэм Штейнберг, тогда еще совсем молодой человек, работал со своей женой в бакалейной лавке, отпуская товары в кредит, и тем самым демонстрировал свое доверие потребителя м. Он беспрекословно принимал обрат199 200 Часть третья. Роль лидерства в построении, внедрении и развитии </w:t>
      </w:r>
      <w:proofErr w:type="gramStart"/>
      <w:r w:rsidRPr="00E94CEA">
        <w:rPr>
          <w:rFonts w:ascii="Times New Roman" w:hAnsi="Times New Roman" w:cs="Times New Roman"/>
        </w:rPr>
        <w:t>культуры</w:t>
      </w:r>
      <w:proofErr w:type="gramEnd"/>
      <w:r w:rsidRPr="00E94CEA">
        <w:rPr>
          <w:rFonts w:ascii="Times New Roman" w:hAnsi="Times New Roman" w:cs="Times New Roman"/>
        </w:rPr>
        <w:t xml:space="preserve"> но товар, который по той или иной причине не устраивал покупателя, и стремился к тому, чтобы его лавка имела безупречный внешний вид, дабы покупатели не сомневались в качестве товаров. Подобное отношение к делу стало основой политики принадлежавшей ему системы магазинов. Сэм Штейнберг верил, что в основу работы с подчиненными должны быть положены личный пример и пристальное наблюдение. Он мог совершенно неожиданно появиться в любом из своих магазинов, проверить все, до мельчайших деталей, а затем, рассказывая о том, как </w:t>
      </w:r>
      <w:proofErr w:type="gramStart"/>
      <w:r w:rsidRPr="00E94CEA">
        <w:rPr>
          <w:rFonts w:ascii="Times New Roman" w:hAnsi="Times New Roman" w:cs="Times New Roman"/>
        </w:rPr>
        <w:t>аналогичные проблемы</w:t>
      </w:r>
      <w:proofErr w:type="gramEnd"/>
      <w:r w:rsidRPr="00E94CEA">
        <w:rPr>
          <w:rFonts w:ascii="Times New Roman" w:hAnsi="Times New Roman" w:cs="Times New Roman"/>
        </w:rPr>
        <w:t xml:space="preserve"> решаются в других магазинах, как «учить» персонал, что нужно делать. При этом он нередко выходил из себя и начинал ругать подчиненных, нарушивших правила или принципы организации. Сэм Штейнберг полагал, что менеджеры его магазинов тоже должны быть заметными фигурами, осуществляющими, подобно ему самому, тщательное наблюдение за всем происходящим. Это составляло его глубинные представления о том, что такое «хороший менеджмент». </w:t>
      </w:r>
    </w:p>
    <w:p w:rsidR="00E94CEA" w:rsidRDefault="00E94CEA" w:rsidP="00E94CEA">
      <w:pPr>
        <w:spacing w:after="0" w:line="240" w:lineRule="auto"/>
        <w:ind w:left="-567" w:firstLine="567"/>
        <w:jc w:val="both"/>
        <w:rPr>
          <w:rFonts w:ascii="Times New Roman" w:hAnsi="Times New Roman" w:cs="Times New Roman"/>
        </w:rPr>
      </w:pPr>
      <w:r w:rsidRPr="00E94CEA">
        <w:rPr>
          <w:rFonts w:ascii="Times New Roman" w:hAnsi="Times New Roman" w:cs="Times New Roman"/>
        </w:rPr>
        <w:t xml:space="preserve">Эти представления в последующие годы стали ключевым моментом его концепции «видимого менеджмента», в соответствии с которой хороший менеджер должен постоянно находиться на виду, обучая и наставляя подчиненных собственным примером. Основную роль в группе основателей компании играли три брата Сэма Штейнберга, один же из «замов», который не был их родственником, пришел в компанию в самом начале и тоже стал одним из основных творцов и проводников организационной культуры. Он разделял </w:t>
      </w:r>
      <w:r w:rsidRPr="00E94CEA">
        <w:rPr>
          <w:rFonts w:ascii="Times New Roman" w:hAnsi="Times New Roman" w:cs="Times New Roman"/>
        </w:rPr>
        <w:lastRenderedPageBreak/>
        <w:t xml:space="preserve">представления основателя о том, как следует вести дело, и разработал формальные системы, позволявшие воплотить эти представления в жизнь. После смерти Сэма Штейнберга этот человек стал исполнительным директором компании; он продолжил внедрение теории видимого менеджмента и старался быть примером для подражания, развивая заложенные основателем традиции жесткого контроля. Сэм Штейнберг полагал, что победа на рынке немыслима без внедрения новаторских идей и технических новшеств. Он постоянно призывал своих менеджеров искать нестандартные подходы, привлекал множество консультантов, отстаивавших новые методы управления человеческими ресурсами, стал инициатором программ отбора и развития персонала методом центров оценки задолго до использования этого подхода другими компаниями, участвовал в конференциях, на которых представлялись те или иные технические новшества. </w:t>
      </w:r>
    </w:p>
    <w:p w:rsidR="00E94CEA" w:rsidRDefault="00E94CEA" w:rsidP="00E94CEA">
      <w:pPr>
        <w:spacing w:after="0" w:line="240" w:lineRule="auto"/>
        <w:ind w:left="-567" w:firstLine="567"/>
        <w:jc w:val="both"/>
        <w:rPr>
          <w:rFonts w:ascii="Times New Roman" w:hAnsi="Times New Roman" w:cs="Times New Roman"/>
        </w:rPr>
      </w:pPr>
      <w:r w:rsidRPr="00E94CEA">
        <w:rPr>
          <w:rFonts w:ascii="Times New Roman" w:hAnsi="Times New Roman" w:cs="Times New Roman"/>
        </w:rPr>
        <w:t xml:space="preserve">Эта страсть к инновациям привела к тому, что Steinbergs стала одной из первых компаний среди супермаркетов, которые взяли на вооружение штрихкодовые технологии и начали применять центры оценки при отборе менеджеров магазинов. Для улучшения своего бизнеса Сэм Штейнберг всегда был готов экспериментировать. Взгляд его на истину и реальность заключался в том, что искать их следует везде, где это возможно, поэтому каждый должен быть открыт всему новому и никогда не считать, что уже и так во всем разобрался. Если новые идеи оказывались эффективными, Сэм Штейнберг всячески способствовал их принятию, если же нет, тут же приказывал отказаться от их использования. Он доверял только тем менеджерам, которые в своих действиях исходили из подобных представлений, и имел явных «любимчиков», которым делегировал большие властные полномочия. </w:t>
      </w:r>
    </w:p>
    <w:p w:rsidR="00E94CEA" w:rsidRDefault="00E94CEA" w:rsidP="00E94CEA">
      <w:pPr>
        <w:spacing w:after="0" w:line="240" w:lineRule="auto"/>
        <w:ind w:left="-567" w:firstLine="567"/>
        <w:jc w:val="both"/>
        <w:rPr>
          <w:rFonts w:ascii="Times New Roman" w:hAnsi="Times New Roman" w:cs="Times New Roman"/>
        </w:rPr>
      </w:pPr>
      <w:r w:rsidRPr="00E94CEA">
        <w:rPr>
          <w:rFonts w:ascii="Times New Roman" w:hAnsi="Times New Roman" w:cs="Times New Roman"/>
        </w:rPr>
        <w:t>Влияние и власть в этой организации оставались предельно централизованными, поскольку всем было известно, что Сэм Штейнберг или его зам могут отме200 Глава 13. Как лидеры начинают процесс создания культуры 201 нить — и обязательно отменят — решения, принимаемые менеджерами отделений и других подразделений без предварительных консультаций с руководством, причем в б</w:t>
      </w:r>
      <w:r>
        <w:rPr>
          <w:rFonts w:ascii="Times New Roman" w:hAnsi="Times New Roman" w:cs="Times New Roman"/>
        </w:rPr>
        <w:t>езапелляционной манере. Практич</w:t>
      </w:r>
      <w:r w:rsidRPr="00E94CEA">
        <w:rPr>
          <w:rFonts w:ascii="Times New Roman" w:hAnsi="Times New Roman" w:cs="Times New Roman"/>
        </w:rPr>
        <w:t xml:space="preserve">ески все акции, дающие право голоса, принадлежали Сэму Штейнбергу и его супруге, поэтому после его смерти единоличным владельцем компании стала она. Сэм Штейнберг был заинтересован в воспитании хороших менеджеров в стенах самой организации, но не считал, что этому будет способствовать долевое владение предприятием. Он платил ключевым менеджерам очень хорошую зарплату и исходил при этом из представления о том, что собственником предприятия </w:t>
      </w:r>
      <w:proofErr w:type="gramStart"/>
      <w:r w:rsidRPr="00E94CEA">
        <w:rPr>
          <w:rFonts w:ascii="Times New Roman" w:hAnsi="Times New Roman" w:cs="Times New Roman"/>
        </w:rPr>
        <w:t>долж на</w:t>
      </w:r>
      <w:proofErr w:type="gramEnd"/>
      <w:r w:rsidRPr="00E94CEA">
        <w:rPr>
          <w:rFonts w:ascii="Times New Roman" w:hAnsi="Times New Roman" w:cs="Times New Roman"/>
        </w:rPr>
        <w:t xml:space="preserve"> оставаться семья, вследствие чего не допускал в ряды совладельцев даже своего первого заместителя, который был его близким другом и одним из творцов компании. </w:t>
      </w:r>
    </w:p>
    <w:p w:rsidR="00E94CEA" w:rsidRDefault="00E94CEA" w:rsidP="00E94CEA">
      <w:pPr>
        <w:spacing w:after="0" w:line="240" w:lineRule="auto"/>
        <w:ind w:left="-567" w:firstLine="567"/>
        <w:jc w:val="both"/>
        <w:rPr>
          <w:rFonts w:ascii="Times New Roman" w:hAnsi="Times New Roman" w:cs="Times New Roman"/>
        </w:rPr>
      </w:pPr>
      <w:r w:rsidRPr="00E94CEA">
        <w:rPr>
          <w:rFonts w:ascii="Times New Roman" w:hAnsi="Times New Roman" w:cs="Times New Roman"/>
        </w:rPr>
        <w:t xml:space="preserve">Сэм Штейнберг ввел в фирму нескольких членов своей семьи и предоставил им ключевые руководящие позиции и благоприятные условия в части перспективы получения более высоких должностей, которые позволяли быстро выявить их управленческий потенциал. </w:t>
      </w:r>
    </w:p>
    <w:p w:rsidR="00E94CEA" w:rsidRDefault="00E94CEA" w:rsidP="00E94CEA">
      <w:pPr>
        <w:spacing w:after="0" w:line="240" w:lineRule="auto"/>
        <w:ind w:left="-567" w:firstLine="567"/>
        <w:jc w:val="both"/>
        <w:rPr>
          <w:rFonts w:ascii="Times New Roman" w:hAnsi="Times New Roman" w:cs="Times New Roman"/>
        </w:rPr>
      </w:pPr>
      <w:r w:rsidRPr="00E94CEA">
        <w:rPr>
          <w:rFonts w:ascii="Times New Roman" w:hAnsi="Times New Roman" w:cs="Times New Roman"/>
        </w:rPr>
        <w:t xml:space="preserve">По мере развития и диверсификации фирмы члены семьи становились руководителями подразделений, хотя зачастую имели весьма скромный управленческий опыт. Если менеджер — член семьи плохо справлялся со своими обязанностями, ему в помощь присылали квалифицированного менеджера, становившегося его заместителем. Если работа подразделения при этом улучшалась, все почести обычно доставались члену семьи. Если же дела попрежнему шли плохо, его могли и переместить, но обязательно под благовидным предлогом, позволяющим «сохранить лицо». </w:t>
      </w:r>
    </w:p>
    <w:p w:rsidR="00E94CEA" w:rsidRDefault="00E94CEA" w:rsidP="00E94CEA">
      <w:pPr>
        <w:spacing w:after="0" w:line="240" w:lineRule="auto"/>
        <w:ind w:left="-567" w:firstLine="567"/>
        <w:jc w:val="both"/>
        <w:rPr>
          <w:rFonts w:ascii="Times New Roman" w:hAnsi="Times New Roman" w:cs="Times New Roman"/>
        </w:rPr>
      </w:pPr>
      <w:r w:rsidRPr="00E94CEA">
        <w:rPr>
          <w:rFonts w:ascii="Times New Roman" w:hAnsi="Times New Roman" w:cs="Times New Roman"/>
        </w:rPr>
        <w:t>Хотя Сэм Штейнбе</w:t>
      </w:r>
      <w:proofErr w:type="gramStart"/>
      <w:r w:rsidRPr="00E94CEA">
        <w:rPr>
          <w:rFonts w:ascii="Times New Roman" w:hAnsi="Times New Roman" w:cs="Times New Roman"/>
        </w:rPr>
        <w:t>рг стр</w:t>
      </w:r>
      <w:proofErr w:type="gramEnd"/>
      <w:r w:rsidRPr="00E94CEA">
        <w:rPr>
          <w:rFonts w:ascii="Times New Roman" w:hAnsi="Times New Roman" w:cs="Times New Roman"/>
        </w:rPr>
        <w:t xml:space="preserve">емился к открытой коммуникации и высокому уровню доверия между всеми сотрудниками организации, он так никогда и не осознал, что его представления о роли семьи и принципах управления серьезно противоречили друг другу. Он не разобрался в своих собственных конфликтах и непоследовательности и поэтому не смог понять, почему некоторые из его лучших молодых менеджеров не смогли отреагировать на поощрение конкуренции и ушли из компании. Он думал, что обеспечивает им адекватную мотивацию, и не видел, что для некоторых сотрудников общая политическая обстановка, отсутствие опциона на акции и произвольное вознаграждение членов семьи делали их карьерный рост слишком неопределенным. </w:t>
      </w:r>
    </w:p>
    <w:p w:rsidR="00E94CEA" w:rsidRDefault="00E94CEA" w:rsidP="00E94CEA">
      <w:pPr>
        <w:spacing w:after="0" w:line="240" w:lineRule="auto"/>
        <w:ind w:left="-567" w:firstLine="567"/>
        <w:jc w:val="both"/>
        <w:rPr>
          <w:rFonts w:ascii="Times New Roman" w:hAnsi="Times New Roman" w:cs="Times New Roman"/>
        </w:rPr>
      </w:pPr>
      <w:r w:rsidRPr="00E94CEA">
        <w:rPr>
          <w:rFonts w:ascii="Times New Roman" w:hAnsi="Times New Roman" w:cs="Times New Roman"/>
        </w:rPr>
        <w:t xml:space="preserve">Сэм Штейнберг приходил в недоумение и испытывал ярость по этому поводу, обвинял во всем молодых менеджеров, но крепко держался за свои собственные представления и конфликты. Здесь следует сделать ряд замечаний. По определению нечто может стать составной частью культуры только в случае, если оно способствует успеху организационной деятельности и снижению тревог членов организации, включая самого Сэма Штейнберга. Представления Сэма Штейнберга о том, как должны совершаться те или иные операции, соответствовали той среде, в которой он работал, и потому он сам и группа основателей фирмы придерживались именно этих представлений. </w:t>
      </w:r>
    </w:p>
    <w:p w:rsidR="00E94CEA" w:rsidRDefault="00E94CEA" w:rsidP="00E94CEA">
      <w:pPr>
        <w:spacing w:after="0" w:line="240" w:lineRule="auto"/>
        <w:ind w:left="-567" w:firstLine="567"/>
        <w:jc w:val="both"/>
        <w:rPr>
          <w:rFonts w:ascii="Times New Roman" w:hAnsi="Times New Roman" w:cs="Times New Roman"/>
        </w:rPr>
      </w:pPr>
      <w:r w:rsidRPr="00E94CEA">
        <w:rPr>
          <w:rFonts w:ascii="Times New Roman" w:hAnsi="Times New Roman" w:cs="Times New Roman"/>
        </w:rPr>
        <w:t xml:space="preserve">После смерти Сэма Штейнберга компания пережила длительный период культурного хаоса, вызванного вакуумом из-за отсутствия основателя и увольнения нескольких ключевых носителей старой культуры, но базовая философия управления магазинами осталась неизменной; осуществлял ее один из прежних заме201 202 Часть третья. Роль лидерства в построении, внедрении и развитии культуры стителей Сэма. Когда он ушел </w:t>
      </w:r>
      <w:r w:rsidRPr="00E94CEA">
        <w:rPr>
          <w:rFonts w:ascii="Times New Roman" w:hAnsi="Times New Roman" w:cs="Times New Roman"/>
        </w:rPr>
        <w:lastRenderedPageBreak/>
        <w:t xml:space="preserve">на пенсию, начался период нестабильности. Оказалось, что некоторые менеджеры, сделавшие карьеру при Сэме Штейнберге, были вовсе не так сильны и талантливы, как полагал основатель компании. Ни одна из дочерей Штейнберга или их мужей не смогли решительно взять бразды правления бизнесом в свои руки, поэтому компанией продолжали управлять различные члены семьи. Но ни один из них не обладал деловыми навыками Сэма Штейнберга, поэтому решено было предложить место главы компании постороннему человеку. Но и он, как и следовало ожидать, потерпел фиаско, поскольку не смог адаптироваться к культуре организации и к семье. </w:t>
      </w:r>
    </w:p>
    <w:p w:rsidR="00E94CEA" w:rsidRDefault="00E94CEA" w:rsidP="00E94CEA">
      <w:pPr>
        <w:spacing w:after="0" w:line="240" w:lineRule="auto"/>
        <w:ind w:left="-567" w:firstLine="567"/>
        <w:jc w:val="both"/>
        <w:rPr>
          <w:rFonts w:ascii="Times New Roman" w:hAnsi="Times New Roman" w:cs="Times New Roman"/>
        </w:rPr>
      </w:pPr>
      <w:r w:rsidRPr="00E94CEA">
        <w:rPr>
          <w:rFonts w:ascii="Times New Roman" w:hAnsi="Times New Roman" w:cs="Times New Roman"/>
        </w:rPr>
        <w:t>Сделав еще две неудачные попытки пригласить человека на должность главы компании из других компаний, семья вспомнила об одном из ее бывш</w:t>
      </w:r>
      <w:r>
        <w:rPr>
          <w:rFonts w:ascii="Times New Roman" w:hAnsi="Times New Roman" w:cs="Times New Roman"/>
        </w:rPr>
        <w:t>их менеджеров, заработавшем впо</w:t>
      </w:r>
      <w:r w:rsidRPr="00E94CEA">
        <w:rPr>
          <w:rFonts w:ascii="Times New Roman" w:hAnsi="Times New Roman" w:cs="Times New Roman"/>
        </w:rPr>
        <w:t xml:space="preserve">следствии целое состояние на недвижимости. Этому менеджеру удалось выправить положение, поскольку ему были памятны и взаимоотношения с членами семьи, и ее история, да и доверие к нему было выше. В период его руководства отдельные из исходных представлений стали претерпевать определенные изменения. В конце концов, семья решила продать компанию, а этот менеджер и один из кузенов Сэма Штейнберга открыли собственную фирму, ставшую для Steinbergs серьезным конкурентом. </w:t>
      </w:r>
    </w:p>
    <w:p w:rsidR="0000758A" w:rsidRPr="00E94CEA" w:rsidRDefault="00E94CEA" w:rsidP="00E94CEA">
      <w:pPr>
        <w:spacing w:after="0" w:line="240" w:lineRule="auto"/>
        <w:ind w:left="-567" w:firstLine="567"/>
        <w:jc w:val="both"/>
        <w:rPr>
          <w:rFonts w:ascii="Times New Roman" w:hAnsi="Times New Roman" w:cs="Times New Roman"/>
        </w:rPr>
      </w:pPr>
      <w:r w:rsidRPr="00E94CEA">
        <w:rPr>
          <w:rFonts w:ascii="Times New Roman" w:hAnsi="Times New Roman" w:cs="Times New Roman"/>
        </w:rPr>
        <w:t>Из данного примера явственно следует, что культура может не пережить период ухода главных ее носителей, если основная часть членов организации находится в конфликтной ситуации, поскольку в переходный период руководители посылали противоречивые сообщения. Steinbergs обладала сильной культурой, но внутренняя противоречивость Сэма Штейнберга была ее частью, что привело к углублению конфликта и в конечном итоге к утрате организационной стабильности.</w:t>
      </w:r>
    </w:p>
    <w:p w:rsidR="0000758A" w:rsidRPr="00E94CEA" w:rsidRDefault="00E94CEA" w:rsidP="00DE3F1E">
      <w:pPr>
        <w:spacing w:after="0" w:line="240" w:lineRule="auto"/>
        <w:ind w:left="-567"/>
        <w:jc w:val="both"/>
        <w:rPr>
          <w:rFonts w:ascii="Times New Roman" w:hAnsi="Times New Roman" w:cs="Times New Roman"/>
          <w:b/>
        </w:rPr>
      </w:pPr>
      <w:r w:rsidRPr="00E94CEA">
        <w:rPr>
          <w:rFonts w:ascii="Times New Roman" w:hAnsi="Times New Roman" w:cs="Times New Roman"/>
          <w:b/>
        </w:rPr>
        <w:t>2.</w:t>
      </w:r>
      <w:r w:rsidRPr="00E94CEA">
        <w:rPr>
          <w:rFonts w:ascii="Times New Roman" w:eastAsia="Calibri" w:hAnsi="Times New Roman"/>
          <w:b/>
          <w:bCs/>
          <w:spacing w:val="-3"/>
          <w:lang w:eastAsia="ru-RU"/>
        </w:rPr>
        <w:t xml:space="preserve"> Внедрение и распространение культуры лидерами организаций</w:t>
      </w:r>
    </w:p>
    <w:p w:rsidR="00E94CEA" w:rsidRPr="00E94CEA" w:rsidRDefault="00E94CEA" w:rsidP="00E94CEA">
      <w:pPr>
        <w:widowControl w:val="0"/>
        <w:autoSpaceDE w:val="0"/>
        <w:autoSpaceDN w:val="0"/>
        <w:spacing w:before="106" w:after="0" w:line="249" w:lineRule="auto"/>
        <w:ind w:left="-567" w:firstLine="283"/>
        <w:jc w:val="both"/>
        <w:rPr>
          <w:rFonts w:ascii="Times New Roman" w:eastAsia="Times New Roman" w:hAnsi="Times New Roman" w:cs="Times New Roman"/>
          <w:sz w:val="23"/>
          <w:szCs w:val="23"/>
        </w:rPr>
      </w:pPr>
      <w:r w:rsidRPr="00E94CEA">
        <w:rPr>
          <w:rFonts w:ascii="Times New Roman" w:eastAsia="Times New Roman" w:hAnsi="Times New Roman" w:cs="Times New Roman"/>
          <w:color w:val="231F20"/>
          <w:sz w:val="23"/>
          <w:szCs w:val="23"/>
        </w:rPr>
        <w:t>В глобальном мире наличие ясной стратегии,</w:t>
      </w:r>
      <w:r w:rsidRPr="00E94CEA">
        <w:rPr>
          <w:rFonts w:ascii="Times New Roman" w:eastAsia="Times New Roman" w:hAnsi="Times New Roman" w:cs="Times New Roman"/>
          <w:color w:val="231F20"/>
          <w:spacing w:val="-55"/>
          <w:sz w:val="23"/>
          <w:szCs w:val="23"/>
        </w:rPr>
        <w:t xml:space="preserve"> </w:t>
      </w:r>
      <w:r w:rsidRPr="00E94CEA">
        <w:rPr>
          <w:rFonts w:ascii="Times New Roman" w:eastAsia="Times New Roman" w:hAnsi="Times New Roman" w:cs="Times New Roman"/>
          <w:color w:val="231F20"/>
          <w:spacing w:val="-1"/>
          <w:sz w:val="23"/>
          <w:szCs w:val="23"/>
        </w:rPr>
        <w:t>использование</w:t>
      </w:r>
      <w:r w:rsidRPr="00E94CEA">
        <w:rPr>
          <w:rFonts w:ascii="Times New Roman" w:eastAsia="Times New Roman" w:hAnsi="Times New Roman" w:cs="Times New Roman"/>
          <w:color w:val="231F20"/>
          <w:spacing w:val="-14"/>
          <w:sz w:val="23"/>
          <w:szCs w:val="23"/>
        </w:rPr>
        <w:t xml:space="preserve"> </w:t>
      </w:r>
      <w:r w:rsidRPr="00E94CEA">
        <w:rPr>
          <w:rFonts w:ascii="Times New Roman" w:eastAsia="Times New Roman" w:hAnsi="Times New Roman" w:cs="Times New Roman"/>
          <w:color w:val="231F20"/>
          <w:spacing w:val="-1"/>
          <w:sz w:val="23"/>
          <w:szCs w:val="23"/>
        </w:rPr>
        <w:t>информационных</w:t>
      </w:r>
      <w:r w:rsidRPr="00E94CEA">
        <w:rPr>
          <w:rFonts w:ascii="Times New Roman" w:eastAsia="Times New Roman" w:hAnsi="Times New Roman" w:cs="Times New Roman"/>
          <w:color w:val="231F20"/>
          <w:spacing w:val="-13"/>
          <w:sz w:val="23"/>
          <w:szCs w:val="23"/>
        </w:rPr>
        <w:t xml:space="preserve"> </w:t>
      </w:r>
      <w:r w:rsidRPr="00E94CEA">
        <w:rPr>
          <w:rFonts w:ascii="Times New Roman" w:eastAsia="Times New Roman" w:hAnsi="Times New Roman" w:cs="Times New Roman"/>
          <w:color w:val="231F20"/>
          <w:sz w:val="23"/>
          <w:szCs w:val="23"/>
        </w:rPr>
        <w:t>технологий,</w:t>
      </w:r>
      <w:r w:rsidRPr="00E94CEA">
        <w:rPr>
          <w:rFonts w:ascii="Times New Roman" w:eastAsia="Times New Roman" w:hAnsi="Times New Roman" w:cs="Times New Roman"/>
          <w:color w:val="231F20"/>
          <w:spacing w:val="-13"/>
          <w:sz w:val="23"/>
          <w:szCs w:val="23"/>
        </w:rPr>
        <w:t xml:space="preserve"> </w:t>
      </w:r>
      <w:r>
        <w:rPr>
          <w:rFonts w:ascii="Times New Roman" w:eastAsia="Times New Roman" w:hAnsi="Times New Roman" w:cs="Times New Roman"/>
          <w:color w:val="231F20"/>
          <w:sz w:val="23"/>
          <w:szCs w:val="23"/>
        </w:rPr>
        <w:t>со</w:t>
      </w:r>
      <w:r w:rsidRPr="00E94CEA">
        <w:rPr>
          <w:rFonts w:ascii="Times New Roman" w:eastAsia="Times New Roman" w:hAnsi="Times New Roman" w:cs="Times New Roman"/>
          <w:color w:val="231F20"/>
          <w:sz w:val="23"/>
          <w:szCs w:val="23"/>
        </w:rPr>
        <w:t>блюдение</w:t>
      </w:r>
      <w:r w:rsidRPr="00E94CEA">
        <w:rPr>
          <w:rFonts w:ascii="Times New Roman" w:eastAsia="Times New Roman" w:hAnsi="Times New Roman" w:cs="Times New Roman"/>
          <w:color w:val="231F20"/>
          <w:spacing w:val="-12"/>
          <w:sz w:val="23"/>
          <w:szCs w:val="23"/>
        </w:rPr>
        <w:t xml:space="preserve"> </w:t>
      </w:r>
      <w:r w:rsidRPr="00E94CEA">
        <w:rPr>
          <w:rFonts w:ascii="Times New Roman" w:eastAsia="Times New Roman" w:hAnsi="Times New Roman" w:cs="Times New Roman"/>
          <w:color w:val="231F20"/>
          <w:sz w:val="23"/>
          <w:szCs w:val="23"/>
        </w:rPr>
        <w:t>высоких</w:t>
      </w:r>
      <w:r w:rsidRPr="00E94CEA">
        <w:rPr>
          <w:rFonts w:ascii="Times New Roman" w:eastAsia="Times New Roman" w:hAnsi="Times New Roman" w:cs="Times New Roman"/>
          <w:color w:val="231F20"/>
          <w:spacing w:val="-12"/>
          <w:sz w:val="23"/>
          <w:szCs w:val="23"/>
        </w:rPr>
        <w:t xml:space="preserve"> </w:t>
      </w:r>
      <w:r w:rsidRPr="00E94CEA">
        <w:rPr>
          <w:rFonts w:ascii="Times New Roman" w:eastAsia="Times New Roman" w:hAnsi="Times New Roman" w:cs="Times New Roman"/>
          <w:color w:val="231F20"/>
          <w:sz w:val="23"/>
          <w:szCs w:val="23"/>
        </w:rPr>
        <w:t>стандартов</w:t>
      </w:r>
      <w:r w:rsidRPr="00E94CEA">
        <w:rPr>
          <w:rFonts w:ascii="Times New Roman" w:eastAsia="Times New Roman" w:hAnsi="Times New Roman" w:cs="Times New Roman"/>
          <w:color w:val="231F20"/>
          <w:spacing w:val="-12"/>
          <w:sz w:val="23"/>
          <w:szCs w:val="23"/>
        </w:rPr>
        <w:t xml:space="preserve"> </w:t>
      </w:r>
      <w:r w:rsidRPr="00E94CEA">
        <w:rPr>
          <w:rFonts w:ascii="Times New Roman" w:eastAsia="Times New Roman" w:hAnsi="Times New Roman" w:cs="Times New Roman"/>
          <w:color w:val="231F20"/>
          <w:sz w:val="23"/>
          <w:szCs w:val="23"/>
        </w:rPr>
        <w:t>качества,</w:t>
      </w:r>
      <w:r w:rsidRPr="00E94CEA">
        <w:rPr>
          <w:rFonts w:ascii="Times New Roman" w:eastAsia="Times New Roman" w:hAnsi="Times New Roman" w:cs="Times New Roman"/>
          <w:color w:val="231F20"/>
          <w:spacing w:val="-12"/>
          <w:sz w:val="23"/>
          <w:szCs w:val="23"/>
        </w:rPr>
        <w:t xml:space="preserve"> </w:t>
      </w:r>
      <w:r w:rsidRPr="00E94CEA">
        <w:rPr>
          <w:rFonts w:ascii="Times New Roman" w:eastAsia="Times New Roman" w:hAnsi="Times New Roman" w:cs="Times New Roman"/>
          <w:color w:val="231F20"/>
          <w:sz w:val="23"/>
          <w:szCs w:val="23"/>
        </w:rPr>
        <w:t>высокая</w:t>
      </w:r>
      <w:r w:rsidRPr="00E94CEA">
        <w:rPr>
          <w:rFonts w:ascii="Times New Roman" w:eastAsia="Times New Roman" w:hAnsi="Times New Roman" w:cs="Times New Roman"/>
          <w:color w:val="231F20"/>
          <w:spacing w:val="-55"/>
          <w:sz w:val="23"/>
          <w:szCs w:val="23"/>
        </w:rPr>
        <w:t xml:space="preserve"> </w:t>
      </w:r>
      <w:r w:rsidRPr="00E94CEA">
        <w:rPr>
          <w:rFonts w:ascii="Times New Roman" w:eastAsia="Times New Roman" w:hAnsi="Times New Roman" w:cs="Times New Roman"/>
          <w:color w:val="231F20"/>
          <w:spacing w:val="-3"/>
          <w:sz w:val="23"/>
          <w:szCs w:val="23"/>
        </w:rPr>
        <w:t>компетенция</w:t>
      </w:r>
      <w:r w:rsidRPr="00E94CEA">
        <w:rPr>
          <w:rFonts w:ascii="Times New Roman" w:eastAsia="Times New Roman" w:hAnsi="Times New Roman" w:cs="Times New Roman"/>
          <w:color w:val="231F20"/>
          <w:spacing w:val="-18"/>
          <w:sz w:val="23"/>
          <w:szCs w:val="23"/>
        </w:rPr>
        <w:t xml:space="preserve"> </w:t>
      </w:r>
      <w:r w:rsidRPr="00E94CEA">
        <w:rPr>
          <w:rFonts w:ascii="Times New Roman" w:eastAsia="Times New Roman" w:hAnsi="Times New Roman" w:cs="Times New Roman"/>
          <w:color w:val="231F20"/>
          <w:spacing w:val="-3"/>
          <w:sz w:val="23"/>
          <w:szCs w:val="23"/>
        </w:rPr>
        <w:t>персонала</w:t>
      </w:r>
      <w:r w:rsidRPr="00E94CEA">
        <w:rPr>
          <w:rFonts w:ascii="Times New Roman" w:eastAsia="Times New Roman" w:hAnsi="Times New Roman" w:cs="Times New Roman"/>
          <w:color w:val="231F20"/>
          <w:spacing w:val="-18"/>
          <w:sz w:val="23"/>
          <w:szCs w:val="23"/>
        </w:rPr>
        <w:t xml:space="preserve"> </w:t>
      </w:r>
      <w:r w:rsidRPr="00E94CEA">
        <w:rPr>
          <w:rFonts w:ascii="Times New Roman" w:eastAsia="Times New Roman" w:hAnsi="Times New Roman" w:cs="Times New Roman"/>
          <w:color w:val="231F20"/>
          <w:spacing w:val="-2"/>
          <w:sz w:val="23"/>
          <w:szCs w:val="23"/>
        </w:rPr>
        <w:t>являются</w:t>
      </w:r>
      <w:r w:rsidRPr="00E94CEA">
        <w:rPr>
          <w:rFonts w:ascii="Times New Roman" w:eastAsia="Times New Roman" w:hAnsi="Times New Roman" w:cs="Times New Roman"/>
          <w:color w:val="231F20"/>
          <w:spacing w:val="-17"/>
          <w:sz w:val="23"/>
          <w:szCs w:val="23"/>
        </w:rPr>
        <w:t xml:space="preserve"> </w:t>
      </w:r>
      <w:r w:rsidRPr="00E94CEA">
        <w:rPr>
          <w:rFonts w:ascii="Times New Roman" w:eastAsia="Times New Roman" w:hAnsi="Times New Roman" w:cs="Times New Roman"/>
          <w:color w:val="231F20"/>
          <w:spacing w:val="-2"/>
          <w:sz w:val="23"/>
          <w:szCs w:val="23"/>
        </w:rPr>
        <w:t>необходимыми,</w:t>
      </w:r>
      <w:r w:rsidRPr="00E94CEA">
        <w:rPr>
          <w:rFonts w:ascii="Times New Roman" w:eastAsia="Times New Roman" w:hAnsi="Times New Roman" w:cs="Times New Roman"/>
          <w:color w:val="231F20"/>
          <w:spacing w:val="-55"/>
          <w:sz w:val="23"/>
          <w:szCs w:val="23"/>
        </w:rPr>
        <w:t xml:space="preserve"> </w:t>
      </w:r>
      <w:r w:rsidRPr="00E94CEA">
        <w:rPr>
          <w:rFonts w:ascii="Times New Roman" w:eastAsia="Times New Roman" w:hAnsi="Times New Roman" w:cs="Times New Roman"/>
          <w:color w:val="231F20"/>
          <w:sz w:val="23"/>
          <w:szCs w:val="23"/>
        </w:rPr>
        <w:t>но не достаточными условиями для сохранения</w:t>
      </w:r>
      <w:r w:rsidRPr="00E94CEA">
        <w:rPr>
          <w:rFonts w:ascii="Times New Roman" w:eastAsia="Times New Roman" w:hAnsi="Times New Roman" w:cs="Times New Roman"/>
          <w:color w:val="231F20"/>
          <w:spacing w:val="1"/>
          <w:sz w:val="23"/>
          <w:szCs w:val="23"/>
        </w:rPr>
        <w:t xml:space="preserve"> </w:t>
      </w:r>
      <w:r w:rsidRPr="00E94CEA">
        <w:rPr>
          <w:rFonts w:ascii="Times New Roman" w:eastAsia="Times New Roman" w:hAnsi="Times New Roman" w:cs="Times New Roman"/>
          <w:color w:val="231F20"/>
          <w:sz w:val="23"/>
          <w:szCs w:val="23"/>
        </w:rPr>
        <w:t>конкурентоспособности. Важнейшим фактором</w:t>
      </w:r>
      <w:r w:rsidRPr="00E94CEA">
        <w:rPr>
          <w:rFonts w:ascii="Times New Roman" w:eastAsia="Times New Roman" w:hAnsi="Times New Roman" w:cs="Times New Roman"/>
          <w:color w:val="231F20"/>
          <w:spacing w:val="1"/>
          <w:sz w:val="23"/>
          <w:szCs w:val="23"/>
        </w:rPr>
        <w:t xml:space="preserve"> </w:t>
      </w:r>
      <w:r w:rsidRPr="00E94CEA">
        <w:rPr>
          <w:rFonts w:ascii="Times New Roman" w:eastAsia="Times New Roman" w:hAnsi="Times New Roman" w:cs="Times New Roman"/>
          <w:color w:val="231F20"/>
          <w:sz w:val="23"/>
          <w:szCs w:val="23"/>
        </w:rPr>
        <w:t>обеспечения</w:t>
      </w:r>
      <w:r>
        <w:rPr>
          <w:rFonts w:ascii="Times New Roman" w:eastAsia="Times New Roman" w:hAnsi="Times New Roman" w:cs="Times New Roman"/>
          <w:color w:val="231F20"/>
          <w:sz w:val="23"/>
          <w:szCs w:val="23"/>
        </w:rPr>
        <w:t xml:space="preserve"> конкурентоспособности современ</w:t>
      </w:r>
      <w:r w:rsidRPr="00E94CEA">
        <w:rPr>
          <w:rFonts w:ascii="Times New Roman" w:eastAsia="Times New Roman" w:hAnsi="Times New Roman" w:cs="Times New Roman"/>
          <w:color w:val="231F20"/>
          <w:sz w:val="23"/>
          <w:szCs w:val="23"/>
        </w:rPr>
        <w:t>ной</w:t>
      </w:r>
      <w:r w:rsidRPr="00E94CEA">
        <w:rPr>
          <w:rFonts w:ascii="Times New Roman" w:eastAsia="Times New Roman" w:hAnsi="Times New Roman" w:cs="Times New Roman"/>
          <w:color w:val="231F20"/>
          <w:spacing w:val="1"/>
          <w:sz w:val="23"/>
          <w:szCs w:val="23"/>
        </w:rPr>
        <w:t xml:space="preserve"> </w:t>
      </w:r>
      <w:r w:rsidRPr="00E94CEA">
        <w:rPr>
          <w:rFonts w:ascii="Times New Roman" w:eastAsia="Times New Roman" w:hAnsi="Times New Roman" w:cs="Times New Roman"/>
          <w:color w:val="231F20"/>
          <w:sz w:val="23"/>
          <w:szCs w:val="23"/>
        </w:rPr>
        <w:t>организации</w:t>
      </w:r>
      <w:r w:rsidRPr="00E94CEA">
        <w:rPr>
          <w:rFonts w:ascii="Times New Roman" w:eastAsia="Times New Roman" w:hAnsi="Times New Roman" w:cs="Times New Roman"/>
          <w:color w:val="231F20"/>
          <w:spacing w:val="1"/>
          <w:sz w:val="23"/>
          <w:szCs w:val="23"/>
        </w:rPr>
        <w:t xml:space="preserve"> </w:t>
      </w:r>
      <w:r w:rsidRPr="00E94CEA">
        <w:rPr>
          <w:rFonts w:ascii="Times New Roman" w:eastAsia="Times New Roman" w:hAnsi="Times New Roman" w:cs="Times New Roman"/>
          <w:color w:val="231F20"/>
          <w:sz w:val="23"/>
          <w:szCs w:val="23"/>
        </w:rPr>
        <w:t>становится</w:t>
      </w:r>
      <w:r w:rsidRPr="00E94CEA">
        <w:rPr>
          <w:rFonts w:ascii="Times New Roman" w:eastAsia="Times New Roman" w:hAnsi="Times New Roman" w:cs="Times New Roman"/>
          <w:color w:val="231F20"/>
          <w:spacing w:val="1"/>
          <w:sz w:val="23"/>
          <w:szCs w:val="23"/>
        </w:rPr>
        <w:t xml:space="preserve"> </w:t>
      </w:r>
      <w:r w:rsidRPr="00E94CEA">
        <w:rPr>
          <w:rFonts w:ascii="Times New Roman" w:eastAsia="Times New Roman" w:hAnsi="Times New Roman" w:cs="Times New Roman"/>
          <w:color w:val="231F20"/>
          <w:sz w:val="23"/>
          <w:szCs w:val="23"/>
        </w:rPr>
        <w:t>организационная</w:t>
      </w:r>
      <w:r w:rsidRPr="00E94CEA">
        <w:rPr>
          <w:rFonts w:ascii="Times New Roman" w:eastAsia="Times New Roman" w:hAnsi="Times New Roman" w:cs="Times New Roman"/>
          <w:color w:val="231F20"/>
          <w:spacing w:val="1"/>
          <w:sz w:val="23"/>
          <w:szCs w:val="23"/>
        </w:rPr>
        <w:t xml:space="preserve"> </w:t>
      </w:r>
      <w:r w:rsidRPr="00E94CEA">
        <w:rPr>
          <w:rFonts w:ascii="Times New Roman" w:eastAsia="Times New Roman" w:hAnsi="Times New Roman" w:cs="Times New Roman"/>
          <w:color w:val="231F20"/>
          <w:sz w:val="23"/>
          <w:szCs w:val="23"/>
        </w:rPr>
        <w:t>культура.</w:t>
      </w:r>
      <w:r w:rsidRPr="00E94CEA">
        <w:rPr>
          <w:rFonts w:ascii="Times New Roman" w:eastAsia="Times New Roman" w:hAnsi="Times New Roman" w:cs="Times New Roman"/>
          <w:color w:val="231F20"/>
          <w:spacing w:val="-12"/>
          <w:sz w:val="23"/>
          <w:szCs w:val="23"/>
        </w:rPr>
        <w:t xml:space="preserve"> </w:t>
      </w:r>
      <w:r w:rsidRPr="00E94CEA">
        <w:rPr>
          <w:rFonts w:ascii="Times New Roman" w:eastAsia="Times New Roman" w:hAnsi="Times New Roman" w:cs="Times New Roman"/>
          <w:color w:val="231F20"/>
          <w:sz w:val="23"/>
          <w:szCs w:val="23"/>
        </w:rPr>
        <w:t>Особую</w:t>
      </w:r>
      <w:r w:rsidRPr="00E94CEA">
        <w:rPr>
          <w:rFonts w:ascii="Times New Roman" w:eastAsia="Times New Roman" w:hAnsi="Times New Roman" w:cs="Times New Roman"/>
          <w:color w:val="231F20"/>
          <w:spacing w:val="-11"/>
          <w:sz w:val="23"/>
          <w:szCs w:val="23"/>
        </w:rPr>
        <w:t xml:space="preserve"> </w:t>
      </w:r>
      <w:r w:rsidRPr="00E94CEA">
        <w:rPr>
          <w:rFonts w:ascii="Times New Roman" w:eastAsia="Times New Roman" w:hAnsi="Times New Roman" w:cs="Times New Roman"/>
          <w:color w:val="231F20"/>
          <w:sz w:val="23"/>
          <w:szCs w:val="23"/>
        </w:rPr>
        <w:t>роль</w:t>
      </w:r>
      <w:r w:rsidRPr="00E94CEA">
        <w:rPr>
          <w:rFonts w:ascii="Times New Roman" w:eastAsia="Times New Roman" w:hAnsi="Times New Roman" w:cs="Times New Roman"/>
          <w:color w:val="231F20"/>
          <w:spacing w:val="-11"/>
          <w:sz w:val="23"/>
          <w:szCs w:val="23"/>
        </w:rPr>
        <w:t xml:space="preserve"> </w:t>
      </w:r>
      <w:r w:rsidRPr="00E94CEA">
        <w:rPr>
          <w:rFonts w:ascii="Times New Roman" w:eastAsia="Times New Roman" w:hAnsi="Times New Roman" w:cs="Times New Roman"/>
          <w:color w:val="231F20"/>
          <w:sz w:val="23"/>
          <w:szCs w:val="23"/>
        </w:rPr>
        <w:t>в</w:t>
      </w:r>
      <w:r w:rsidRPr="00E94CEA">
        <w:rPr>
          <w:rFonts w:ascii="Times New Roman" w:eastAsia="Times New Roman" w:hAnsi="Times New Roman" w:cs="Times New Roman"/>
          <w:color w:val="231F20"/>
          <w:spacing w:val="-12"/>
          <w:sz w:val="23"/>
          <w:szCs w:val="23"/>
        </w:rPr>
        <w:t xml:space="preserve"> </w:t>
      </w:r>
      <w:r w:rsidRPr="00E94CEA">
        <w:rPr>
          <w:rFonts w:ascii="Times New Roman" w:eastAsia="Times New Roman" w:hAnsi="Times New Roman" w:cs="Times New Roman"/>
          <w:color w:val="231F20"/>
          <w:sz w:val="23"/>
          <w:szCs w:val="23"/>
        </w:rPr>
        <w:t>формировании</w:t>
      </w:r>
      <w:r w:rsidRPr="00E94CEA">
        <w:rPr>
          <w:rFonts w:ascii="Times New Roman" w:eastAsia="Times New Roman" w:hAnsi="Times New Roman" w:cs="Times New Roman"/>
          <w:color w:val="231F20"/>
          <w:spacing w:val="-11"/>
          <w:sz w:val="23"/>
          <w:szCs w:val="23"/>
        </w:rPr>
        <w:t xml:space="preserve"> </w:t>
      </w:r>
      <w:r w:rsidRPr="00E94CEA">
        <w:rPr>
          <w:rFonts w:ascii="Times New Roman" w:eastAsia="Times New Roman" w:hAnsi="Times New Roman" w:cs="Times New Roman"/>
          <w:color w:val="231F20"/>
          <w:sz w:val="23"/>
          <w:szCs w:val="23"/>
        </w:rPr>
        <w:t>и</w:t>
      </w:r>
      <w:r w:rsidRPr="00E94CEA">
        <w:rPr>
          <w:rFonts w:ascii="Times New Roman" w:eastAsia="Times New Roman" w:hAnsi="Times New Roman" w:cs="Times New Roman"/>
          <w:color w:val="231F20"/>
          <w:spacing w:val="-11"/>
          <w:sz w:val="23"/>
          <w:szCs w:val="23"/>
        </w:rPr>
        <w:t xml:space="preserve"> </w:t>
      </w:r>
      <w:r w:rsidRPr="00E94CEA">
        <w:rPr>
          <w:rFonts w:ascii="Times New Roman" w:eastAsia="Times New Roman" w:hAnsi="Times New Roman" w:cs="Times New Roman"/>
          <w:color w:val="231F20"/>
          <w:sz w:val="23"/>
          <w:szCs w:val="23"/>
        </w:rPr>
        <w:t>упра</w:t>
      </w:r>
      <w:proofErr w:type="gramStart"/>
      <w:r w:rsidRPr="00E94CEA">
        <w:rPr>
          <w:rFonts w:ascii="Times New Roman" w:eastAsia="Times New Roman" w:hAnsi="Times New Roman" w:cs="Times New Roman"/>
          <w:color w:val="231F20"/>
          <w:sz w:val="23"/>
          <w:szCs w:val="23"/>
        </w:rPr>
        <w:t>в-</w:t>
      </w:r>
      <w:proofErr w:type="gramEnd"/>
      <w:r w:rsidRPr="00E94CEA">
        <w:rPr>
          <w:rFonts w:ascii="Times New Roman" w:eastAsia="Times New Roman" w:hAnsi="Times New Roman" w:cs="Times New Roman"/>
          <w:color w:val="231F20"/>
          <w:spacing w:val="-55"/>
          <w:sz w:val="23"/>
          <w:szCs w:val="23"/>
        </w:rPr>
        <w:t xml:space="preserve"> </w:t>
      </w:r>
      <w:r w:rsidRPr="00E94CEA">
        <w:rPr>
          <w:rFonts w:ascii="Times New Roman" w:eastAsia="Times New Roman" w:hAnsi="Times New Roman" w:cs="Times New Roman"/>
          <w:color w:val="231F20"/>
          <w:sz w:val="23"/>
          <w:szCs w:val="23"/>
        </w:rPr>
        <w:t>лении организационной культурой играет осно-</w:t>
      </w:r>
      <w:r w:rsidRPr="00E94CEA">
        <w:rPr>
          <w:rFonts w:ascii="Times New Roman" w:eastAsia="Times New Roman" w:hAnsi="Times New Roman" w:cs="Times New Roman"/>
          <w:color w:val="231F20"/>
          <w:spacing w:val="1"/>
          <w:sz w:val="23"/>
          <w:szCs w:val="23"/>
        </w:rPr>
        <w:t xml:space="preserve"> </w:t>
      </w:r>
      <w:r w:rsidRPr="00E94CEA">
        <w:rPr>
          <w:rFonts w:ascii="Times New Roman" w:eastAsia="Times New Roman" w:hAnsi="Times New Roman" w:cs="Times New Roman"/>
          <w:color w:val="231F20"/>
          <w:sz w:val="23"/>
          <w:szCs w:val="23"/>
        </w:rPr>
        <w:t>ватель организации, или</w:t>
      </w:r>
      <w:r w:rsidRPr="00E94CEA">
        <w:rPr>
          <w:rFonts w:ascii="Times New Roman" w:eastAsia="Times New Roman" w:hAnsi="Times New Roman" w:cs="Times New Roman"/>
          <w:color w:val="231F20"/>
          <w:spacing w:val="1"/>
          <w:sz w:val="23"/>
          <w:szCs w:val="23"/>
        </w:rPr>
        <w:t xml:space="preserve"> </w:t>
      </w:r>
      <w:r w:rsidRPr="00E94CEA">
        <w:rPr>
          <w:rFonts w:ascii="Times New Roman" w:eastAsia="Times New Roman" w:hAnsi="Times New Roman" w:cs="Times New Roman"/>
          <w:color w:val="231F20"/>
          <w:sz w:val="23"/>
          <w:szCs w:val="23"/>
        </w:rPr>
        <w:t>лидер.</w:t>
      </w:r>
    </w:p>
    <w:p w:rsidR="00E94CEA" w:rsidRPr="00E94CEA" w:rsidRDefault="00E94CEA" w:rsidP="00E94CEA">
      <w:pPr>
        <w:widowControl w:val="0"/>
        <w:autoSpaceDE w:val="0"/>
        <w:autoSpaceDN w:val="0"/>
        <w:spacing w:before="10" w:after="0" w:line="249" w:lineRule="auto"/>
        <w:ind w:left="-567" w:firstLine="283"/>
        <w:jc w:val="both"/>
        <w:rPr>
          <w:rFonts w:ascii="Times New Roman" w:eastAsia="Times New Roman" w:hAnsi="Times New Roman" w:cs="Times New Roman"/>
          <w:sz w:val="23"/>
          <w:szCs w:val="23"/>
        </w:rPr>
      </w:pPr>
      <w:r w:rsidRPr="00E94CEA">
        <w:rPr>
          <w:rFonts w:ascii="Times New Roman" w:eastAsia="Times New Roman" w:hAnsi="Times New Roman" w:cs="Times New Roman"/>
          <w:color w:val="231F20"/>
          <w:sz w:val="23"/>
          <w:szCs w:val="23"/>
        </w:rPr>
        <w:t>Исследования</w:t>
      </w:r>
      <w:r w:rsidRPr="00E94CEA">
        <w:rPr>
          <w:rFonts w:ascii="Times New Roman" w:eastAsia="Times New Roman" w:hAnsi="Times New Roman" w:cs="Times New Roman"/>
          <w:color w:val="231F20"/>
          <w:spacing w:val="-5"/>
          <w:sz w:val="23"/>
          <w:szCs w:val="23"/>
        </w:rPr>
        <w:t xml:space="preserve"> </w:t>
      </w:r>
      <w:r w:rsidRPr="00E94CEA">
        <w:rPr>
          <w:rFonts w:ascii="Times New Roman" w:eastAsia="Times New Roman" w:hAnsi="Times New Roman" w:cs="Times New Roman"/>
          <w:color w:val="231F20"/>
          <w:sz w:val="23"/>
          <w:szCs w:val="23"/>
        </w:rPr>
        <w:t>организационной</w:t>
      </w:r>
      <w:r w:rsidRPr="00E94CEA">
        <w:rPr>
          <w:rFonts w:ascii="Times New Roman" w:eastAsia="Times New Roman" w:hAnsi="Times New Roman" w:cs="Times New Roman"/>
          <w:color w:val="231F20"/>
          <w:spacing w:val="-5"/>
          <w:sz w:val="23"/>
          <w:szCs w:val="23"/>
        </w:rPr>
        <w:t xml:space="preserve"> </w:t>
      </w:r>
      <w:r w:rsidRPr="00E94CEA">
        <w:rPr>
          <w:rFonts w:ascii="Times New Roman" w:eastAsia="Times New Roman" w:hAnsi="Times New Roman" w:cs="Times New Roman"/>
          <w:color w:val="231F20"/>
          <w:sz w:val="23"/>
          <w:szCs w:val="23"/>
        </w:rPr>
        <w:t>культуры</w:t>
      </w:r>
      <w:r w:rsidRPr="00E94CEA">
        <w:rPr>
          <w:rFonts w:ascii="Times New Roman" w:eastAsia="Times New Roman" w:hAnsi="Times New Roman" w:cs="Times New Roman"/>
          <w:color w:val="231F20"/>
          <w:spacing w:val="-5"/>
          <w:sz w:val="23"/>
          <w:szCs w:val="23"/>
        </w:rPr>
        <w:t xml:space="preserve"> </w:t>
      </w:r>
      <w:r>
        <w:rPr>
          <w:rFonts w:ascii="Times New Roman" w:eastAsia="Times New Roman" w:hAnsi="Times New Roman" w:cs="Times New Roman"/>
          <w:color w:val="231F20"/>
          <w:sz w:val="23"/>
          <w:szCs w:val="23"/>
        </w:rPr>
        <w:t>по</w:t>
      </w:r>
      <w:r w:rsidRPr="00E94CEA">
        <w:rPr>
          <w:rFonts w:ascii="Times New Roman" w:eastAsia="Times New Roman" w:hAnsi="Times New Roman" w:cs="Times New Roman"/>
          <w:color w:val="231F20"/>
          <w:sz w:val="23"/>
          <w:szCs w:val="23"/>
        </w:rPr>
        <w:t>пулярны сейчас как никогда. Огромный интерес</w:t>
      </w:r>
      <w:r w:rsidRPr="00E94CEA">
        <w:rPr>
          <w:rFonts w:ascii="Times New Roman" w:eastAsia="Times New Roman" w:hAnsi="Times New Roman" w:cs="Times New Roman"/>
          <w:color w:val="231F20"/>
          <w:spacing w:val="-55"/>
          <w:sz w:val="23"/>
          <w:szCs w:val="23"/>
        </w:rPr>
        <w:t xml:space="preserve"> </w:t>
      </w:r>
      <w:r w:rsidRPr="00E94CEA">
        <w:rPr>
          <w:rFonts w:ascii="Times New Roman" w:eastAsia="Times New Roman" w:hAnsi="Times New Roman" w:cs="Times New Roman"/>
          <w:color w:val="231F20"/>
          <w:sz w:val="23"/>
          <w:szCs w:val="23"/>
        </w:rPr>
        <w:t>к этой теме породил множество определений и</w:t>
      </w:r>
      <w:r w:rsidRPr="00E94CEA">
        <w:rPr>
          <w:rFonts w:ascii="Times New Roman" w:eastAsia="Times New Roman" w:hAnsi="Times New Roman" w:cs="Times New Roman"/>
          <w:color w:val="231F20"/>
          <w:spacing w:val="1"/>
          <w:sz w:val="23"/>
          <w:szCs w:val="23"/>
        </w:rPr>
        <w:t xml:space="preserve"> </w:t>
      </w:r>
      <w:r w:rsidRPr="00E94CEA">
        <w:rPr>
          <w:rFonts w:ascii="Times New Roman" w:eastAsia="Times New Roman" w:hAnsi="Times New Roman" w:cs="Times New Roman"/>
          <w:color w:val="231F20"/>
          <w:spacing w:val="-4"/>
          <w:sz w:val="23"/>
          <w:szCs w:val="23"/>
        </w:rPr>
        <w:t>классификаций</w:t>
      </w:r>
      <w:r w:rsidRPr="00E94CEA">
        <w:rPr>
          <w:rFonts w:ascii="Times New Roman" w:eastAsia="Times New Roman" w:hAnsi="Times New Roman" w:cs="Times New Roman"/>
          <w:color w:val="231F20"/>
          <w:spacing w:val="-20"/>
          <w:sz w:val="23"/>
          <w:szCs w:val="23"/>
        </w:rPr>
        <w:t xml:space="preserve"> </w:t>
      </w:r>
      <w:r w:rsidRPr="00E94CEA">
        <w:rPr>
          <w:rFonts w:ascii="Times New Roman" w:eastAsia="Times New Roman" w:hAnsi="Times New Roman" w:cs="Times New Roman"/>
          <w:color w:val="231F20"/>
          <w:spacing w:val="-3"/>
          <w:sz w:val="23"/>
          <w:szCs w:val="23"/>
        </w:rPr>
        <w:t>организационных</w:t>
      </w:r>
      <w:r w:rsidRPr="00E94CEA">
        <w:rPr>
          <w:rFonts w:ascii="Times New Roman" w:eastAsia="Times New Roman" w:hAnsi="Times New Roman" w:cs="Times New Roman"/>
          <w:color w:val="231F20"/>
          <w:spacing w:val="-20"/>
          <w:sz w:val="23"/>
          <w:szCs w:val="23"/>
        </w:rPr>
        <w:t xml:space="preserve"> </w:t>
      </w:r>
      <w:r w:rsidRPr="00E94CEA">
        <w:rPr>
          <w:rFonts w:ascii="Times New Roman" w:eastAsia="Times New Roman" w:hAnsi="Times New Roman" w:cs="Times New Roman"/>
          <w:color w:val="231F20"/>
          <w:spacing w:val="-3"/>
          <w:sz w:val="23"/>
          <w:szCs w:val="23"/>
        </w:rPr>
        <w:t>культур.</w:t>
      </w:r>
      <w:r w:rsidRPr="00E94CEA">
        <w:rPr>
          <w:rFonts w:ascii="Times New Roman" w:eastAsia="Times New Roman" w:hAnsi="Times New Roman" w:cs="Times New Roman"/>
          <w:color w:val="231F20"/>
          <w:spacing w:val="-19"/>
          <w:sz w:val="23"/>
          <w:szCs w:val="23"/>
        </w:rPr>
        <w:t xml:space="preserve"> </w:t>
      </w:r>
      <w:r w:rsidRPr="00E94CEA">
        <w:rPr>
          <w:rFonts w:ascii="Times New Roman" w:eastAsia="Times New Roman" w:hAnsi="Times New Roman" w:cs="Times New Roman"/>
          <w:color w:val="231F20"/>
          <w:spacing w:val="-3"/>
          <w:sz w:val="23"/>
          <w:szCs w:val="23"/>
        </w:rPr>
        <w:t>На</w:t>
      </w:r>
      <w:r w:rsidRPr="00E94CEA">
        <w:rPr>
          <w:rFonts w:ascii="Times New Roman" w:eastAsia="Times New Roman" w:hAnsi="Times New Roman" w:cs="Times New Roman"/>
          <w:color w:val="231F20"/>
          <w:spacing w:val="-20"/>
          <w:sz w:val="23"/>
          <w:szCs w:val="23"/>
        </w:rPr>
        <w:t xml:space="preserve"> </w:t>
      </w:r>
      <w:r w:rsidRPr="00E94CEA">
        <w:rPr>
          <w:rFonts w:ascii="Times New Roman" w:eastAsia="Times New Roman" w:hAnsi="Times New Roman" w:cs="Times New Roman"/>
          <w:color w:val="231F20"/>
          <w:spacing w:val="-3"/>
          <w:sz w:val="23"/>
          <w:szCs w:val="23"/>
        </w:rPr>
        <w:t>наш</w:t>
      </w:r>
      <w:r w:rsidRPr="00E94CEA">
        <w:rPr>
          <w:rFonts w:ascii="Times New Roman" w:eastAsia="Times New Roman" w:hAnsi="Times New Roman" w:cs="Times New Roman"/>
          <w:color w:val="231F20"/>
          <w:spacing w:val="-55"/>
          <w:sz w:val="23"/>
          <w:szCs w:val="23"/>
        </w:rPr>
        <w:t xml:space="preserve"> </w:t>
      </w:r>
      <w:r w:rsidRPr="00E94CEA">
        <w:rPr>
          <w:rFonts w:ascii="Times New Roman" w:eastAsia="Times New Roman" w:hAnsi="Times New Roman" w:cs="Times New Roman"/>
          <w:color w:val="231F20"/>
          <w:sz w:val="23"/>
          <w:szCs w:val="23"/>
        </w:rPr>
        <w:t>взгляд,</w:t>
      </w:r>
      <w:r w:rsidRPr="00E94CEA">
        <w:rPr>
          <w:rFonts w:ascii="Times New Roman" w:eastAsia="Times New Roman" w:hAnsi="Times New Roman" w:cs="Times New Roman"/>
          <w:color w:val="231F20"/>
          <w:spacing w:val="-11"/>
          <w:sz w:val="23"/>
          <w:szCs w:val="23"/>
        </w:rPr>
        <w:t xml:space="preserve"> </w:t>
      </w:r>
      <w:r w:rsidRPr="00E94CEA">
        <w:rPr>
          <w:rFonts w:ascii="Times New Roman" w:eastAsia="Times New Roman" w:hAnsi="Times New Roman" w:cs="Times New Roman"/>
          <w:color w:val="231F20"/>
          <w:sz w:val="23"/>
          <w:szCs w:val="23"/>
        </w:rPr>
        <w:t>организационная</w:t>
      </w:r>
      <w:r w:rsidRPr="00E94CEA">
        <w:rPr>
          <w:rFonts w:ascii="Times New Roman" w:eastAsia="Times New Roman" w:hAnsi="Times New Roman" w:cs="Times New Roman"/>
          <w:color w:val="231F20"/>
          <w:spacing w:val="-11"/>
          <w:sz w:val="23"/>
          <w:szCs w:val="23"/>
        </w:rPr>
        <w:t xml:space="preserve"> </w:t>
      </w:r>
      <w:r w:rsidRPr="00E94CEA">
        <w:rPr>
          <w:rFonts w:ascii="Times New Roman" w:eastAsia="Times New Roman" w:hAnsi="Times New Roman" w:cs="Times New Roman"/>
          <w:color w:val="231F20"/>
          <w:sz w:val="23"/>
          <w:szCs w:val="23"/>
        </w:rPr>
        <w:t>культура</w:t>
      </w:r>
      <w:r w:rsidRPr="00E94CEA">
        <w:rPr>
          <w:rFonts w:ascii="Times New Roman" w:eastAsia="Times New Roman" w:hAnsi="Times New Roman" w:cs="Times New Roman"/>
          <w:color w:val="231F20"/>
          <w:spacing w:val="-11"/>
          <w:sz w:val="23"/>
          <w:szCs w:val="23"/>
        </w:rPr>
        <w:t xml:space="preserve"> </w:t>
      </w:r>
      <w:r w:rsidRPr="00E94CEA">
        <w:rPr>
          <w:rFonts w:ascii="Times New Roman" w:eastAsia="Times New Roman" w:hAnsi="Times New Roman" w:cs="Times New Roman"/>
          <w:color w:val="231F20"/>
          <w:sz w:val="23"/>
          <w:szCs w:val="23"/>
        </w:rPr>
        <w:t>–</w:t>
      </w:r>
      <w:r w:rsidRPr="00E94CEA">
        <w:rPr>
          <w:rFonts w:ascii="Times New Roman" w:eastAsia="Times New Roman" w:hAnsi="Times New Roman" w:cs="Times New Roman"/>
          <w:color w:val="231F20"/>
          <w:spacing w:val="-11"/>
          <w:sz w:val="23"/>
          <w:szCs w:val="23"/>
        </w:rPr>
        <w:t xml:space="preserve"> </w:t>
      </w:r>
      <w:r w:rsidRPr="00E94CEA">
        <w:rPr>
          <w:rFonts w:ascii="Times New Roman" w:eastAsia="Times New Roman" w:hAnsi="Times New Roman" w:cs="Times New Roman"/>
          <w:color w:val="231F20"/>
          <w:sz w:val="23"/>
          <w:szCs w:val="23"/>
        </w:rPr>
        <w:t>это</w:t>
      </w:r>
      <w:r w:rsidRPr="00E94CEA">
        <w:rPr>
          <w:rFonts w:ascii="Times New Roman" w:eastAsia="Times New Roman" w:hAnsi="Times New Roman" w:cs="Times New Roman"/>
          <w:color w:val="231F20"/>
          <w:spacing w:val="-10"/>
          <w:sz w:val="23"/>
          <w:szCs w:val="23"/>
        </w:rPr>
        <w:t xml:space="preserve"> </w:t>
      </w:r>
      <w:r>
        <w:rPr>
          <w:rFonts w:ascii="Times New Roman" w:eastAsia="Times New Roman" w:hAnsi="Times New Roman" w:cs="Times New Roman"/>
          <w:color w:val="231F20"/>
          <w:sz w:val="23"/>
          <w:szCs w:val="23"/>
        </w:rPr>
        <w:t>системо</w:t>
      </w:r>
      <w:r w:rsidRPr="00E94CEA">
        <w:rPr>
          <w:rFonts w:ascii="Times New Roman" w:eastAsia="Times New Roman" w:hAnsi="Times New Roman" w:cs="Times New Roman"/>
          <w:color w:val="231F20"/>
          <w:spacing w:val="-1"/>
          <w:sz w:val="23"/>
          <w:szCs w:val="23"/>
        </w:rPr>
        <w:t>образующее</w:t>
      </w:r>
      <w:r w:rsidRPr="00E94CEA">
        <w:rPr>
          <w:rFonts w:ascii="Times New Roman" w:eastAsia="Times New Roman" w:hAnsi="Times New Roman" w:cs="Times New Roman"/>
          <w:color w:val="231F20"/>
          <w:spacing w:val="-14"/>
          <w:sz w:val="23"/>
          <w:szCs w:val="23"/>
        </w:rPr>
        <w:t xml:space="preserve"> </w:t>
      </w:r>
      <w:r w:rsidRPr="00E94CEA">
        <w:rPr>
          <w:rFonts w:ascii="Times New Roman" w:eastAsia="Times New Roman" w:hAnsi="Times New Roman" w:cs="Times New Roman"/>
          <w:color w:val="231F20"/>
          <w:sz w:val="23"/>
          <w:szCs w:val="23"/>
        </w:rPr>
        <w:t>явление,</w:t>
      </w:r>
      <w:r w:rsidRPr="00E94CEA">
        <w:rPr>
          <w:rFonts w:ascii="Times New Roman" w:eastAsia="Times New Roman" w:hAnsi="Times New Roman" w:cs="Times New Roman"/>
          <w:color w:val="231F20"/>
          <w:spacing w:val="-14"/>
          <w:sz w:val="23"/>
          <w:szCs w:val="23"/>
        </w:rPr>
        <w:t xml:space="preserve"> </w:t>
      </w:r>
      <w:r w:rsidRPr="00E94CEA">
        <w:rPr>
          <w:rFonts w:ascii="Times New Roman" w:eastAsia="Times New Roman" w:hAnsi="Times New Roman" w:cs="Times New Roman"/>
          <w:color w:val="231F20"/>
          <w:sz w:val="23"/>
          <w:szCs w:val="23"/>
        </w:rPr>
        <w:t>задающее</w:t>
      </w:r>
      <w:r w:rsidRPr="00E94CEA">
        <w:rPr>
          <w:rFonts w:ascii="Times New Roman" w:eastAsia="Times New Roman" w:hAnsi="Times New Roman" w:cs="Times New Roman"/>
          <w:color w:val="231F20"/>
          <w:spacing w:val="-14"/>
          <w:sz w:val="23"/>
          <w:szCs w:val="23"/>
        </w:rPr>
        <w:t xml:space="preserve"> </w:t>
      </w:r>
      <w:r w:rsidRPr="00E94CEA">
        <w:rPr>
          <w:rFonts w:ascii="Times New Roman" w:eastAsia="Times New Roman" w:hAnsi="Times New Roman" w:cs="Times New Roman"/>
          <w:color w:val="231F20"/>
          <w:sz w:val="23"/>
          <w:szCs w:val="23"/>
        </w:rPr>
        <w:t>границы,</w:t>
      </w:r>
      <w:r w:rsidRPr="00E94CEA">
        <w:rPr>
          <w:rFonts w:ascii="Times New Roman" w:eastAsia="Times New Roman" w:hAnsi="Times New Roman" w:cs="Times New Roman"/>
          <w:color w:val="231F20"/>
          <w:spacing w:val="-14"/>
          <w:sz w:val="23"/>
          <w:szCs w:val="23"/>
        </w:rPr>
        <w:t xml:space="preserve"> </w:t>
      </w:r>
      <w:r w:rsidRPr="00E94CEA">
        <w:rPr>
          <w:rFonts w:ascii="Times New Roman" w:eastAsia="Times New Roman" w:hAnsi="Times New Roman" w:cs="Times New Roman"/>
          <w:color w:val="231F20"/>
          <w:sz w:val="23"/>
          <w:szCs w:val="23"/>
        </w:rPr>
        <w:t>нормы,</w:t>
      </w:r>
      <w:r w:rsidRPr="00E94CEA">
        <w:rPr>
          <w:rFonts w:ascii="Times New Roman" w:eastAsia="Times New Roman" w:hAnsi="Times New Roman" w:cs="Times New Roman"/>
          <w:color w:val="231F20"/>
          <w:spacing w:val="-55"/>
          <w:sz w:val="23"/>
          <w:szCs w:val="23"/>
        </w:rPr>
        <w:t xml:space="preserve"> </w:t>
      </w:r>
      <w:r w:rsidRPr="00E94CEA">
        <w:rPr>
          <w:rFonts w:ascii="Times New Roman" w:eastAsia="Times New Roman" w:hAnsi="Times New Roman" w:cs="Times New Roman"/>
          <w:color w:val="231F20"/>
          <w:spacing w:val="-3"/>
          <w:sz w:val="23"/>
          <w:szCs w:val="23"/>
        </w:rPr>
        <w:t>образцы,</w:t>
      </w:r>
      <w:r w:rsidRPr="00E94CEA">
        <w:rPr>
          <w:rFonts w:ascii="Times New Roman" w:eastAsia="Times New Roman" w:hAnsi="Times New Roman" w:cs="Times New Roman"/>
          <w:color w:val="231F20"/>
          <w:spacing w:val="-22"/>
          <w:sz w:val="23"/>
          <w:szCs w:val="23"/>
        </w:rPr>
        <w:t xml:space="preserve"> </w:t>
      </w:r>
      <w:r w:rsidRPr="00E94CEA">
        <w:rPr>
          <w:rFonts w:ascii="Times New Roman" w:eastAsia="Times New Roman" w:hAnsi="Times New Roman" w:cs="Times New Roman"/>
          <w:color w:val="231F20"/>
          <w:spacing w:val="-3"/>
          <w:sz w:val="23"/>
          <w:szCs w:val="23"/>
        </w:rPr>
        <w:t>правила</w:t>
      </w:r>
      <w:r w:rsidRPr="00E94CEA">
        <w:rPr>
          <w:rFonts w:ascii="Times New Roman" w:eastAsia="Times New Roman" w:hAnsi="Times New Roman" w:cs="Times New Roman"/>
          <w:color w:val="231F20"/>
          <w:spacing w:val="-22"/>
          <w:sz w:val="23"/>
          <w:szCs w:val="23"/>
        </w:rPr>
        <w:t xml:space="preserve"> </w:t>
      </w:r>
      <w:r w:rsidRPr="00E94CEA">
        <w:rPr>
          <w:rFonts w:ascii="Times New Roman" w:eastAsia="Times New Roman" w:hAnsi="Times New Roman" w:cs="Times New Roman"/>
          <w:color w:val="231F20"/>
          <w:spacing w:val="-3"/>
          <w:sz w:val="23"/>
          <w:szCs w:val="23"/>
        </w:rPr>
        <w:t>поведения</w:t>
      </w:r>
      <w:r w:rsidRPr="00E94CEA">
        <w:rPr>
          <w:rFonts w:ascii="Times New Roman" w:eastAsia="Times New Roman" w:hAnsi="Times New Roman" w:cs="Times New Roman"/>
          <w:color w:val="231F20"/>
          <w:spacing w:val="-22"/>
          <w:sz w:val="23"/>
          <w:szCs w:val="23"/>
        </w:rPr>
        <w:t xml:space="preserve"> </w:t>
      </w:r>
      <w:r w:rsidRPr="00E94CEA">
        <w:rPr>
          <w:rFonts w:ascii="Times New Roman" w:eastAsia="Times New Roman" w:hAnsi="Times New Roman" w:cs="Times New Roman"/>
          <w:color w:val="231F20"/>
          <w:spacing w:val="-3"/>
          <w:sz w:val="23"/>
          <w:szCs w:val="23"/>
        </w:rPr>
        <w:t>людей</w:t>
      </w:r>
      <w:r w:rsidRPr="00E94CEA">
        <w:rPr>
          <w:rFonts w:ascii="Times New Roman" w:eastAsia="Times New Roman" w:hAnsi="Times New Roman" w:cs="Times New Roman"/>
          <w:color w:val="231F20"/>
          <w:spacing w:val="-22"/>
          <w:sz w:val="23"/>
          <w:szCs w:val="23"/>
        </w:rPr>
        <w:t xml:space="preserve"> </w:t>
      </w:r>
      <w:r w:rsidRPr="00E94CEA">
        <w:rPr>
          <w:rFonts w:ascii="Times New Roman" w:eastAsia="Times New Roman" w:hAnsi="Times New Roman" w:cs="Times New Roman"/>
          <w:color w:val="231F20"/>
          <w:spacing w:val="-3"/>
          <w:sz w:val="23"/>
          <w:szCs w:val="23"/>
        </w:rPr>
        <w:t>в</w:t>
      </w:r>
      <w:r w:rsidRPr="00E94CEA">
        <w:rPr>
          <w:rFonts w:ascii="Times New Roman" w:eastAsia="Times New Roman" w:hAnsi="Times New Roman" w:cs="Times New Roman"/>
          <w:color w:val="231F20"/>
          <w:spacing w:val="-22"/>
          <w:sz w:val="23"/>
          <w:szCs w:val="23"/>
        </w:rPr>
        <w:t xml:space="preserve"> </w:t>
      </w:r>
      <w:r w:rsidRPr="00E94CEA">
        <w:rPr>
          <w:rFonts w:ascii="Times New Roman" w:eastAsia="Times New Roman" w:hAnsi="Times New Roman" w:cs="Times New Roman"/>
          <w:color w:val="231F20"/>
          <w:spacing w:val="-2"/>
          <w:sz w:val="23"/>
          <w:szCs w:val="23"/>
        </w:rPr>
        <w:t>организации,</w:t>
      </w:r>
      <w:r w:rsidRPr="00E94CEA">
        <w:rPr>
          <w:rFonts w:ascii="Times New Roman" w:eastAsia="Times New Roman" w:hAnsi="Times New Roman" w:cs="Times New Roman"/>
          <w:color w:val="231F20"/>
          <w:spacing w:val="-55"/>
          <w:sz w:val="23"/>
          <w:szCs w:val="23"/>
        </w:rPr>
        <w:t xml:space="preserve"> </w:t>
      </w:r>
      <w:r w:rsidRPr="00E94CEA">
        <w:rPr>
          <w:rFonts w:ascii="Times New Roman" w:eastAsia="Times New Roman" w:hAnsi="Times New Roman" w:cs="Times New Roman"/>
          <w:color w:val="231F20"/>
          <w:spacing w:val="-1"/>
          <w:sz w:val="23"/>
          <w:szCs w:val="23"/>
        </w:rPr>
        <w:t>определяющее</w:t>
      </w:r>
      <w:r w:rsidRPr="00E94CEA">
        <w:rPr>
          <w:rFonts w:ascii="Times New Roman" w:eastAsia="Times New Roman" w:hAnsi="Times New Roman" w:cs="Times New Roman"/>
          <w:color w:val="231F20"/>
          <w:spacing w:val="-18"/>
          <w:sz w:val="23"/>
          <w:szCs w:val="23"/>
        </w:rPr>
        <w:t xml:space="preserve"> </w:t>
      </w:r>
      <w:r w:rsidRPr="00E94CEA">
        <w:rPr>
          <w:rFonts w:ascii="Times New Roman" w:eastAsia="Times New Roman" w:hAnsi="Times New Roman" w:cs="Times New Roman"/>
          <w:color w:val="231F20"/>
          <w:spacing w:val="-1"/>
          <w:sz w:val="23"/>
          <w:szCs w:val="23"/>
        </w:rPr>
        <w:t>способы</w:t>
      </w:r>
      <w:r w:rsidRPr="00E94CEA">
        <w:rPr>
          <w:rFonts w:ascii="Times New Roman" w:eastAsia="Times New Roman" w:hAnsi="Times New Roman" w:cs="Times New Roman"/>
          <w:color w:val="231F20"/>
          <w:spacing w:val="-17"/>
          <w:sz w:val="23"/>
          <w:szCs w:val="23"/>
        </w:rPr>
        <w:t xml:space="preserve"> </w:t>
      </w:r>
      <w:r w:rsidRPr="00E94CEA">
        <w:rPr>
          <w:rFonts w:ascii="Times New Roman" w:eastAsia="Times New Roman" w:hAnsi="Times New Roman" w:cs="Times New Roman"/>
          <w:color w:val="231F20"/>
          <w:sz w:val="23"/>
          <w:szCs w:val="23"/>
        </w:rPr>
        <w:t>достижения</w:t>
      </w:r>
      <w:r w:rsidRPr="00E94CEA">
        <w:rPr>
          <w:rFonts w:ascii="Times New Roman" w:eastAsia="Times New Roman" w:hAnsi="Times New Roman" w:cs="Times New Roman"/>
          <w:color w:val="231F20"/>
          <w:spacing w:val="-18"/>
          <w:sz w:val="23"/>
          <w:szCs w:val="23"/>
        </w:rPr>
        <w:t xml:space="preserve"> </w:t>
      </w:r>
      <w:r w:rsidRPr="00E94CEA">
        <w:rPr>
          <w:rFonts w:ascii="Times New Roman" w:eastAsia="Times New Roman" w:hAnsi="Times New Roman" w:cs="Times New Roman"/>
          <w:color w:val="231F20"/>
          <w:sz w:val="23"/>
          <w:szCs w:val="23"/>
        </w:rPr>
        <w:t>ими</w:t>
      </w:r>
      <w:r w:rsidRPr="00E94CEA">
        <w:rPr>
          <w:rFonts w:ascii="Times New Roman" w:eastAsia="Times New Roman" w:hAnsi="Times New Roman" w:cs="Times New Roman"/>
          <w:color w:val="231F20"/>
          <w:spacing w:val="-17"/>
          <w:sz w:val="23"/>
          <w:szCs w:val="23"/>
        </w:rPr>
        <w:t xml:space="preserve"> </w:t>
      </w:r>
      <w:r w:rsidRPr="00E94CEA">
        <w:rPr>
          <w:rFonts w:ascii="Times New Roman" w:eastAsia="Times New Roman" w:hAnsi="Times New Roman" w:cs="Times New Roman"/>
          <w:color w:val="231F20"/>
          <w:sz w:val="23"/>
          <w:szCs w:val="23"/>
        </w:rPr>
        <w:t>индив</w:t>
      </w:r>
      <w:proofErr w:type="gramStart"/>
      <w:r w:rsidRPr="00E94CEA">
        <w:rPr>
          <w:rFonts w:ascii="Times New Roman" w:eastAsia="Times New Roman" w:hAnsi="Times New Roman" w:cs="Times New Roman"/>
          <w:color w:val="231F20"/>
          <w:sz w:val="23"/>
          <w:szCs w:val="23"/>
        </w:rPr>
        <w:t>и-</w:t>
      </w:r>
      <w:proofErr w:type="gramEnd"/>
      <w:r w:rsidRPr="00E94CEA">
        <w:rPr>
          <w:rFonts w:ascii="Times New Roman" w:eastAsia="Times New Roman" w:hAnsi="Times New Roman" w:cs="Times New Roman"/>
          <w:color w:val="231F20"/>
          <w:spacing w:val="-55"/>
          <w:sz w:val="23"/>
          <w:szCs w:val="23"/>
        </w:rPr>
        <w:t xml:space="preserve"> </w:t>
      </w:r>
      <w:r w:rsidRPr="00E94CEA">
        <w:rPr>
          <w:rFonts w:ascii="Times New Roman" w:eastAsia="Times New Roman" w:hAnsi="Times New Roman" w:cs="Times New Roman"/>
          <w:color w:val="231F20"/>
          <w:spacing w:val="-2"/>
          <w:sz w:val="23"/>
          <w:szCs w:val="23"/>
        </w:rPr>
        <w:t>дуальных</w:t>
      </w:r>
      <w:r w:rsidRPr="00E94CEA">
        <w:rPr>
          <w:rFonts w:ascii="Times New Roman" w:eastAsia="Times New Roman" w:hAnsi="Times New Roman" w:cs="Times New Roman"/>
          <w:color w:val="231F20"/>
          <w:spacing w:val="-19"/>
          <w:sz w:val="23"/>
          <w:szCs w:val="23"/>
        </w:rPr>
        <w:t xml:space="preserve"> </w:t>
      </w:r>
      <w:r w:rsidRPr="00E94CEA">
        <w:rPr>
          <w:rFonts w:ascii="Times New Roman" w:eastAsia="Times New Roman" w:hAnsi="Times New Roman" w:cs="Times New Roman"/>
          <w:color w:val="231F20"/>
          <w:spacing w:val="-2"/>
          <w:sz w:val="23"/>
          <w:szCs w:val="23"/>
        </w:rPr>
        <w:t>и</w:t>
      </w:r>
      <w:r w:rsidRPr="00E94CEA">
        <w:rPr>
          <w:rFonts w:ascii="Times New Roman" w:eastAsia="Times New Roman" w:hAnsi="Times New Roman" w:cs="Times New Roman"/>
          <w:color w:val="231F20"/>
          <w:spacing w:val="-19"/>
          <w:sz w:val="23"/>
          <w:szCs w:val="23"/>
        </w:rPr>
        <w:t xml:space="preserve"> </w:t>
      </w:r>
      <w:r w:rsidRPr="00E94CEA">
        <w:rPr>
          <w:rFonts w:ascii="Times New Roman" w:eastAsia="Times New Roman" w:hAnsi="Times New Roman" w:cs="Times New Roman"/>
          <w:color w:val="231F20"/>
          <w:spacing w:val="-2"/>
          <w:sz w:val="23"/>
          <w:szCs w:val="23"/>
        </w:rPr>
        <w:t>организационных</w:t>
      </w:r>
      <w:r w:rsidRPr="00E94CEA">
        <w:rPr>
          <w:rFonts w:ascii="Times New Roman" w:eastAsia="Times New Roman" w:hAnsi="Times New Roman" w:cs="Times New Roman"/>
          <w:color w:val="231F20"/>
          <w:spacing w:val="-18"/>
          <w:sz w:val="23"/>
          <w:szCs w:val="23"/>
        </w:rPr>
        <w:t xml:space="preserve"> </w:t>
      </w:r>
      <w:r w:rsidRPr="00E94CEA">
        <w:rPr>
          <w:rFonts w:ascii="Times New Roman" w:eastAsia="Times New Roman" w:hAnsi="Times New Roman" w:cs="Times New Roman"/>
          <w:color w:val="231F20"/>
          <w:spacing w:val="-1"/>
          <w:sz w:val="23"/>
          <w:szCs w:val="23"/>
        </w:rPr>
        <w:t>целей.</w:t>
      </w:r>
      <w:r w:rsidRPr="00E94CEA">
        <w:rPr>
          <w:rFonts w:ascii="Times New Roman" w:eastAsia="Times New Roman" w:hAnsi="Times New Roman" w:cs="Times New Roman"/>
          <w:color w:val="231F20"/>
          <w:spacing w:val="-19"/>
          <w:sz w:val="23"/>
          <w:szCs w:val="23"/>
        </w:rPr>
        <w:t xml:space="preserve"> </w:t>
      </w:r>
      <w:r w:rsidRPr="00E94CEA">
        <w:rPr>
          <w:rFonts w:ascii="Times New Roman" w:eastAsia="Times New Roman" w:hAnsi="Times New Roman" w:cs="Times New Roman"/>
          <w:color w:val="231F20"/>
          <w:spacing w:val="-1"/>
          <w:sz w:val="23"/>
          <w:szCs w:val="23"/>
        </w:rPr>
        <w:t>В</w:t>
      </w:r>
      <w:r w:rsidRPr="00E94CEA">
        <w:rPr>
          <w:rFonts w:ascii="Times New Roman" w:eastAsia="Times New Roman" w:hAnsi="Times New Roman" w:cs="Times New Roman"/>
          <w:color w:val="231F20"/>
          <w:spacing w:val="-19"/>
          <w:sz w:val="23"/>
          <w:szCs w:val="23"/>
        </w:rPr>
        <w:t xml:space="preserve"> </w:t>
      </w:r>
      <w:r w:rsidRPr="00E94CEA">
        <w:rPr>
          <w:rFonts w:ascii="Times New Roman" w:eastAsia="Times New Roman" w:hAnsi="Times New Roman" w:cs="Times New Roman"/>
          <w:color w:val="231F20"/>
          <w:spacing w:val="-1"/>
          <w:sz w:val="23"/>
          <w:szCs w:val="23"/>
        </w:rPr>
        <w:t>различных</w:t>
      </w:r>
      <w:r w:rsidRPr="00E94CEA">
        <w:rPr>
          <w:rFonts w:ascii="Times New Roman" w:eastAsia="Times New Roman" w:hAnsi="Times New Roman" w:cs="Times New Roman"/>
          <w:color w:val="231F20"/>
          <w:spacing w:val="-55"/>
          <w:sz w:val="23"/>
          <w:szCs w:val="23"/>
        </w:rPr>
        <w:t xml:space="preserve"> </w:t>
      </w:r>
      <w:r w:rsidRPr="00E94CEA">
        <w:rPr>
          <w:rFonts w:ascii="Times New Roman" w:eastAsia="Times New Roman" w:hAnsi="Times New Roman" w:cs="Times New Roman"/>
          <w:color w:val="231F20"/>
          <w:sz w:val="23"/>
          <w:szCs w:val="23"/>
        </w:rPr>
        <w:t>подходах</w:t>
      </w:r>
      <w:r w:rsidRPr="00E94CEA">
        <w:rPr>
          <w:rFonts w:ascii="Times New Roman" w:eastAsia="Times New Roman" w:hAnsi="Times New Roman" w:cs="Times New Roman"/>
          <w:color w:val="231F20"/>
          <w:spacing w:val="1"/>
          <w:sz w:val="23"/>
          <w:szCs w:val="23"/>
        </w:rPr>
        <w:t xml:space="preserve"> </w:t>
      </w:r>
      <w:r w:rsidRPr="00E94CEA">
        <w:rPr>
          <w:rFonts w:ascii="Times New Roman" w:eastAsia="Times New Roman" w:hAnsi="Times New Roman" w:cs="Times New Roman"/>
          <w:color w:val="231F20"/>
          <w:sz w:val="23"/>
          <w:szCs w:val="23"/>
        </w:rPr>
        <w:t>к</w:t>
      </w:r>
      <w:r w:rsidRPr="00E94CEA">
        <w:rPr>
          <w:rFonts w:ascii="Times New Roman" w:eastAsia="Times New Roman" w:hAnsi="Times New Roman" w:cs="Times New Roman"/>
          <w:color w:val="231F20"/>
          <w:spacing w:val="1"/>
          <w:sz w:val="23"/>
          <w:szCs w:val="23"/>
        </w:rPr>
        <w:t xml:space="preserve"> </w:t>
      </w:r>
      <w:r w:rsidRPr="00E94CEA">
        <w:rPr>
          <w:rFonts w:ascii="Times New Roman" w:eastAsia="Times New Roman" w:hAnsi="Times New Roman" w:cs="Times New Roman"/>
          <w:color w:val="231F20"/>
          <w:sz w:val="23"/>
          <w:szCs w:val="23"/>
        </w:rPr>
        <w:t>классификации</w:t>
      </w:r>
      <w:r w:rsidRPr="00E94CEA">
        <w:rPr>
          <w:rFonts w:ascii="Times New Roman" w:eastAsia="Times New Roman" w:hAnsi="Times New Roman" w:cs="Times New Roman"/>
          <w:color w:val="231F20"/>
          <w:spacing w:val="1"/>
          <w:sz w:val="23"/>
          <w:szCs w:val="23"/>
        </w:rPr>
        <w:t xml:space="preserve"> </w:t>
      </w:r>
      <w:r w:rsidRPr="00E94CEA">
        <w:rPr>
          <w:rFonts w:ascii="Times New Roman" w:eastAsia="Times New Roman" w:hAnsi="Times New Roman" w:cs="Times New Roman"/>
          <w:color w:val="231F20"/>
          <w:sz w:val="23"/>
          <w:szCs w:val="23"/>
        </w:rPr>
        <w:t>организационных</w:t>
      </w:r>
      <w:r w:rsidRPr="00E94CEA">
        <w:rPr>
          <w:rFonts w:ascii="Times New Roman" w:eastAsia="Times New Roman" w:hAnsi="Times New Roman" w:cs="Times New Roman"/>
          <w:color w:val="231F20"/>
          <w:spacing w:val="1"/>
          <w:sz w:val="23"/>
          <w:szCs w:val="23"/>
        </w:rPr>
        <w:t xml:space="preserve"> </w:t>
      </w:r>
      <w:r w:rsidRPr="00E94CEA">
        <w:rPr>
          <w:rFonts w:ascii="Times New Roman" w:eastAsia="Times New Roman" w:hAnsi="Times New Roman" w:cs="Times New Roman"/>
          <w:color w:val="231F20"/>
          <w:sz w:val="23"/>
          <w:szCs w:val="23"/>
        </w:rPr>
        <w:t>культур лидер</w:t>
      </w:r>
      <w:r>
        <w:rPr>
          <w:rFonts w:ascii="Times New Roman" w:eastAsia="Times New Roman" w:hAnsi="Times New Roman" w:cs="Times New Roman"/>
          <w:color w:val="231F20"/>
          <w:sz w:val="23"/>
          <w:szCs w:val="23"/>
        </w:rPr>
        <w:t>у отводится различная роль. Рас</w:t>
      </w:r>
      <w:r w:rsidRPr="00E94CEA">
        <w:rPr>
          <w:rFonts w:ascii="Times New Roman" w:eastAsia="Times New Roman" w:hAnsi="Times New Roman" w:cs="Times New Roman"/>
          <w:color w:val="231F20"/>
          <w:sz w:val="23"/>
          <w:szCs w:val="23"/>
        </w:rPr>
        <w:t>смотрим</w:t>
      </w:r>
      <w:r w:rsidRPr="00E94CEA">
        <w:rPr>
          <w:rFonts w:ascii="Times New Roman" w:eastAsia="Times New Roman" w:hAnsi="Times New Roman" w:cs="Times New Roman"/>
          <w:color w:val="231F20"/>
          <w:spacing w:val="-9"/>
          <w:sz w:val="23"/>
          <w:szCs w:val="23"/>
        </w:rPr>
        <w:t xml:space="preserve"> </w:t>
      </w:r>
      <w:r w:rsidRPr="00E94CEA">
        <w:rPr>
          <w:rFonts w:ascii="Times New Roman" w:eastAsia="Times New Roman" w:hAnsi="Times New Roman" w:cs="Times New Roman"/>
          <w:color w:val="231F20"/>
          <w:sz w:val="23"/>
          <w:szCs w:val="23"/>
        </w:rPr>
        <w:t>типологии,</w:t>
      </w:r>
      <w:r w:rsidRPr="00E94CEA">
        <w:rPr>
          <w:rFonts w:ascii="Times New Roman" w:eastAsia="Times New Roman" w:hAnsi="Times New Roman" w:cs="Times New Roman"/>
          <w:color w:val="231F20"/>
          <w:spacing w:val="-8"/>
          <w:sz w:val="23"/>
          <w:szCs w:val="23"/>
        </w:rPr>
        <w:t xml:space="preserve"> </w:t>
      </w:r>
      <w:r w:rsidRPr="00E94CEA">
        <w:rPr>
          <w:rFonts w:ascii="Times New Roman" w:eastAsia="Times New Roman" w:hAnsi="Times New Roman" w:cs="Times New Roman"/>
          <w:color w:val="231F20"/>
          <w:sz w:val="23"/>
          <w:szCs w:val="23"/>
        </w:rPr>
        <w:t>в</w:t>
      </w:r>
      <w:r w:rsidRPr="00E94CEA">
        <w:rPr>
          <w:rFonts w:ascii="Times New Roman" w:eastAsia="Times New Roman" w:hAnsi="Times New Roman" w:cs="Times New Roman"/>
          <w:color w:val="231F20"/>
          <w:spacing w:val="-8"/>
          <w:sz w:val="23"/>
          <w:szCs w:val="23"/>
        </w:rPr>
        <w:t xml:space="preserve"> </w:t>
      </w:r>
      <w:r w:rsidRPr="00E94CEA">
        <w:rPr>
          <w:rFonts w:ascii="Times New Roman" w:eastAsia="Times New Roman" w:hAnsi="Times New Roman" w:cs="Times New Roman"/>
          <w:color w:val="231F20"/>
          <w:sz w:val="23"/>
          <w:szCs w:val="23"/>
        </w:rPr>
        <w:t>которых</w:t>
      </w:r>
      <w:r w:rsidRPr="00E94CEA">
        <w:rPr>
          <w:rFonts w:ascii="Times New Roman" w:eastAsia="Times New Roman" w:hAnsi="Times New Roman" w:cs="Times New Roman"/>
          <w:color w:val="231F20"/>
          <w:spacing w:val="-8"/>
          <w:sz w:val="23"/>
          <w:szCs w:val="23"/>
        </w:rPr>
        <w:t xml:space="preserve"> </w:t>
      </w:r>
      <w:r w:rsidRPr="00E94CEA">
        <w:rPr>
          <w:rFonts w:ascii="Times New Roman" w:eastAsia="Times New Roman" w:hAnsi="Times New Roman" w:cs="Times New Roman"/>
          <w:color w:val="231F20"/>
          <w:sz w:val="23"/>
          <w:szCs w:val="23"/>
        </w:rPr>
        <w:t>вопросы</w:t>
      </w:r>
      <w:r w:rsidRPr="00E94CEA">
        <w:rPr>
          <w:rFonts w:ascii="Times New Roman" w:eastAsia="Times New Roman" w:hAnsi="Times New Roman" w:cs="Times New Roman"/>
          <w:color w:val="231F20"/>
          <w:spacing w:val="-8"/>
          <w:sz w:val="23"/>
          <w:szCs w:val="23"/>
        </w:rPr>
        <w:t xml:space="preserve"> </w:t>
      </w:r>
      <w:r w:rsidRPr="00E94CEA">
        <w:rPr>
          <w:rFonts w:ascii="Times New Roman" w:eastAsia="Times New Roman" w:hAnsi="Times New Roman" w:cs="Times New Roman"/>
          <w:color w:val="231F20"/>
          <w:sz w:val="23"/>
          <w:szCs w:val="23"/>
        </w:rPr>
        <w:t>власти</w:t>
      </w:r>
      <w:r w:rsidRPr="00E94CEA">
        <w:rPr>
          <w:rFonts w:ascii="Times New Roman" w:eastAsia="Times New Roman" w:hAnsi="Times New Roman" w:cs="Times New Roman"/>
          <w:color w:val="231F20"/>
          <w:spacing w:val="-8"/>
          <w:sz w:val="23"/>
          <w:szCs w:val="23"/>
        </w:rPr>
        <w:t xml:space="preserve"> </w:t>
      </w:r>
      <w:r w:rsidRPr="00E94CEA">
        <w:rPr>
          <w:rFonts w:ascii="Times New Roman" w:eastAsia="Times New Roman" w:hAnsi="Times New Roman" w:cs="Times New Roman"/>
          <w:color w:val="231F20"/>
          <w:sz w:val="23"/>
          <w:szCs w:val="23"/>
        </w:rPr>
        <w:t>и</w:t>
      </w:r>
      <w:r w:rsidRPr="00E94CEA">
        <w:rPr>
          <w:rFonts w:ascii="Times New Roman" w:eastAsia="Times New Roman" w:hAnsi="Times New Roman" w:cs="Times New Roman"/>
          <w:color w:val="231F20"/>
          <w:spacing w:val="-55"/>
          <w:sz w:val="23"/>
          <w:szCs w:val="23"/>
        </w:rPr>
        <w:t xml:space="preserve"> </w:t>
      </w:r>
      <w:r w:rsidRPr="00E94CEA">
        <w:rPr>
          <w:rFonts w:ascii="Times New Roman" w:eastAsia="Times New Roman" w:hAnsi="Times New Roman" w:cs="Times New Roman"/>
          <w:color w:val="231F20"/>
          <w:sz w:val="23"/>
          <w:szCs w:val="23"/>
        </w:rPr>
        <w:t>лидерства</w:t>
      </w:r>
      <w:r w:rsidRPr="00E94CEA">
        <w:rPr>
          <w:rFonts w:ascii="Times New Roman" w:eastAsia="Times New Roman" w:hAnsi="Times New Roman" w:cs="Times New Roman"/>
          <w:color w:val="231F20"/>
          <w:spacing w:val="-1"/>
          <w:sz w:val="23"/>
          <w:szCs w:val="23"/>
        </w:rPr>
        <w:t xml:space="preserve"> </w:t>
      </w:r>
      <w:r w:rsidRPr="00E94CEA">
        <w:rPr>
          <w:rFonts w:ascii="Times New Roman" w:eastAsia="Times New Roman" w:hAnsi="Times New Roman" w:cs="Times New Roman"/>
          <w:color w:val="231F20"/>
          <w:sz w:val="23"/>
          <w:szCs w:val="23"/>
        </w:rPr>
        <w:t>являются</w:t>
      </w:r>
      <w:r w:rsidRPr="00E94CEA">
        <w:rPr>
          <w:rFonts w:ascii="Times New Roman" w:eastAsia="Times New Roman" w:hAnsi="Times New Roman" w:cs="Times New Roman"/>
          <w:color w:val="231F20"/>
          <w:spacing w:val="-1"/>
          <w:sz w:val="23"/>
          <w:szCs w:val="23"/>
        </w:rPr>
        <w:t xml:space="preserve"> </w:t>
      </w:r>
      <w:r w:rsidRPr="00E94CEA">
        <w:rPr>
          <w:rFonts w:ascii="Times New Roman" w:eastAsia="Times New Roman" w:hAnsi="Times New Roman" w:cs="Times New Roman"/>
          <w:color w:val="231F20"/>
          <w:sz w:val="23"/>
          <w:szCs w:val="23"/>
        </w:rPr>
        <w:t>центральными (табл.</w:t>
      </w:r>
      <w:r w:rsidRPr="00E94CEA">
        <w:rPr>
          <w:rFonts w:ascii="Times New Roman" w:eastAsia="Times New Roman" w:hAnsi="Times New Roman" w:cs="Times New Roman"/>
          <w:color w:val="231F20"/>
          <w:spacing w:val="-1"/>
          <w:sz w:val="23"/>
          <w:szCs w:val="23"/>
        </w:rPr>
        <w:t xml:space="preserve"> </w:t>
      </w:r>
      <w:r w:rsidRPr="00E94CEA">
        <w:rPr>
          <w:rFonts w:ascii="Times New Roman" w:eastAsia="Times New Roman" w:hAnsi="Times New Roman" w:cs="Times New Roman"/>
          <w:color w:val="231F20"/>
          <w:sz w:val="23"/>
          <w:szCs w:val="23"/>
        </w:rPr>
        <w:t>1).</w:t>
      </w:r>
    </w:p>
    <w:p w:rsidR="00A63449" w:rsidRPr="00A63449" w:rsidRDefault="00E94CEA" w:rsidP="00A63449">
      <w:pPr>
        <w:pStyle w:val="a9"/>
        <w:spacing w:after="0" w:line="240" w:lineRule="auto"/>
        <w:ind w:left="-567" w:right="-1" w:firstLine="567"/>
        <w:rPr>
          <w:rFonts w:ascii="Times New Roman" w:hAnsi="Times New Roman" w:cs="Times New Roman"/>
        </w:rPr>
      </w:pPr>
      <w:r w:rsidRPr="00A63449">
        <w:rPr>
          <w:rFonts w:ascii="Times New Roman" w:eastAsia="Times New Roman" w:hAnsi="Times New Roman" w:cs="Times New Roman"/>
          <w:color w:val="231F20"/>
        </w:rPr>
        <w:t>Согласно</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spacing w:val="10"/>
        </w:rPr>
        <w:t xml:space="preserve">типологии  </w:t>
      </w:r>
      <w:r w:rsidRPr="00A63449">
        <w:rPr>
          <w:rFonts w:ascii="Times New Roman" w:eastAsia="Times New Roman" w:hAnsi="Times New Roman" w:cs="Times New Roman"/>
          <w:color w:val="231F20"/>
        </w:rPr>
        <w:t>Ф.</w:t>
      </w:r>
      <w:r w:rsidRPr="00A63449">
        <w:rPr>
          <w:rFonts w:ascii="Times New Roman" w:eastAsia="Times New Roman" w:hAnsi="Times New Roman" w:cs="Times New Roman"/>
          <w:color w:val="231F20"/>
          <w:spacing w:val="57"/>
        </w:rPr>
        <w:t xml:space="preserve"> </w:t>
      </w:r>
      <w:r w:rsidRPr="00A63449">
        <w:rPr>
          <w:rFonts w:ascii="Times New Roman" w:eastAsia="Times New Roman" w:hAnsi="Times New Roman" w:cs="Times New Roman"/>
          <w:color w:val="231F20"/>
          <w:spacing w:val="10"/>
        </w:rPr>
        <w:t xml:space="preserve">Тромпенаарса  </w:t>
      </w:r>
      <w:r w:rsidRPr="00A63449">
        <w:rPr>
          <w:rFonts w:ascii="Times New Roman" w:eastAsia="Times New Roman" w:hAnsi="Times New Roman" w:cs="Times New Roman"/>
          <w:color w:val="231F20"/>
        </w:rPr>
        <w:t>и</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Ч. Хэмпден-Тернера,</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в</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культурах</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«Эйфелева</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 xml:space="preserve">башня» и «Семья» структура иерархическая, </w:t>
      </w:r>
      <w:proofErr w:type="gramStart"/>
      <w:r w:rsidRPr="00A63449">
        <w:rPr>
          <w:rFonts w:ascii="Times New Roman" w:eastAsia="Times New Roman" w:hAnsi="Times New Roman" w:cs="Times New Roman"/>
          <w:color w:val="231F20"/>
        </w:rPr>
        <w:t>со</w:t>
      </w:r>
      <w:r w:rsidRPr="00A63449">
        <w:rPr>
          <w:rFonts w:ascii="Times New Roman" w:eastAsia="Times New Roman" w:hAnsi="Times New Roman" w:cs="Times New Roman"/>
          <w:color w:val="231F20"/>
          <w:spacing w:val="-55"/>
        </w:rPr>
        <w:t xml:space="preserve"> </w:t>
      </w:r>
      <w:r w:rsidRPr="00A63449">
        <w:rPr>
          <w:rFonts w:ascii="Times New Roman" w:eastAsia="Times New Roman" w:hAnsi="Times New Roman" w:cs="Times New Roman"/>
          <w:color w:val="231F20"/>
        </w:rPr>
        <w:t>трудники</w:t>
      </w:r>
      <w:proofErr w:type="gramEnd"/>
      <w:r w:rsidRPr="00A63449">
        <w:rPr>
          <w:rFonts w:ascii="Times New Roman" w:eastAsia="Times New Roman" w:hAnsi="Times New Roman" w:cs="Times New Roman"/>
          <w:color w:val="231F20"/>
        </w:rPr>
        <w:t xml:space="preserve"> ориентированы на четкое исполнение</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указаний руководителей свыше, влияние лидера</w:t>
      </w:r>
      <w:r w:rsidRPr="00A63449">
        <w:rPr>
          <w:rFonts w:ascii="Times New Roman" w:eastAsia="Times New Roman" w:hAnsi="Times New Roman" w:cs="Times New Roman"/>
          <w:color w:val="231F20"/>
          <w:spacing w:val="-55"/>
        </w:rPr>
        <w:t xml:space="preserve"> </w:t>
      </w:r>
      <w:r w:rsidRPr="00A63449">
        <w:rPr>
          <w:rFonts w:ascii="Times New Roman" w:eastAsia="Times New Roman" w:hAnsi="Times New Roman" w:cs="Times New Roman"/>
          <w:color w:val="231F20"/>
        </w:rPr>
        <w:t>очень высоко. В культуре «Инкубатор» лидеру</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spacing w:val="-1"/>
        </w:rPr>
        <w:t>отводится</w:t>
      </w:r>
      <w:r w:rsidRPr="00A63449">
        <w:rPr>
          <w:rFonts w:ascii="Times New Roman" w:eastAsia="Times New Roman" w:hAnsi="Times New Roman" w:cs="Times New Roman"/>
          <w:color w:val="231F20"/>
          <w:spacing w:val="-14"/>
        </w:rPr>
        <w:t xml:space="preserve"> </w:t>
      </w:r>
      <w:r w:rsidRPr="00A63449">
        <w:rPr>
          <w:rFonts w:ascii="Times New Roman" w:eastAsia="Times New Roman" w:hAnsi="Times New Roman" w:cs="Times New Roman"/>
          <w:color w:val="231F20"/>
        </w:rPr>
        <w:t>особая</w:t>
      </w:r>
      <w:r w:rsidRPr="00A63449">
        <w:rPr>
          <w:rFonts w:ascii="Times New Roman" w:eastAsia="Times New Roman" w:hAnsi="Times New Roman" w:cs="Times New Roman"/>
          <w:color w:val="231F20"/>
          <w:spacing w:val="-14"/>
        </w:rPr>
        <w:t xml:space="preserve"> </w:t>
      </w:r>
      <w:r w:rsidRPr="00A63449">
        <w:rPr>
          <w:rFonts w:ascii="Times New Roman" w:eastAsia="Times New Roman" w:hAnsi="Times New Roman" w:cs="Times New Roman"/>
          <w:color w:val="231F20"/>
        </w:rPr>
        <w:t>роль</w:t>
      </w:r>
      <w:r w:rsidRPr="00A63449">
        <w:rPr>
          <w:rFonts w:ascii="Times New Roman" w:eastAsia="Times New Roman" w:hAnsi="Times New Roman" w:cs="Times New Roman"/>
          <w:color w:val="231F20"/>
          <w:spacing w:val="-14"/>
        </w:rPr>
        <w:t xml:space="preserve"> </w:t>
      </w:r>
      <w:r w:rsidRPr="00A63449">
        <w:rPr>
          <w:rFonts w:ascii="Times New Roman" w:eastAsia="Times New Roman" w:hAnsi="Times New Roman" w:cs="Times New Roman"/>
          <w:color w:val="231F20"/>
        </w:rPr>
        <w:t>создания</w:t>
      </w:r>
      <w:r w:rsidRPr="00A63449">
        <w:rPr>
          <w:rFonts w:ascii="Times New Roman" w:eastAsia="Times New Roman" w:hAnsi="Times New Roman" w:cs="Times New Roman"/>
          <w:color w:val="231F20"/>
          <w:spacing w:val="-14"/>
        </w:rPr>
        <w:t xml:space="preserve"> </w:t>
      </w:r>
      <w:r w:rsidRPr="00A63449">
        <w:rPr>
          <w:rFonts w:ascii="Times New Roman" w:eastAsia="Times New Roman" w:hAnsi="Times New Roman" w:cs="Times New Roman"/>
          <w:color w:val="231F20"/>
        </w:rPr>
        <w:t>среды</w:t>
      </w:r>
      <w:r w:rsidRPr="00A63449">
        <w:rPr>
          <w:rFonts w:ascii="Times New Roman" w:eastAsia="Times New Roman" w:hAnsi="Times New Roman" w:cs="Times New Roman"/>
          <w:color w:val="231F20"/>
          <w:spacing w:val="-14"/>
        </w:rPr>
        <w:t xml:space="preserve"> </w:t>
      </w:r>
      <w:r w:rsidRPr="00A63449">
        <w:rPr>
          <w:rFonts w:ascii="Times New Roman" w:eastAsia="Times New Roman" w:hAnsi="Times New Roman" w:cs="Times New Roman"/>
          <w:color w:val="231F20"/>
        </w:rPr>
        <w:t>для</w:t>
      </w:r>
      <w:r w:rsidRPr="00A63449">
        <w:rPr>
          <w:rFonts w:ascii="Times New Roman" w:eastAsia="Times New Roman" w:hAnsi="Times New Roman" w:cs="Times New Roman"/>
          <w:color w:val="231F20"/>
          <w:spacing w:val="-14"/>
        </w:rPr>
        <w:t xml:space="preserve"> </w:t>
      </w:r>
      <w:r w:rsidR="00A63449" w:rsidRPr="00A63449">
        <w:rPr>
          <w:rFonts w:ascii="Times New Roman" w:eastAsia="Times New Roman" w:hAnsi="Times New Roman" w:cs="Times New Roman"/>
          <w:color w:val="231F20"/>
        </w:rPr>
        <w:t>разви</w:t>
      </w:r>
      <w:r w:rsidRPr="00A63449">
        <w:rPr>
          <w:rFonts w:ascii="Times New Roman" w:eastAsia="Times New Roman" w:hAnsi="Times New Roman" w:cs="Times New Roman"/>
          <w:color w:val="231F20"/>
        </w:rPr>
        <w:t>тия личности.</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В</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культуре «Управляемая</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ракета»</w:t>
      </w:r>
      <w:r w:rsidR="00A63449" w:rsidRPr="00A63449">
        <w:rPr>
          <w:rFonts w:ascii="Times New Roman" w:eastAsia="Times New Roman" w:hAnsi="Times New Roman" w:cs="Times New Roman"/>
          <w:color w:val="231F20"/>
        </w:rPr>
        <w:t>.</w:t>
      </w:r>
      <w:r w:rsidR="00A63449" w:rsidRPr="00A63449">
        <w:rPr>
          <w:rFonts w:ascii="Times New Roman" w:hAnsi="Times New Roman" w:cs="Times New Roman"/>
          <w:color w:val="231F20"/>
        </w:rPr>
        <w:t xml:space="preserve"> проявляется стратегическое лидерство, ориент</w:t>
      </w:r>
      <w:proofErr w:type="gramStart"/>
      <w:r w:rsidR="00A63449" w:rsidRPr="00A63449">
        <w:rPr>
          <w:rFonts w:ascii="Times New Roman" w:hAnsi="Times New Roman" w:cs="Times New Roman"/>
          <w:color w:val="231F20"/>
        </w:rPr>
        <w:t>и-</w:t>
      </w:r>
      <w:proofErr w:type="gramEnd"/>
      <w:r w:rsidR="00A63449" w:rsidRPr="00A63449">
        <w:rPr>
          <w:rFonts w:ascii="Times New Roman" w:hAnsi="Times New Roman" w:cs="Times New Roman"/>
          <w:color w:val="231F20"/>
          <w:spacing w:val="-56"/>
        </w:rPr>
        <w:t xml:space="preserve"> </w:t>
      </w:r>
      <w:r w:rsidR="00A63449" w:rsidRPr="00A63449">
        <w:rPr>
          <w:rFonts w:ascii="Times New Roman" w:hAnsi="Times New Roman" w:cs="Times New Roman"/>
          <w:color w:val="231F20"/>
        </w:rPr>
        <w:t>рованное,</w:t>
      </w:r>
      <w:r w:rsidR="00A63449" w:rsidRPr="00A63449">
        <w:rPr>
          <w:rFonts w:ascii="Times New Roman" w:hAnsi="Times New Roman" w:cs="Times New Roman"/>
          <w:color w:val="231F20"/>
          <w:spacing w:val="2"/>
        </w:rPr>
        <w:t xml:space="preserve"> </w:t>
      </w:r>
      <w:r w:rsidR="00A63449" w:rsidRPr="00A63449">
        <w:rPr>
          <w:rFonts w:ascii="Times New Roman" w:hAnsi="Times New Roman" w:cs="Times New Roman"/>
          <w:color w:val="231F20"/>
        </w:rPr>
        <w:t>прежде</w:t>
      </w:r>
      <w:r w:rsidR="00A63449" w:rsidRPr="00A63449">
        <w:rPr>
          <w:rFonts w:ascii="Times New Roman" w:hAnsi="Times New Roman" w:cs="Times New Roman"/>
          <w:color w:val="231F20"/>
          <w:spacing w:val="3"/>
        </w:rPr>
        <w:t xml:space="preserve"> </w:t>
      </w:r>
      <w:r w:rsidR="00A63449" w:rsidRPr="00A63449">
        <w:rPr>
          <w:rFonts w:ascii="Times New Roman" w:hAnsi="Times New Roman" w:cs="Times New Roman"/>
          <w:color w:val="231F20"/>
        </w:rPr>
        <w:t>всего,</w:t>
      </w:r>
      <w:r w:rsidR="00A63449" w:rsidRPr="00A63449">
        <w:rPr>
          <w:rFonts w:ascii="Times New Roman" w:hAnsi="Times New Roman" w:cs="Times New Roman"/>
          <w:color w:val="231F20"/>
          <w:spacing w:val="3"/>
        </w:rPr>
        <w:t xml:space="preserve"> </w:t>
      </w:r>
      <w:r w:rsidR="00A63449" w:rsidRPr="00A63449">
        <w:rPr>
          <w:rFonts w:ascii="Times New Roman" w:hAnsi="Times New Roman" w:cs="Times New Roman"/>
          <w:color w:val="231F20"/>
        </w:rPr>
        <w:t>на</w:t>
      </w:r>
      <w:r w:rsidR="00A63449" w:rsidRPr="00A63449">
        <w:rPr>
          <w:rFonts w:ascii="Times New Roman" w:hAnsi="Times New Roman" w:cs="Times New Roman"/>
          <w:color w:val="231F20"/>
          <w:spacing w:val="3"/>
        </w:rPr>
        <w:t xml:space="preserve"> </w:t>
      </w:r>
      <w:r w:rsidR="00A63449" w:rsidRPr="00A63449">
        <w:rPr>
          <w:rFonts w:ascii="Times New Roman" w:hAnsi="Times New Roman" w:cs="Times New Roman"/>
          <w:color w:val="231F20"/>
        </w:rPr>
        <w:t>достижение</w:t>
      </w:r>
      <w:r w:rsidR="00A63449" w:rsidRPr="00A63449">
        <w:rPr>
          <w:rFonts w:ascii="Times New Roman" w:hAnsi="Times New Roman" w:cs="Times New Roman"/>
          <w:color w:val="231F20"/>
          <w:spacing w:val="3"/>
        </w:rPr>
        <w:t xml:space="preserve"> </w:t>
      </w:r>
      <w:r w:rsidR="00A63449" w:rsidRPr="00A63449">
        <w:rPr>
          <w:rFonts w:ascii="Times New Roman" w:hAnsi="Times New Roman" w:cs="Times New Roman"/>
          <w:color w:val="231F20"/>
        </w:rPr>
        <w:t>целей.</w:t>
      </w:r>
    </w:p>
    <w:p w:rsidR="00A63449" w:rsidRPr="00A63449" w:rsidRDefault="00A63449" w:rsidP="00A63449">
      <w:pPr>
        <w:widowControl w:val="0"/>
        <w:autoSpaceDE w:val="0"/>
        <w:autoSpaceDN w:val="0"/>
        <w:spacing w:after="0" w:line="240" w:lineRule="auto"/>
        <w:ind w:left="-567" w:right="-1" w:firstLine="567"/>
        <w:jc w:val="both"/>
        <w:rPr>
          <w:rFonts w:ascii="Times New Roman" w:eastAsia="Times New Roman" w:hAnsi="Times New Roman" w:cs="Times New Roman"/>
        </w:rPr>
      </w:pPr>
      <w:r w:rsidRPr="00A63449">
        <w:rPr>
          <w:rFonts w:ascii="Times New Roman" w:eastAsia="Times New Roman" w:hAnsi="Times New Roman" w:cs="Times New Roman"/>
          <w:color w:val="231F20"/>
        </w:rPr>
        <w:t>В классификации Л. Нельсона и Ф. Берн</w:t>
      </w:r>
      <w:proofErr w:type="gramStart"/>
      <w:r w:rsidRPr="00A63449">
        <w:rPr>
          <w:rFonts w:ascii="Times New Roman" w:eastAsia="Times New Roman" w:hAnsi="Times New Roman" w:cs="Times New Roman"/>
          <w:color w:val="231F20"/>
        </w:rPr>
        <w:t>c</w:t>
      </w:r>
      <w:proofErr w:type="gramEnd"/>
      <w:r w:rsidRPr="00A63449">
        <w:rPr>
          <w:rFonts w:ascii="Times New Roman" w:eastAsia="Times New Roman" w:hAnsi="Times New Roman" w:cs="Times New Roman"/>
          <w:color w:val="231F20"/>
        </w:rPr>
        <w:t>а</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можно</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выделить</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четыре</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стиля</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руководства:</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принуждающее</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соответствует</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«реагирующей</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культуре», обучающее – «отзывчивой</w:t>
      </w:r>
      <w:r>
        <w:rPr>
          <w:rFonts w:ascii="Times New Roman" w:eastAsia="Times New Roman" w:hAnsi="Times New Roman" w:cs="Times New Roman"/>
          <w:color w:val="231F20"/>
        </w:rPr>
        <w:t>», нацели</w:t>
      </w:r>
      <w:r w:rsidRPr="00A63449">
        <w:rPr>
          <w:rFonts w:ascii="Times New Roman" w:eastAsia="Times New Roman" w:hAnsi="Times New Roman" w:cs="Times New Roman"/>
          <w:color w:val="231F20"/>
        </w:rPr>
        <w:t>вающее –</w:t>
      </w:r>
      <w:r w:rsidRPr="00A63449">
        <w:rPr>
          <w:rFonts w:ascii="Times New Roman" w:eastAsia="Times New Roman" w:hAnsi="Times New Roman" w:cs="Times New Roman"/>
          <w:color w:val="231F20"/>
          <w:spacing w:val="21"/>
        </w:rPr>
        <w:t xml:space="preserve"> </w:t>
      </w:r>
      <w:r w:rsidRPr="00A63449">
        <w:rPr>
          <w:rFonts w:ascii="Times New Roman" w:eastAsia="Times New Roman" w:hAnsi="Times New Roman" w:cs="Times New Roman"/>
          <w:color w:val="231F20"/>
        </w:rPr>
        <w:t>«активной</w:t>
      </w:r>
      <w:r w:rsidRPr="00A63449">
        <w:rPr>
          <w:rFonts w:ascii="Times New Roman" w:eastAsia="Times New Roman" w:hAnsi="Times New Roman" w:cs="Times New Roman"/>
          <w:color w:val="231F20"/>
          <w:spacing w:val="22"/>
        </w:rPr>
        <w:t xml:space="preserve"> </w:t>
      </w:r>
      <w:r w:rsidRPr="00A63449">
        <w:rPr>
          <w:rFonts w:ascii="Times New Roman" w:eastAsia="Times New Roman" w:hAnsi="Times New Roman" w:cs="Times New Roman"/>
          <w:color w:val="231F20"/>
        </w:rPr>
        <w:t>культуре»</w:t>
      </w:r>
      <w:r w:rsidRPr="00A63449">
        <w:rPr>
          <w:rFonts w:ascii="Times New Roman" w:eastAsia="Times New Roman" w:hAnsi="Times New Roman" w:cs="Times New Roman"/>
          <w:color w:val="231F20"/>
          <w:spacing w:val="22"/>
        </w:rPr>
        <w:t xml:space="preserve"> </w:t>
      </w:r>
      <w:r w:rsidRPr="00A63449">
        <w:rPr>
          <w:rFonts w:ascii="Times New Roman" w:eastAsia="Times New Roman" w:hAnsi="Times New Roman" w:cs="Times New Roman"/>
          <w:color w:val="231F20"/>
        </w:rPr>
        <w:t>и</w:t>
      </w:r>
      <w:r w:rsidRPr="00A63449">
        <w:rPr>
          <w:rFonts w:ascii="Times New Roman" w:eastAsia="Times New Roman" w:hAnsi="Times New Roman" w:cs="Times New Roman"/>
          <w:color w:val="231F20"/>
          <w:spacing w:val="21"/>
        </w:rPr>
        <w:t xml:space="preserve"> </w:t>
      </w:r>
      <w:r w:rsidRPr="00A63449">
        <w:rPr>
          <w:rFonts w:ascii="Times New Roman" w:eastAsia="Times New Roman" w:hAnsi="Times New Roman" w:cs="Times New Roman"/>
          <w:color w:val="231F20"/>
        </w:rPr>
        <w:t>доверяющее</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w:t>
      </w:r>
    </w:p>
    <w:p w:rsidR="00A63449" w:rsidRPr="00A63449" w:rsidRDefault="00A63449" w:rsidP="00A63449">
      <w:pPr>
        <w:widowControl w:val="0"/>
        <w:autoSpaceDE w:val="0"/>
        <w:autoSpaceDN w:val="0"/>
        <w:spacing w:after="0" w:line="240" w:lineRule="auto"/>
        <w:ind w:left="-567" w:right="-1" w:firstLine="567"/>
        <w:rPr>
          <w:rFonts w:ascii="Times New Roman" w:eastAsia="Times New Roman" w:hAnsi="Times New Roman" w:cs="Times New Roman"/>
        </w:rPr>
      </w:pPr>
      <w:r w:rsidRPr="00A63449">
        <w:rPr>
          <w:rFonts w:ascii="Times New Roman" w:eastAsia="Times New Roman" w:hAnsi="Times New Roman" w:cs="Times New Roman"/>
          <w:color w:val="231F20"/>
        </w:rPr>
        <w:t>«высокоэффективной».</w:t>
      </w:r>
    </w:p>
    <w:p w:rsidR="00A63449" w:rsidRPr="00A63449" w:rsidRDefault="00A63449" w:rsidP="00A63449">
      <w:pPr>
        <w:widowControl w:val="0"/>
        <w:autoSpaceDE w:val="0"/>
        <w:autoSpaceDN w:val="0"/>
        <w:spacing w:after="0" w:line="240" w:lineRule="auto"/>
        <w:ind w:left="-567" w:right="-1" w:firstLine="567"/>
        <w:jc w:val="both"/>
        <w:rPr>
          <w:rFonts w:ascii="Times New Roman" w:eastAsia="Times New Roman" w:hAnsi="Times New Roman" w:cs="Times New Roman"/>
        </w:rPr>
      </w:pPr>
      <w:r w:rsidRPr="00A63449">
        <w:rPr>
          <w:rFonts w:ascii="Times New Roman" w:eastAsia="Times New Roman" w:hAnsi="Times New Roman" w:cs="Times New Roman"/>
          <w:color w:val="231F20"/>
          <w:spacing w:val="-1"/>
        </w:rPr>
        <w:t>В</w:t>
      </w:r>
      <w:r w:rsidRPr="00A63449">
        <w:rPr>
          <w:rFonts w:ascii="Times New Roman" w:eastAsia="Times New Roman" w:hAnsi="Times New Roman" w:cs="Times New Roman"/>
          <w:color w:val="231F20"/>
          <w:spacing w:val="-14"/>
        </w:rPr>
        <w:t xml:space="preserve"> </w:t>
      </w:r>
      <w:r w:rsidRPr="00A63449">
        <w:rPr>
          <w:rFonts w:ascii="Times New Roman" w:eastAsia="Times New Roman" w:hAnsi="Times New Roman" w:cs="Times New Roman"/>
          <w:color w:val="231F20"/>
          <w:spacing w:val="-1"/>
        </w:rPr>
        <w:t>типологии</w:t>
      </w:r>
      <w:r w:rsidRPr="00A63449">
        <w:rPr>
          <w:rFonts w:ascii="Times New Roman" w:eastAsia="Times New Roman" w:hAnsi="Times New Roman" w:cs="Times New Roman"/>
          <w:color w:val="231F20"/>
          <w:spacing w:val="-13"/>
        </w:rPr>
        <w:t xml:space="preserve"> </w:t>
      </w:r>
      <w:r w:rsidRPr="00A63449">
        <w:rPr>
          <w:rFonts w:ascii="Times New Roman" w:eastAsia="Times New Roman" w:hAnsi="Times New Roman" w:cs="Times New Roman"/>
          <w:color w:val="231F20"/>
        </w:rPr>
        <w:t>корпоративных</w:t>
      </w:r>
      <w:r w:rsidRPr="00A63449">
        <w:rPr>
          <w:rFonts w:ascii="Times New Roman" w:eastAsia="Times New Roman" w:hAnsi="Times New Roman" w:cs="Times New Roman"/>
          <w:color w:val="231F20"/>
          <w:spacing w:val="-14"/>
        </w:rPr>
        <w:t xml:space="preserve"> </w:t>
      </w:r>
      <w:r w:rsidRPr="00A63449">
        <w:rPr>
          <w:rFonts w:ascii="Times New Roman" w:eastAsia="Times New Roman" w:hAnsi="Times New Roman" w:cs="Times New Roman"/>
          <w:color w:val="231F20"/>
        </w:rPr>
        <w:t>культур</w:t>
      </w:r>
      <w:r w:rsidRPr="00A63449">
        <w:rPr>
          <w:rFonts w:ascii="Times New Roman" w:eastAsia="Times New Roman" w:hAnsi="Times New Roman" w:cs="Times New Roman"/>
          <w:color w:val="231F20"/>
          <w:spacing w:val="-13"/>
        </w:rPr>
        <w:t xml:space="preserve"> </w:t>
      </w:r>
      <w:r w:rsidRPr="00A63449">
        <w:rPr>
          <w:rFonts w:ascii="Times New Roman" w:eastAsia="Times New Roman" w:hAnsi="Times New Roman" w:cs="Times New Roman"/>
          <w:color w:val="231F20"/>
        </w:rPr>
        <w:t>Р.</w:t>
      </w:r>
      <w:r w:rsidRPr="00A63449">
        <w:rPr>
          <w:rFonts w:ascii="Times New Roman" w:eastAsia="Times New Roman" w:hAnsi="Times New Roman" w:cs="Times New Roman"/>
          <w:color w:val="231F20"/>
          <w:spacing w:val="-13"/>
        </w:rPr>
        <w:t xml:space="preserve"> </w:t>
      </w:r>
      <w:r>
        <w:rPr>
          <w:rFonts w:ascii="Times New Roman" w:eastAsia="Times New Roman" w:hAnsi="Times New Roman" w:cs="Times New Roman"/>
          <w:color w:val="231F20"/>
        </w:rPr>
        <w:t>Акоф</w:t>
      </w:r>
      <w:r w:rsidRPr="00A63449">
        <w:rPr>
          <w:rFonts w:ascii="Times New Roman" w:eastAsia="Times New Roman" w:hAnsi="Times New Roman" w:cs="Times New Roman"/>
          <w:color w:val="231F20"/>
          <w:spacing w:val="-55"/>
        </w:rPr>
        <w:t xml:space="preserve"> </w:t>
      </w:r>
      <w:r w:rsidRPr="00A63449">
        <w:rPr>
          <w:rFonts w:ascii="Times New Roman" w:eastAsia="Times New Roman" w:hAnsi="Times New Roman" w:cs="Times New Roman"/>
          <w:color w:val="231F20"/>
        </w:rPr>
        <w:t>фа</w:t>
      </w:r>
      <w:r w:rsidRPr="00A63449">
        <w:rPr>
          <w:rFonts w:ascii="Times New Roman" w:eastAsia="Times New Roman" w:hAnsi="Times New Roman" w:cs="Times New Roman"/>
          <w:color w:val="231F20"/>
          <w:spacing w:val="-7"/>
        </w:rPr>
        <w:t xml:space="preserve"> </w:t>
      </w:r>
      <w:r w:rsidRPr="00A63449">
        <w:rPr>
          <w:rFonts w:ascii="Times New Roman" w:eastAsia="Times New Roman" w:hAnsi="Times New Roman" w:cs="Times New Roman"/>
          <w:color w:val="231F20"/>
        </w:rPr>
        <w:t>«корпоративный</w:t>
      </w:r>
      <w:r w:rsidRPr="00A63449">
        <w:rPr>
          <w:rFonts w:ascii="Times New Roman" w:eastAsia="Times New Roman" w:hAnsi="Times New Roman" w:cs="Times New Roman"/>
          <w:color w:val="231F20"/>
          <w:spacing w:val="-6"/>
        </w:rPr>
        <w:t xml:space="preserve"> </w:t>
      </w:r>
      <w:r w:rsidRPr="00A63449">
        <w:rPr>
          <w:rFonts w:ascii="Times New Roman" w:eastAsia="Times New Roman" w:hAnsi="Times New Roman" w:cs="Times New Roman"/>
          <w:color w:val="231F20"/>
        </w:rPr>
        <w:t>тип</w:t>
      </w:r>
      <w:r w:rsidRPr="00A63449">
        <w:rPr>
          <w:rFonts w:ascii="Times New Roman" w:eastAsia="Times New Roman" w:hAnsi="Times New Roman" w:cs="Times New Roman"/>
          <w:color w:val="231F20"/>
          <w:spacing w:val="-7"/>
        </w:rPr>
        <w:t xml:space="preserve"> </w:t>
      </w:r>
      <w:r w:rsidRPr="00A63449">
        <w:rPr>
          <w:rFonts w:ascii="Times New Roman" w:eastAsia="Times New Roman" w:hAnsi="Times New Roman" w:cs="Times New Roman"/>
          <w:color w:val="231F20"/>
        </w:rPr>
        <w:t>культуры»</w:t>
      </w:r>
      <w:r w:rsidRPr="00A63449">
        <w:rPr>
          <w:rFonts w:ascii="Times New Roman" w:eastAsia="Times New Roman" w:hAnsi="Times New Roman" w:cs="Times New Roman"/>
          <w:color w:val="231F20"/>
          <w:spacing w:val="-6"/>
        </w:rPr>
        <w:t xml:space="preserve"> </w:t>
      </w:r>
      <w:r w:rsidRPr="00A63449">
        <w:rPr>
          <w:rFonts w:ascii="Times New Roman" w:eastAsia="Times New Roman" w:hAnsi="Times New Roman" w:cs="Times New Roman"/>
          <w:color w:val="231F20"/>
        </w:rPr>
        <w:t>формируется</w:t>
      </w:r>
      <w:r w:rsidRPr="00A63449">
        <w:rPr>
          <w:rFonts w:ascii="Times New Roman" w:eastAsia="Times New Roman" w:hAnsi="Times New Roman" w:cs="Times New Roman"/>
          <w:color w:val="231F20"/>
          <w:spacing w:val="-55"/>
        </w:rPr>
        <w:t xml:space="preserve"> </w:t>
      </w:r>
      <w:r w:rsidRPr="00A63449">
        <w:rPr>
          <w:rFonts w:ascii="Times New Roman" w:eastAsia="Times New Roman" w:hAnsi="Times New Roman" w:cs="Times New Roman"/>
          <w:color w:val="231F20"/>
        </w:rPr>
        <w:t>на</w:t>
      </w:r>
      <w:r w:rsidRPr="00A63449">
        <w:rPr>
          <w:rFonts w:ascii="Times New Roman" w:eastAsia="Times New Roman" w:hAnsi="Times New Roman" w:cs="Times New Roman"/>
          <w:color w:val="231F20"/>
          <w:spacing w:val="24"/>
        </w:rPr>
        <w:t xml:space="preserve"> </w:t>
      </w:r>
      <w:r w:rsidRPr="00A63449">
        <w:rPr>
          <w:rFonts w:ascii="Times New Roman" w:eastAsia="Times New Roman" w:hAnsi="Times New Roman" w:cs="Times New Roman"/>
          <w:color w:val="231F20"/>
        </w:rPr>
        <w:t>основании</w:t>
      </w:r>
      <w:r w:rsidRPr="00A63449">
        <w:rPr>
          <w:rFonts w:ascii="Times New Roman" w:eastAsia="Times New Roman" w:hAnsi="Times New Roman" w:cs="Times New Roman"/>
          <w:color w:val="231F20"/>
          <w:spacing w:val="23"/>
        </w:rPr>
        <w:t xml:space="preserve"> </w:t>
      </w:r>
      <w:r w:rsidRPr="00A63449">
        <w:rPr>
          <w:rFonts w:ascii="Times New Roman" w:eastAsia="Times New Roman" w:hAnsi="Times New Roman" w:cs="Times New Roman"/>
          <w:color w:val="231F20"/>
        </w:rPr>
        <w:t>авторитарного</w:t>
      </w:r>
      <w:r w:rsidRPr="00A63449">
        <w:rPr>
          <w:rFonts w:ascii="Times New Roman" w:eastAsia="Times New Roman" w:hAnsi="Times New Roman" w:cs="Times New Roman"/>
          <w:color w:val="231F20"/>
          <w:spacing w:val="24"/>
        </w:rPr>
        <w:t xml:space="preserve"> </w:t>
      </w:r>
      <w:r w:rsidRPr="00A63449">
        <w:rPr>
          <w:rFonts w:ascii="Times New Roman" w:eastAsia="Times New Roman" w:hAnsi="Times New Roman" w:cs="Times New Roman"/>
          <w:color w:val="231F20"/>
        </w:rPr>
        <w:t>отношения</w:t>
      </w:r>
      <w:r w:rsidRPr="00A63449">
        <w:rPr>
          <w:rFonts w:ascii="Times New Roman" w:eastAsia="Times New Roman" w:hAnsi="Times New Roman" w:cs="Times New Roman"/>
          <w:color w:val="231F20"/>
          <w:spacing w:val="24"/>
        </w:rPr>
        <w:t xml:space="preserve"> </w:t>
      </w:r>
      <w:r w:rsidRPr="00A63449">
        <w:rPr>
          <w:rFonts w:ascii="Times New Roman" w:eastAsia="Times New Roman" w:hAnsi="Times New Roman" w:cs="Times New Roman"/>
          <w:color w:val="231F20"/>
        </w:rPr>
        <w:t>лидера</w:t>
      </w:r>
      <w:r w:rsidRPr="00A63449">
        <w:rPr>
          <w:rFonts w:ascii="Times New Roman" w:eastAsia="Times New Roman" w:hAnsi="Times New Roman" w:cs="Times New Roman"/>
          <w:color w:val="231F20"/>
          <w:spacing w:val="-55"/>
        </w:rPr>
        <w:t xml:space="preserve"> </w:t>
      </w:r>
      <w:r w:rsidRPr="00A63449">
        <w:rPr>
          <w:rFonts w:ascii="Times New Roman" w:eastAsia="Times New Roman" w:hAnsi="Times New Roman" w:cs="Times New Roman"/>
          <w:color w:val="231F20"/>
        </w:rPr>
        <w:t>к подчиненным, работники не привлекаются к</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spacing w:val="-2"/>
        </w:rPr>
        <w:t>постановке</w:t>
      </w:r>
      <w:r w:rsidRPr="00A63449">
        <w:rPr>
          <w:rFonts w:ascii="Times New Roman" w:eastAsia="Times New Roman" w:hAnsi="Times New Roman" w:cs="Times New Roman"/>
          <w:color w:val="231F20"/>
          <w:spacing w:val="-16"/>
        </w:rPr>
        <w:t xml:space="preserve"> </w:t>
      </w:r>
      <w:r w:rsidRPr="00A63449">
        <w:rPr>
          <w:rFonts w:ascii="Times New Roman" w:eastAsia="Times New Roman" w:hAnsi="Times New Roman" w:cs="Times New Roman"/>
          <w:color w:val="231F20"/>
          <w:spacing w:val="-2"/>
        </w:rPr>
        <w:t>целей.</w:t>
      </w:r>
      <w:r w:rsidRPr="00A63449">
        <w:rPr>
          <w:rFonts w:ascii="Times New Roman" w:eastAsia="Times New Roman" w:hAnsi="Times New Roman" w:cs="Times New Roman"/>
          <w:color w:val="231F20"/>
          <w:spacing w:val="-15"/>
        </w:rPr>
        <w:t xml:space="preserve"> </w:t>
      </w:r>
      <w:r w:rsidRPr="00A63449">
        <w:rPr>
          <w:rFonts w:ascii="Times New Roman" w:eastAsia="Times New Roman" w:hAnsi="Times New Roman" w:cs="Times New Roman"/>
          <w:color w:val="231F20"/>
          <w:spacing w:val="-1"/>
        </w:rPr>
        <w:t>В</w:t>
      </w:r>
      <w:r w:rsidRPr="00A63449">
        <w:rPr>
          <w:rFonts w:ascii="Times New Roman" w:eastAsia="Times New Roman" w:hAnsi="Times New Roman" w:cs="Times New Roman"/>
          <w:color w:val="231F20"/>
          <w:spacing w:val="-16"/>
        </w:rPr>
        <w:t xml:space="preserve"> </w:t>
      </w:r>
      <w:r w:rsidRPr="00A63449">
        <w:rPr>
          <w:rFonts w:ascii="Times New Roman" w:eastAsia="Times New Roman" w:hAnsi="Times New Roman" w:cs="Times New Roman"/>
          <w:color w:val="231F20"/>
          <w:spacing w:val="-1"/>
        </w:rPr>
        <w:t>«консультативной»</w:t>
      </w:r>
      <w:r w:rsidRPr="00A63449">
        <w:rPr>
          <w:rFonts w:ascii="Times New Roman" w:eastAsia="Times New Roman" w:hAnsi="Times New Roman" w:cs="Times New Roman"/>
          <w:color w:val="231F20"/>
          <w:spacing w:val="-15"/>
        </w:rPr>
        <w:t xml:space="preserve"> </w:t>
      </w:r>
      <w:r w:rsidRPr="00A63449">
        <w:rPr>
          <w:rFonts w:ascii="Times New Roman" w:eastAsia="Times New Roman" w:hAnsi="Times New Roman" w:cs="Times New Roman"/>
          <w:color w:val="231F20"/>
          <w:spacing w:val="-1"/>
        </w:rPr>
        <w:t>культуре</w:t>
      </w:r>
      <w:r w:rsidRPr="00A63449">
        <w:rPr>
          <w:rFonts w:ascii="Times New Roman" w:eastAsia="Times New Roman" w:hAnsi="Times New Roman" w:cs="Times New Roman"/>
          <w:color w:val="231F20"/>
          <w:spacing w:val="-55"/>
        </w:rPr>
        <w:t xml:space="preserve"> </w:t>
      </w:r>
      <w:r w:rsidRPr="00A63449">
        <w:rPr>
          <w:rFonts w:ascii="Times New Roman" w:eastAsia="Times New Roman" w:hAnsi="Times New Roman" w:cs="Times New Roman"/>
          <w:color w:val="231F20"/>
          <w:spacing w:val="-3"/>
        </w:rPr>
        <w:t>лидер</w:t>
      </w:r>
      <w:r w:rsidRPr="00A63449">
        <w:rPr>
          <w:rFonts w:ascii="Times New Roman" w:eastAsia="Times New Roman" w:hAnsi="Times New Roman" w:cs="Times New Roman"/>
          <w:color w:val="231F20"/>
          <w:spacing w:val="-21"/>
        </w:rPr>
        <w:t xml:space="preserve"> </w:t>
      </w:r>
      <w:r w:rsidRPr="00A63449">
        <w:rPr>
          <w:rFonts w:ascii="Times New Roman" w:eastAsia="Times New Roman" w:hAnsi="Times New Roman" w:cs="Times New Roman"/>
          <w:color w:val="231F20"/>
          <w:spacing w:val="-3"/>
        </w:rPr>
        <w:t>строит</w:t>
      </w:r>
      <w:r w:rsidRPr="00A63449">
        <w:rPr>
          <w:rFonts w:ascii="Times New Roman" w:eastAsia="Times New Roman" w:hAnsi="Times New Roman" w:cs="Times New Roman"/>
          <w:color w:val="231F20"/>
          <w:spacing w:val="-21"/>
        </w:rPr>
        <w:t xml:space="preserve"> </w:t>
      </w:r>
      <w:r w:rsidRPr="00A63449">
        <w:rPr>
          <w:rFonts w:ascii="Times New Roman" w:eastAsia="Times New Roman" w:hAnsi="Times New Roman" w:cs="Times New Roman"/>
          <w:color w:val="231F20"/>
          <w:spacing w:val="-2"/>
        </w:rPr>
        <w:t>отношения</w:t>
      </w:r>
      <w:r w:rsidRPr="00A63449">
        <w:rPr>
          <w:rFonts w:ascii="Times New Roman" w:eastAsia="Times New Roman" w:hAnsi="Times New Roman" w:cs="Times New Roman"/>
          <w:color w:val="231F20"/>
          <w:spacing w:val="-20"/>
        </w:rPr>
        <w:t xml:space="preserve"> </w:t>
      </w:r>
      <w:r w:rsidRPr="00A63449">
        <w:rPr>
          <w:rFonts w:ascii="Times New Roman" w:eastAsia="Times New Roman" w:hAnsi="Times New Roman" w:cs="Times New Roman"/>
          <w:color w:val="231F20"/>
          <w:spacing w:val="-2"/>
        </w:rPr>
        <w:t>типа</w:t>
      </w:r>
      <w:r w:rsidRPr="00A63449">
        <w:rPr>
          <w:rFonts w:ascii="Times New Roman" w:eastAsia="Times New Roman" w:hAnsi="Times New Roman" w:cs="Times New Roman"/>
          <w:color w:val="231F20"/>
          <w:spacing w:val="-21"/>
        </w:rPr>
        <w:t xml:space="preserve"> </w:t>
      </w:r>
      <w:r w:rsidRPr="00A63449">
        <w:rPr>
          <w:rFonts w:ascii="Times New Roman" w:eastAsia="Times New Roman" w:hAnsi="Times New Roman" w:cs="Times New Roman"/>
          <w:color w:val="231F20"/>
          <w:spacing w:val="-2"/>
        </w:rPr>
        <w:t>«доктор</w:t>
      </w:r>
      <w:r w:rsidRPr="00A63449">
        <w:rPr>
          <w:rFonts w:ascii="Times New Roman" w:eastAsia="Times New Roman" w:hAnsi="Times New Roman" w:cs="Times New Roman"/>
          <w:color w:val="231F20"/>
          <w:spacing w:val="-20"/>
        </w:rPr>
        <w:t xml:space="preserve"> </w:t>
      </w:r>
      <w:r w:rsidRPr="00A63449">
        <w:rPr>
          <w:rFonts w:ascii="Times New Roman" w:eastAsia="Times New Roman" w:hAnsi="Times New Roman" w:cs="Times New Roman"/>
          <w:color w:val="231F20"/>
          <w:spacing w:val="-2"/>
        </w:rPr>
        <w:t>–</w:t>
      </w:r>
      <w:r w:rsidRPr="00A63449">
        <w:rPr>
          <w:rFonts w:ascii="Times New Roman" w:eastAsia="Times New Roman" w:hAnsi="Times New Roman" w:cs="Times New Roman"/>
          <w:color w:val="231F20"/>
          <w:spacing w:val="-22"/>
        </w:rPr>
        <w:t xml:space="preserve"> </w:t>
      </w:r>
      <w:r w:rsidRPr="00A63449">
        <w:rPr>
          <w:rFonts w:ascii="Times New Roman" w:eastAsia="Times New Roman" w:hAnsi="Times New Roman" w:cs="Times New Roman"/>
          <w:color w:val="231F20"/>
          <w:spacing w:val="-2"/>
        </w:rPr>
        <w:t>пациент»,</w:t>
      </w:r>
      <w:r w:rsidRPr="00A63449">
        <w:rPr>
          <w:rFonts w:ascii="Times New Roman" w:eastAsia="Times New Roman" w:hAnsi="Times New Roman" w:cs="Times New Roman"/>
          <w:color w:val="231F20"/>
          <w:spacing w:val="-55"/>
        </w:rPr>
        <w:t xml:space="preserve"> </w:t>
      </w:r>
      <w:r w:rsidRPr="00A63449">
        <w:rPr>
          <w:rFonts w:ascii="Times New Roman" w:eastAsia="Times New Roman" w:hAnsi="Times New Roman" w:cs="Times New Roman"/>
          <w:color w:val="231F20"/>
        </w:rPr>
        <w:t>активно привлекая работников к установлению</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целей, но при этом, не позволяя им действовать</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без</w:t>
      </w:r>
      <w:r w:rsidRPr="00A63449">
        <w:rPr>
          <w:rFonts w:ascii="Times New Roman" w:eastAsia="Times New Roman" w:hAnsi="Times New Roman" w:cs="Times New Roman"/>
          <w:color w:val="231F20"/>
          <w:spacing w:val="-4"/>
        </w:rPr>
        <w:t xml:space="preserve"> </w:t>
      </w:r>
      <w:r w:rsidRPr="00A63449">
        <w:rPr>
          <w:rFonts w:ascii="Times New Roman" w:eastAsia="Times New Roman" w:hAnsi="Times New Roman" w:cs="Times New Roman"/>
          <w:color w:val="231F20"/>
        </w:rPr>
        <w:t>консультации</w:t>
      </w:r>
      <w:r w:rsidRPr="00A63449">
        <w:rPr>
          <w:rFonts w:ascii="Times New Roman" w:eastAsia="Times New Roman" w:hAnsi="Times New Roman" w:cs="Times New Roman"/>
          <w:color w:val="231F20"/>
          <w:spacing w:val="-4"/>
        </w:rPr>
        <w:t xml:space="preserve"> </w:t>
      </w:r>
      <w:r w:rsidRPr="00A63449">
        <w:rPr>
          <w:rFonts w:ascii="Times New Roman" w:eastAsia="Times New Roman" w:hAnsi="Times New Roman" w:cs="Times New Roman"/>
          <w:color w:val="231F20"/>
        </w:rPr>
        <w:t>с</w:t>
      </w:r>
      <w:r w:rsidRPr="00A63449">
        <w:rPr>
          <w:rFonts w:ascii="Times New Roman" w:eastAsia="Times New Roman" w:hAnsi="Times New Roman" w:cs="Times New Roman"/>
          <w:color w:val="231F20"/>
          <w:spacing w:val="-4"/>
        </w:rPr>
        <w:t xml:space="preserve"> </w:t>
      </w:r>
      <w:r w:rsidRPr="00A63449">
        <w:rPr>
          <w:rFonts w:ascii="Times New Roman" w:eastAsia="Times New Roman" w:hAnsi="Times New Roman" w:cs="Times New Roman"/>
          <w:color w:val="231F20"/>
        </w:rPr>
        <w:t>ним.</w:t>
      </w:r>
      <w:r w:rsidRPr="00A63449">
        <w:rPr>
          <w:rFonts w:ascii="Times New Roman" w:eastAsia="Times New Roman" w:hAnsi="Times New Roman" w:cs="Times New Roman"/>
          <w:color w:val="231F20"/>
          <w:spacing w:val="-4"/>
        </w:rPr>
        <w:t xml:space="preserve"> </w:t>
      </w:r>
      <w:r w:rsidRPr="00A63449">
        <w:rPr>
          <w:rFonts w:ascii="Times New Roman" w:eastAsia="Times New Roman" w:hAnsi="Times New Roman" w:cs="Times New Roman"/>
          <w:color w:val="231F20"/>
        </w:rPr>
        <w:t>В</w:t>
      </w:r>
      <w:r w:rsidRPr="00A63449">
        <w:rPr>
          <w:rFonts w:ascii="Times New Roman" w:eastAsia="Times New Roman" w:hAnsi="Times New Roman" w:cs="Times New Roman"/>
          <w:color w:val="231F20"/>
          <w:spacing w:val="-4"/>
        </w:rPr>
        <w:t xml:space="preserve"> </w:t>
      </w:r>
      <w:r w:rsidRPr="00A63449">
        <w:rPr>
          <w:rFonts w:ascii="Times New Roman" w:eastAsia="Times New Roman" w:hAnsi="Times New Roman" w:cs="Times New Roman"/>
          <w:color w:val="231F20"/>
        </w:rPr>
        <w:t>«партизанской»</w:t>
      </w:r>
      <w:r w:rsidRPr="00A63449">
        <w:rPr>
          <w:rFonts w:ascii="Times New Roman" w:eastAsia="Times New Roman" w:hAnsi="Times New Roman" w:cs="Times New Roman"/>
          <w:color w:val="231F20"/>
          <w:spacing w:val="-4"/>
        </w:rPr>
        <w:t xml:space="preserve"> </w:t>
      </w:r>
      <w:r>
        <w:rPr>
          <w:rFonts w:ascii="Times New Roman" w:eastAsia="Times New Roman" w:hAnsi="Times New Roman" w:cs="Times New Roman"/>
          <w:color w:val="231F20"/>
        </w:rPr>
        <w:t>куль</w:t>
      </w:r>
      <w:r w:rsidRPr="00A63449">
        <w:rPr>
          <w:rFonts w:ascii="Times New Roman" w:eastAsia="Times New Roman" w:hAnsi="Times New Roman" w:cs="Times New Roman"/>
          <w:color w:val="231F20"/>
          <w:spacing w:val="-55"/>
        </w:rPr>
        <w:t xml:space="preserve"> </w:t>
      </w:r>
      <w:r w:rsidRPr="00A63449">
        <w:rPr>
          <w:rFonts w:ascii="Times New Roman" w:eastAsia="Times New Roman" w:hAnsi="Times New Roman" w:cs="Times New Roman"/>
          <w:color w:val="231F20"/>
          <w:spacing w:val="-1"/>
        </w:rPr>
        <w:t>туре</w:t>
      </w:r>
      <w:r w:rsidRPr="00A63449">
        <w:rPr>
          <w:rFonts w:ascii="Times New Roman" w:eastAsia="Times New Roman" w:hAnsi="Times New Roman" w:cs="Times New Roman"/>
          <w:color w:val="231F20"/>
          <w:spacing w:val="-15"/>
        </w:rPr>
        <w:t xml:space="preserve"> </w:t>
      </w:r>
      <w:r w:rsidRPr="00A63449">
        <w:rPr>
          <w:rFonts w:ascii="Times New Roman" w:eastAsia="Times New Roman" w:hAnsi="Times New Roman" w:cs="Times New Roman"/>
          <w:color w:val="231F20"/>
          <w:spacing w:val="-1"/>
        </w:rPr>
        <w:t>между</w:t>
      </w:r>
      <w:r w:rsidRPr="00A63449">
        <w:rPr>
          <w:rFonts w:ascii="Times New Roman" w:eastAsia="Times New Roman" w:hAnsi="Times New Roman" w:cs="Times New Roman"/>
          <w:color w:val="231F20"/>
          <w:spacing w:val="-15"/>
        </w:rPr>
        <w:t xml:space="preserve"> </w:t>
      </w:r>
      <w:r w:rsidRPr="00A63449">
        <w:rPr>
          <w:rFonts w:ascii="Times New Roman" w:eastAsia="Times New Roman" w:hAnsi="Times New Roman" w:cs="Times New Roman"/>
          <w:color w:val="231F20"/>
        </w:rPr>
        <w:t>лидером</w:t>
      </w:r>
      <w:r w:rsidRPr="00A63449">
        <w:rPr>
          <w:rFonts w:ascii="Times New Roman" w:eastAsia="Times New Roman" w:hAnsi="Times New Roman" w:cs="Times New Roman"/>
          <w:color w:val="231F20"/>
          <w:spacing w:val="-14"/>
        </w:rPr>
        <w:t xml:space="preserve"> </w:t>
      </w:r>
      <w:r w:rsidRPr="00A63449">
        <w:rPr>
          <w:rFonts w:ascii="Times New Roman" w:eastAsia="Times New Roman" w:hAnsi="Times New Roman" w:cs="Times New Roman"/>
          <w:color w:val="231F20"/>
        </w:rPr>
        <w:t>и</w:t>
      </w:r>
      <w:r w:rsidRPr="00A63449">
        <w:rPr>
          <w:rFonts w:ascii="Times New Roman" w:eastAsia="Times New Roman" w:hAnsi="Times New Roman" w:cs="Times New Roman"/>
          <w:color w:val="231F20"/>
          <w:spacing w:val="-15"/>
        </w:rPr>
        <w:t xml:space="preserve"> </w:t>
      </w:r>
      <w:r w:rsidRPr="00A63449">
        <w:rPr>
          <w:rFonts w:ascii="Times New Roman" w:eastAsia="Times New Roman" w:hAnsi="Times New Roman" w:cs="Times New Roman"/>
          <w:color w:val="231F20"/>
        </w:rPr>
        <w:t>подчиненными</w:t>
      </w:r>
      <w:r w:rsidRPr="00A63449">
        <w:rPr>
          <w:rFonts w:ascii="Times New Roman" w:eastAsia="Times New Roman" w:hAnsi="Times New Roman" w:cs="Times New Roman"/>
          <w:color w:val="231F20"/>
          <w:spacing w:val="-14"/>
        </w:rPr>
        <w:t xml:space="preserve"> </w:t>
      </w:r>
      <w:r w:rsidRPr="00A63449">
        <w:rPr>
          <w:rFonts w:ascii="Times New Roman" w:eastAsia="Times New Roman" w:hAnsi="Times New Roman" w:cs="Times New Roman"/>
          <w:color w:val="231F20"/>
        </w:rPr>
        <w:t>возникают</w:t>
      </w:r>
      <w:r w:rsidRPr="00A63449">
        <w:rPr>
          <w:rFonts w:ascii="Times New Roman" w:eastAsia="Times New Roman" w:hAnsi="Times New Roman" w:cs="Times New Roman"/>
          <w:color w:val="231F20"/>
          <w:spacing w:val="-55"/>
        </w:rPr>
        <w:t xml:space="preserve"> </w:t>
      </w:r>
      <w:r w:rsidRPr="00A63449">
        <w:rPr>
          <w:rFonts w:ascii="Times New Roman" w:eastAsia="Times New Roman" w:hAnsi="Times New Roman" w:cs="Times New Roman"/>
          <w:color w:val="231F20"/>
          <w:spacing w:val="-1"/>
        </w:rPr>
        <w:t>отношения</w:t>
      </w:r>
      <w:r w:rsidRPr="00A63449">
        <w:rPr>
          <w:rFonts w:ascii="Times New Roman" w:eastAsia="Times New Roman" w:hAnsi="Times New Roman" w:cs="Times New Roman"/>
          <w:color w:val="231F20"/>
          <w:spacing w:val="-15"/>
        </w:rPr>
        <w:t xml:space="preserve"> </w:t>
      </w:r>
      <w:r w:rsidRPr="00A63449">
        <w:rPr>
          <w:rFonts w:ascii="Times New Roman" w:eastAsia="Times New Roman" w:hAnsi="Times New Roman" w:cs="Times New Roman"/>
          <w:color w:val="231F20"/>
        </w:rPr>
        <w:t>автономии,</w:t>
      </w:r>
      <w:r w:rsidRPr="00A63449">
        <w:rPr>
          <w:rFonts w:ascii="Times New Roman" w:eastAsia="Times New Roman" w:hAnsi="Times New Roman" w:cs="Times New Roman"/>
          <w:color w:val="231F20"/>
          <w:spacing w:val="-15"/>
        </w:rPr>
        <w:t xml:space="preserve"> </w:t>
      </w:r>
      <w:r w:rsidRPr="00A63449">
        <w:rPr>
          <w:rFonts w:ascii="Times New Roman" w:eastAsia="Times New Roman" w:hAnsi="Times New Roman" w:cs="Times New Roman"/>
          <w:color w:val="231F20"/>
        </w:rPr>
        <w:t>лидер</w:t>
      </w:r>
      <w:r w:rsidRPr="00A63449">
        <w:rPr>
          <w:rFonts w:ascii="Times New Roman" w:eastAsia="Times New Roman" w:hAnsi="Times New Roman" w:cs="Times New Roman"/>
          <w:color w:val="231F20"/>
          <w:spacing w:val="-15"/>
        </w:rPr>
        <w:t xml:space="preserve"> </w:t>
      </w:r>
      <w:r w:rsidRPr="00A63449">
        <w:rPr>
          <w:rFonts w:ascii="Times New Roman" w:eastAsia="Times New Roman" w:hAnsi="Times New Roman" w:cs="Times New Roman"/>
          <w:color w:val="231F20"/>
        </w:rPr>
        <w:t>предоставляет</w:t>
      </w:r>
      <w:r w:rsidRPr="00A63449">
        <w:rPr>
          <w:rFonts w:ascii="Times New Roman" w:eastAsia="Times New Roman" w:hAnsi="Times New Roman" w:cs="Times New Roman"/>
          <w:color w:val="231F20"/>
          <w:spacing w:val="-15"/>
        </w:rPr>
        <w:t xml:space="preserve"> </w:t>
      </w:r>
      <w:r w:rsidRPr="00A63449">
        <w:rPr>
          <w:rFonts w:ascii="Times New Roman" w:eastAsia="Times New Roman" w:hAnsi="Times New Roman" w:cs="Times New Roman"/>
          <w:color w:val="231F20"/>
        </w:rPr>
        <w:t>по</w:t>
      </w:r>
      <w:proofErr w:type="gramStart"/>
      <w:r w:rsidRPr="00A63449">
        <w:rPr>
          <w:rFonts w:ascii="Times New Roman" w:eastAsia="Times New Roman" w:hAnsi="Times New Roman" w:cs="Times New Roman"/>
          <w:color w:val="231F20"/>
        </w:rPr>
        <w:t>д-</w:t>
      </w:r>
      <w:proofErr w:type="gramEnd"/>
      <w:r w:rsidRPr="00A63449">
        <w:rPr>
          <w:rFonts w:ascii="Times New Roman" w:eastAsia="Times New Roman" w:hAnsi="Times New Roman" w:cs="Times New Roman"/>
          <w:color w:val="231F20"/>
          <w:spacing w:val="-55"/>
        </w:rPr>
        <w:t xml:space="preserve"> </w:t>
      </w:r>
      <w:r w:rsidRPr="00A63449">
        <w:rPr>
          <w:rFonts w:ascii="Times New Roman" w:eastAsia="Times New Roman" w:hAnsi="Times New Roman" w:cs="Times New Roman"/>
          <w:color w:val="231F20"/>
          <w:spacing w:val="-2"/>
        </w:rPr>
        <w:t>чиненным</w:t>
      </w:r>
      <w:r w:rsidRPr="00A63449">
        <w:rPr>
          <w:rFonts w:ascii="Times New Roman" w:eastAsia="Times New Roman" w:hAnsi="Times New Roman" w:cs="Times New Roman"/>
          <w:color w:val="231F20"/>
          <w:spacing w:val="-19"/>
        </w:rPr>
        <w:t xml:space="preserve"> </w:t>
      </w:r>
      <w:r w:rsidRPr="00A63449">
        <w:rPr>
          <w:rFonts w:ascii="Times New Roman" w:eastAsia="Times New Roman" w:hAnsi="Times New Roman" w:cs="Times New Roman"/>
          <w:color w:val="231F20"/>
          <w:spacing w:val="-2"/>
        </w:rPr>
        <w:t>свободу</w:t>
      </w:r>
      <w:r w:rsidRPr="00A63449">
        <w:rPr>
          <w:rFonts w:ascii="Times New Roman" w:eastAsia="Times New Roman" w:hAnsi="Times New Roman" w:cs="Times New Roman"/>
          <w:color w:val="231F20"/>
          <w:spacing w:val="-18"/>
        </w:rPr>
        <w:t xml:space="preserve"> </w:t>
      </w:r>
      <w:r w:rsidRPr="00A63449">
        <w:rPr>
          <w:rFonts w:ascii="Times New Roman" w:eastAsia="Times New Roman" w:hAnsi="Times New Roman" w:cs="Times New Roman"/>
          <w:color w:val="231F20"/>
          <w:spacing w:val="-2"/>
        </w:rPr>
        <w:t>действий.</w:t>
      </w:r>
      <w:r w:rsidRPr="00A63449">
        <w:rPr>
          <w:rFonts w:ascii="Times New Roman" w:eastAsia="Times New Roman" w:hAnsi="Times New Roman" w:cs="Times New Roman"/>
          <w:color w:val="231F20"/>
          <w:spacing w:val="-18"/>
        </w:rPr>
        <w:t xml:space="preserve"> </w:t>
      </w:r>
      <w:r>
        <w:rPr>
          <w:rFonts w:ascii="Times New Roman" w:eastAsia="Times New Roman" w:hAnsi="Times New Roman" w:cs="Times New Roman"/>
          <w:color w:val="231F20"/>
          <w:spacing w:val="-2"/>
        </w:rPr>
        <w:t>«Предприниматель</w:t>
      </w:r>
      <w:r w:rsidRPr="00A63449">
        <w:rPr>
          <w:rFonts w:ascii="Times New Roman" w:eastAsia="Times New Roman" w:hAnsi="Times New Roman" w:cs="Times New Roman"/>
          <w:color w:val="231F20"/>
          <w:spacing w:val="-1"/>
        </w:rPr>
        <w:t>ский»</w:t>
      </w:r>
      <w:r w:rsidRPr="00A63449">
        <w:rPr>
          <w:rFonts w:ascii="Times New Roman" w:eastAsia="Times New Roman" w:hAnsi="Times New Roman" w:cs="Times New Roman"/>
          <w:color w:val="231F20"/>
          <w:spacing w:val="-15"/>
        </w:rPr>
        <w:t xml:space="preserve"> </w:t>
      </w:r>
      <w:r w:rsidRPr="00A63449">
        <w:rPr>
          <w:rFonts w:ascii="Times New Roman" w:eastAsia="Times New Roman" w:hAnsi="Times New Roman" w:cs="Times New Roman"/>
          <w:color w:val="231F20"/>
          <w:spacing w:val="-1"/>
        </w:rPr>
        <w:t>тип</w:t>
      </w:r>
      <w:r w:rsidRPr="00A63449">
        <w:rPr>
          <w:rFonts w:ascii="Times New Roman" w:eastAsia="Times New Roman" w:hAnsi="Times New Roman" w:cs="Times New Roman"/>
          <w:color w:val="231F20"/>
          <w:spacing w:val="-14"/>
        </w:rPr>
        <w:t xml:space="preserve"> </w:t>
      </w:r>
      <w:r w:rsidRPr="00A63449">
        <w:rPr>
          <w:rFonts w:ascii="Times New Roman" w:eastAsia="Times New Roman" w:hAnsi="Times New Roman" w:cs="Times New Roman"/>
          <w:color w:val="231F20"/>
          <w:spacing w:val="-1"/>
        </w:rPr>
        <w:t>культуры</w:t>
      </w:r>
      <w:r w:rsidRPr="00A63449">
        <w:rPr>
          <w:rFonts w:ascii="Times New Roman" w:eastAsia="Times New Roman" w:hAnsi="Times New Roman" w:cs="Times New Roman"/>
          <w:color w:val="231F20"/>
          <w:spacing w:val="-14"/>
        </w:rPr>
        <w:t xml:space="preserve"> </w:t>
      </w:r>
      <w:r w:rsidRPr="00A63449">
        <w:rPr>
          <w:rFonts w:ascii="Times New Roman" w:eastAsia="Times New Roman" w:hAnsi="Times New Roman" w:cs="Times New Roman"/>
          <w:color w:val="231F20"/>
          <w:spacing w:val="-1"/>
        </w:rPr>
        <w:t>характеризуется</w:t>
      </w:r>
      <w:r w:rsidRPr="00A63449">
        <w:rPr>
          <w:rFonts w:ascii="Times New Roman" w:eastAsia="Times New Roman" w:hAnsi="Times New Roman" w:cs="Times New Roman"/>
          <w:color w:val="231F20"/>
          <w:spacing w:val="-14"/>
        </w:rPr>
        <w:t xml:space="preserve"> </w:t>
      </w:r>
      <w:r w:rsidRPr="00A63449">
        <w:rPr>
          <w:rFonts w:ascii="Times New Roman" w:eastAsia="Times New Roman" w:hAnsi="Times New Roman" w:cs="Times New Roman"/>
          <w:color w:val="231F20"/>
        </w:rPr>
        <w:t>отношени</w:t>
      </w:r>
      <w:proofErr w:type="gramStart"/>
      <w:r w:rsidRPr="00A63449">
        <w:rPr>
          <w:rFonts w:ascii="Times New Roman" w:eastAsia="Times New Roman" w:hAnsi="Times New Roman" w:cs="Times New Roman"/>
          <w:color w:val="231F20"/>
        </w:rPr>
        <w:t>я-</w:t>
      </w:r>
      <w:proofErr w:type="gramEnd"/>
      <w:r w:rsidRPr="00A63449">
        <w:rPr>
          <w:rFonts w:ascii="Times New Roman" w:eastAsia="Times New Roman" w:hAnsi="Times New Roman" w:cs="Times New Roman"/>
          <w:color w:val="231F20"/>
          <w:spacing w:val="-55"/>
        </w:rPr>
        <w:t xml:space="preserve"> </w:t>
      </w:r>
      <w:r w:rsidRPr="00A63449">
        <w:rPr>
          <w:rFonts w:ascii="Times New Roman" w:eastAsia="Times New Roman" w:hAnsi="Times New Roman" w:cs="Times New Roman"/>
          <w:color w:val="231F20"/>
        </w:rPr>
        <w:t>ми</w:t>
      </w:r>
      <w:r w:rsidRPr="00A63449">
        <w:rPr>
          <w:rFonts w:ascii="Times New Roman" w:eastAsia="Times New Roman" w:hAnsi="Times New Roman" w:cs="Times New Roman"/>
          <w:color w:val="231F20"/>
          <w:spacing w:val="-7"/>
        </w:rPr>
        <w:t xml:space="preserve"> </w:t>
      </w:r>
      <w:r w:rsidRPr="00A63449">
        <w:rPr>
          <w:rFonts w:ascii="Times New Roman" w:eastAsia="Times New Roman" w:hAnsi="Times New Roman" w:cs="Times New Roman"/>
          <w:color w:val="231F20"/>
        </w:rPr>
        <w:t>демократии,</w:t>
      </w:r>
      <w:r w:rsidRPr="00A63449">
        <w:rPr>
          <w:rFonts w:ascii="Times New Roman" w:eastAsia="Times New Roman" w:hAnsi="Times New Roman" w:cs="Times New Roman"/>
          <w:color w:val="231F20"/>
          <w:spacing w:val="-6"/>
        </w:rPr>
        <w:t xml:space="preserve"> </w:t>
      </w:r>
      <w:r w:rsidRPr="00A63449">
        <w:rPr>
          <w:rFonts w:ascii="Times New Roman" w:eastAsia="Times New Roman" w:hAnsi="Times New Roman" w:cs="Times New Roman"/>
          <w:color w:val="231F20"/>
        </w:rPr>
        <w:t>лидер</w:t>
      </w:r>
      <w:r w:rsidRPr="00A63449">
        <w:rPr>
          <w:rFonts w:ascii="Times New Roman" w:eastAsia="Times New Roman" w:hAnsi="Times New Roman" w:cs="Times New Roman"/>
          <w:color w:val="231F20"/>
          <w:spacing w:val="-6"/>
        </w:rPr>
        <w:t xml:space="preserve"> </w:t>
      </w:r>
      <w:r w:rsidRPr="00A63449">
        <w:rPr>
          <w:rFonts w:ascii="Times New Roman" w:eastAsia="Times New Roman" w:hAnsi="Times New Roman" w:cs="Times New Roman"/>
          <w:color w:val="231F20"/>
        </w:rPr>
        <w:t>управляет</w:t>
      </w:r>
      <w:r w:rsidRPr="00A63449">
        <w:rPr>
          <w:rFonts w:ascii="Times New Roman" w:eastAsia="Times New Roman" w:hAnsi="Times New Roman" w:cs="Times New Roman"/>
          <w:color w:val="231F20"/>
          <w:spacing w:val="-6"/>
        </w:rPr>
        <w:t xml:space="preserve"> </w:t>
      </w:r>
      <w:r w:rsidRPr="00A63449">
        <w:rPr>
          <w:rFonts w:ascii="Times New Roman" w:eastAsia="Times New Roman" w:hAnsi="Times New Roman" w:cs="Times New Roman"/>
          <w:color w:val="231F20"/>
        </w:rPr>
        <w:t>«по</w:t>
      </w:r>
      <w:r w:rsidRPr="00A63449">
        <w:rPr>
          <w:rFonts w:ascii="Times New Roman" w:eastAsia="Times New Roman" w:hAnsi="Times New Roman" w:cs="Times New Roman"/>
          <w:color w:val="231F20"/>
          <w:spacing w:val="-6"/>
        </w:rPr>
        <w:t xml:space="preserve"> </w:t>
      </w:r>
      <w:r w:rsidRPr="00A63449">
        <w:rPr>
          <w:rFonts w:ascii="Times New Roman" w:eastAsia="Times New Roman" w:hAnsi="Times New Roman" w:cs="Times New Roman"/>
          <w:color w:val="231F20"/>
        </w:rPr>
        <w:t>целям»</w:t>
      </w:r>
      <w:r w:rsidRPr="00A63449">
        <w:rPr>
          <w:rFonts w:ascii="Times New Roman" w:eastAsia="Times New Roman" w:hAnsi="Times New Roman" w:cs="Times New Roman"/>
          <w:color w:val="231F20"/>
          <w:spacing w:val="-7"/>
        </w:rPr>
        <w:t xml:space="preserve"> </w:t>
      </w:r>
      <w:r w:rsidRPr="00A63449">
        <w:rPr>
          <w:rFonts w:ascii="Times New Roman" w:eastAsia="Times New Roman" w:hAnsi="Times New Roman" w:cs="Times New Roman"/>
          <w:color w:val="231F20"/>
        </w:rPr>
        <w:t>или</w:t>
      </w:r>
      <w:r w:rsidRPr="00A63449">
        <w:rPr>
          <w:rFonts w:ascii="Times New Roman" w:eastAsia="Times New Roman" w:hAnsi="Times New Roman" w:cs="Times New Roman"/>
          <w:color w:val="231F20"/>
          <w:spacing w:val="-55"/>
        </w:rPr>
        <w:t xml:space="preserve"> </w:t>
      </w:r>
      <w:r w:rsidRPr="00A63449">
        <w:rPr>
          <w:rFonts w:ascii="Times New Roman" w:eastAsia="Times New Roman" w:hAnsi="Times New Roman" w:cs="Times New Roman"/>
          <w:color w:val="231F20"/>
        </w:rPr>
        <w:t>по</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«результатам».</w:t>
      </w:r>
    </w:p>
    <w:p w:rsidR="00A63449" w:rsidRPr="00A63449" w:rsidRDefault="00A63449" w:rsidP="00A63449">
      <w:pPr>
        <w:widowControl w:val="0"/>
        <w:autoSpaceDE w:val="0"/>
        <w:autoSpaceDN w:val="0"/>
        <w:spacing w:after="0" w:line="240" w:lineRule="auto"/>
        <w:ind w:left="-567" w:right="-1" w:firstLine="567"/>
        <w:jc w:val="both"/>
        <w:rPr>
          <w:rFonts w:ascii="Times New Roman" w:eastAsia="Times New Roman" w:hAnsi="Times New Roman" w:cs="Times New Roman"/>
        </w:rPr>
      </w:pPr>
      <w:r w:rsidRPr="00A63449">
        <w:rPr>
          <w:rFonts w:ascii="Times New Roman" w:eastAsia="Times New Roman" w:hAnsi="Times New Roman" w:cs="Times New Roman"/>
          <w:color w:val="231F20"/>
        </w:rPr>
        <w:t>В</w:t>
      </w:r>
      <w:r w:rsidRPr="00A63449">
        <w:rPr>
          <w:rFonts w:ascii="Times New Roman" w:eastAsia="Times New Roman" w:hAnsi="Times New Roman" w:cs="Times New Roman"/>
          <w:color w:val="231F20"/>
          <w:spacing w:val="-9"/>
        </w:rPr>
        <w:t xml:space="preserve"> </w:t>
      </w:r>
      <w:r w:rsidRPr="00A63449">
        <w:rPr>
          <w:rFonts w:ascii="Times New Roman" w:eastAsia="Times New Roman" w:hAnsi="Times New Roman" w:cs="Times New Roman"/>
          <w:color w:val="231F20"/>
        </w:rPr>
        <w:t>«культуре</w:t>
      </w:r>
      <w:r w:rsidRPr="00A63449">
        <w:rPr>
          <w:rFonts w:ascii="Times New Roman" w:eastAsia="Times New Roman" w:hAnsi="Times New Roman" w:cs="Times New Roman"/>
          <w:color w:val="231F20"/>
          <w:spacing w:val="-9"/>
        </w:rPr>
        <w:t xml:space="preserve"> </w:t>
      </w:r>
      <w:r w:rsidRPr="00A63449">
        <w:rPr>
          <w:rFonts w:ascii="Times New Roman" w:eastAsia="Times New Roman" w:hAnsi="Times New Roman" w:cs="Times New Roman"/>
          <w:color w:val="231F20"/>
        </w:rPr>
        <w:t>власти»,</w:t>
      </w:r>
      <w:r w:rsidRPr="00A63449">
        <w:rPr>
          <w:rFonts w:ascii="Times New Roman" w:eastAsia="Times New Roman" w:hAnsi="Times New Roman" w:cs="Times New Roman"/>
          <w:color w:val="231F20"/>
          <w:spacing w:val="-8"/>
        </w:rPr>
        <w:t xml:space="preserve"> </w:t>
      </w:r>
      <w:r w:rsidRPr="00A63449">
        <w:rPr>
          <w:rFonts w:ascii="Times New Roman" w:eastAsia="Times New Roman" w:hAnsi="Times New Roman" w:cs="Times New Roman"/>
          <w:color w:val="231F20"/>
        </w:rPr>
        <w:t>по</w:t>
      </w:r>
      <w:r w:rsidRPr="00A63449">
        <w:rPr>
          <w:rFonts w:ascii="Times New Roman" w:eastAsia="Times New Roman" w:hAnsi="Times New Roman" w:cs="Times New Roman"/>
          <w:color w:val="231F20"/>
          <w:spacing w:val="-9"/>
        </w:rPr>
        <w:t xml:space="preserve"> </w:t>
      </w:r>
      <w:r w:rsidRPr="00A63449">
        <w:rPr>
          <w:rFonts w:ascii="Times New Roman" w:eastAsia="Times New Roman" w:hAnsi="Times New Roman" w:cs="Times New Roman"/>
          <w:color w:val="231F20"/>
        </w:rPr>
        <w:t>типологии</w:t>
      </w:r>
      <w:r w:rsidRPr="00A63449">
        <w:rPr>
          <w:rFonts w:ascii="Times New Roman" w:eastAsia="Times New Roman" w:hAnsi="Times New Roman" w:cs="Times New Roman"/>
          <w:color w:val="231F20"/>
          <w:spacing w:val="-7"/>
        </w:rPr>
        <w:t xml:space="preserve"> </w:t>
      </w:r>
      <w:r>
        <w:rPr>
          <w:rFonts w:ascii="Times New Roman" w:eastAsia="Times New Roman" w:hAnsi="Times New Roman" w:cs="Times New Roman"/>
          <w:color w:val="231F20"/>
        </w:rPr>
        <w:t>американ</w:t>
      </w:r>
      <w:r w:rsidRPr="00A63449">
        <w:rPr>
          <w:rFonts w:ascii="Times New Roman" w:eastAsia="Times New Roman" w:hAnsi="Times New Roman" w:cs="Times New Roman"/>
          <w:color w:val="231F20"/>
          <w:spacing w:val="-1"/>
        </w:rPr>
        <w:t>ского</w:t>
      </w:r>
      <w:r w:rsidRPr="00A63449">
        <w:rPr>
          <w:rFonts w:ascii="Times New Roman" w:eastAsia="Times New Roman" w:hAnsi="Times New Roman" w:cs="Times New Roman"/>
          <w:color w:val="231F20"/>
          <w:spacing w:val="-16"/>
        </w:rPr>
        <w:t xml:space="preserve"> </w:t>
      </w:r>
      <w:r w:rsidRPr="00A63449">
        <w:rPr>
          <w:rFonts w:ascii="Times New Roman" w:eastAsia="Times New Roman" w:hAnsi="Times New Roman" w:cs="Times New Roman"/>
          <w:color w:val="231F20"/>
          <w:spacing w:val="-1"/>
        </w:rPr>
        <w:t>социолога</w:t>
      </w:r>
      <w:r w:rsidRPr="00A63449">
        <w:rPr>
          <w:rFonts w:ascii="Times New Roman" w:eastAsia="Times New Roman" w:hAnsi="Times New Roman" w:cs="Times New Roman"/>
          <w:color w:val="231F20"/>
          <w:spacing w:val="-15"/>
        </w:rPr>
        <w:t xml:space="preserve"> </w:t>
      </w:r>
      <w:r w:rsidRPr="00A63449">
        <w:rPr>
          <w:rFonts w:ascii="Times New Roman" w:eastAsia="Times New Roman" w:hAnsi="Times New Roman" w:cs="Times New Roman"/>
          <w:color w:val="231F20"/>
          <w:spacing w:val="-1"/>
        </w:rPr>
        <w:t>Ч.</w:t>
      </w:r>
      <w:r w:rsidRPr="00A63449">
        <w:rPr>
          <w:rFonts w:ascii="Times New Roman" w:eastAsia="Times New Roman" w:hAnsi="Times New Roman" w:cs="Times New Roman"/>
          <w:color w:val="231F20"/>
          <w:spacing w:val="-16"/>
        </w:rPr>
        <w:t xml:space="preserve"> </w:t>
      </w:r>
      <w:r w:rsidRPr="00A63449">
        <w:rPr>
          <w:rFonts w:ascii="Times New Roman" w:eastAsia="Times New Roman" w:hAnsi="Times New Roman" w:cs="Times New Roman"/>
          <w:color w:val="231F20"/>
          <w:spacing w:val="-1"/>
        </w:rPr>
        <w:t>Ханди,</w:t>
      </w:r>
      <w:r w:rsidRPr="00A63449">
        <w:rPr>
          <w:rFonts w:ascii="Times New Roman" w:eastAsia="Times New Roman" w:hAnsi="Times New Roman" w:cs="Times New Roman"/>
          <w:color w:val="231F20"/>
          <w:spacing w:val="-15"/>
        </w:rPr>
        <w:t xml:space="preserve"> </w:t>
      </w:r>
      <w:r w:rsidRPr="00A63449">
        <w:rPr>
          <w:rFonts w:ascii="Times New Roman" w:eastAsia="Times New Roman" w:hAnsi="Times New Roman" w:cs="Times New Roman"/>
          <w:color w:val="231F20"/>
        </w:rPr>
        <w:t>лидер</w:t>
      </w:r>
      <w:r w:rsidRPr="00A63449">
        <w:rPr>
          <w:rFonts w:ascii="Times New Roman" w:eastAsia="Times New Roman" w:hAnsi="Times New Roman" w:cs="Times New Roman"/>
          <w:color w:val="231F20"/>
          <w:spacing w:val="-15"/>
        </w:rPr>
        <w:t xml:space="preserve"> </w:t>
      </w:r>
      <w:r w:rsidRPr="00A63449">
        <w:rPr>
          <w:rFonts w:ascii="Times New Roman" w:eastAsia="Times New Roman" w:hAnsi="Times New Roman" w:cs="Times New Roman"/>
          <w:color w:val="231F20"/>
        </w:rPr>
        <w:t>с</w:t>
      </w:r>
      <w:r w:rsidRPr="00A63449">
        <w:rPr>
          <w:rFonts w:ascii="Times New Roman" w:eastAsia="Times New Roman" w:hAnsi="Times New Roman" w:cs="Times New Roman"/>
          <w:color w:val="231F20"/>
          <w:spacing w:val="-16"/>
        </w:rPr>
        <w:t xml:space="preserve"> </w:t>
      </w:r>
      <w:r w:rsidRPr="00A63449">
        <w:rPr>
          <w:rFonts w:ascii="Times New Roman" w:eastAsia="Times New Roman" w:hAnsi="Times New Roman" w:cs="Times New Roman"/>
          <w:color w:val="231F20"/>
        </w:rPr>
        <w:t>выдающимися</w:t>
      </w:r>
      <w:r w:rsidRPr="00A63449">
        <w:rPr>
          <w:rFonts w:ascii="Times New Roman" w:eastAsia="Times New Roman" w:hAnsi="Times New Roman" w:cs="Times New Roman"/>
          <w:color w:val="231F20"/>
          <w:spacing w:val="-55"/>
        </w:rPr>
        <w:t xml:space="preserve"> </w:t>
      </w:r>
      <w:r w:rsidRPr="00A63449">
        <w:rPr>
          <w:rFonts w:ascii="Times New Roman" w:eastAsia="Times New Roman" w:hAnsi="Times New Roman" w:cs="Times New Roman"/>
          <w:color w:val="231F20"/>
        </w:rPr>
        <w:t>качествами контролирует все, что происходит в</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организации,</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единолично</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принимает</w:t>
      </w:r>
      <w:r w:rsidRPr="00A63449">
        <w:rPr>
          <w:rFonts w:ascii="Times New Roman" w:eastAsia="Times New Roman" w:hAnsi="Times New Roman" w:cs="Times New Roman"/>
          <w:color w:val="231F20"/>
          <w:spacing w:val="57"/>
        </w:rPr>
        <w:t xml:space="preserve"> </w:t>
      </w:r>
      <w:r w:rsidRPr="00A63449">
        <w:rPr>
          <w:rFonts w:ascii="Times New Roman" w:eastAsia="Times New Roman" w:hAnsi="Times New Roman" w:cs="Times New Roman"/>
          <w:color w:val="231F20"/>
        </w:rPr>
        <w:t>решения.</w:t>
      </w:r>
      <w:r w:rsidRPr="00A63449">
        <w:rPr>
          <w:rFonts w:ascii="Times New Roman" w:eastAsia="Times New Roman" w:hAnsi="Times New Roman" w:cs="Times New Roman"/>
          <w:color w:val="231F20"/>
          <w:spacing w:val="-55"/>
        </w:rPr>
        <w:t xml:space="preserve"> </w:t>
      </w:r>
      <w:r w:rsidRPr="00A63449">
        <w:rPr>
          <w:rFonts w:ascii="Times New Roman" w:eastAsia="Times New Roman" w:hAnsi="Times New Roman" w:cs="Times New Roman"/>
          <w:color w:val="231F20"/>
        </w:rPr>
        <w:t>В культуре «роли» властные полномочия лидера</w:t>
      </w:r>
      <w:r w:rsidRPr="00A63449">
        <w:rPr>
          <w:rFonts w:ascii="Times New Roman" w:eastAsia="Times New Roman" w:hAnsi="Times New Roman" w:cs="Times New Roman"/>
          <w:color w:val="231F20"/>
          <w:spacing w:val="-56"/>
        </w:rPr>
        <w:t xml:space="preserve"> </w:t>
      </w:r>
      <w:r w:rsidRPr="00A63449">
        <w:rPr>
          <w:rFonts w:ascii="Times New Roman" w:eastAsia="Times New Roman" w:hAnsi="Times New Roman" w:cs="Times New Roman"/>
          <w:color w:val="231F20"/>
        </w:rPr>
        <w:t>четко</w:t>
      </w:r>
      <w:r w:rsidRPr="00A63449">
        <w:rPr>
          <w:rFonts w:ascii="Times New Roman" w:eastAsia="Times New Roman" w:hAnsi="Times New Roman" w:cs="Times New Roman"/>
          <w:color w:val="231F20"/>
          <w:spacing w:val="43"/>
        </w:rPr>
        <w:t xml:space="preserve"> </w:t>
      </w:r>
      <w:r w:rsidRPr="00A63449">
        <w:rPr>
          <w:rFonts w:ascii="Times New Roman" w:eastAsia="Times New Roman" w:hAnsi="Times New Roman" w:cs="Times New Roman"/>
          <w:color w:val="231F20"/>
        </w:rPr>
        <w:t>формализованы,</w:t>
      </w:r>
      <w:r w:rsidRPr="00A63449">
        <w:rPr>
          <w:rFonts w:ascii="Times New Roman" w:eastAsia="Times New Roman" w:hAnsi="Times New Roman" w:cs="Times New Roman"/>
          <w:color w:val="231F20"/>
          <w:spacing w:val="43"/>
        </w:rPr>
        <w:t xml:space="preserve"> </w:t>
      </w:r>
      <w:r w:rsidRPr="00A63449">
        <w:rPr>
          <w:rFonts w:ascii="Times New Roman" w:eastAsia="Times New Roman" w:hAnsi="Times New Roman" w:cs="Times New Roman"/>
          <w:color w:val="231F20"/>
        </w:rPr>
        <w:t>в</w:t>
      </w:r>
      <w:r w:rsidRPr="00A63449">
        <w:rPr>
          <w:rFonts w:ascii="Times New Roman" w:eastAsia="Times New Roman" w:hAnsi="Times New Roman" w:cs="Times New Roman"/>
          <w:color w:val="231F20"/>
          <w:spacing w:val="43"/>
        </w:rPr>
        <w:t xml:space="preserve"> </w:t>
      </w:r>
      <w:r w:rsidRPr="00A63449">
        <w:rPr>
          <w:rFonts w:ascii="Times New Roman" w:eastAsia="Times New Roman" w:hAnsi="Times New Roman" w:cs="Times New Roman"/>
          <w:color w:val="231F20"/>
        </w:rPr>
        <w:t>культурах</w:t>
      </w:r>
      <w:r w:rsidRPr="00A63449">
        <w:rPr>
          <w:rFonts w:ascii="Times New Roman" w:eastAsia="Times New Roman" w:hAnsi="Times New Roman" w:cs="Times New Roman"/>
          <w:color w:val="231F20"/>
          <w:spacing w:val="44"/>
        </w:rPr>
        <w:t xml:space="preserve"> </w:t>
      </w:r>
      <w:r w:rsidRPr="00A63449">
        <w:rPr>
          <w:rFonts w:ascii="Times New Roman" w:eastAsia="Times New Roman" w:hAnsi="Times New Roman" w:cs="Times New Roman"/>
          <w:color w:val="231F20"/>
        </w:rPr>
        <w:t>«задачи»</w:t>
      </w:r>
      <w:r w:rsidRPr="00A63449">
        <w:rPr>
          <w:rFonts w:ascii="Times New Roman" w:eastAsia="Times New Roman" w:hAnsi="Times New Roman" w:cs="Times New Roman"/>
          <w:color w:val="231F20"/>
          <w:spacing w:val="43"/>
        </w:rPr>
        <w:t xml:space="preserve"> </w:t>
      </w:r>
      <w:r w:rsidRPr="00A63449">
        <w:rPr>
          <w:rFonts w:ascii="Times New Roman" w:eastAsia="Times New Roman" w:hAnsi="Times New Roman" w:cs="Times New Roman"/>
          <w:color w:val="231F20"/>
        </w:rPr>
        <w:t>и</w:t>
      </w:r>
    </w:p>
    <w:p w:rsidR="00A63449" w:rsidRDefault="00A63449" w:rsidP="00A63449">
      <w:pPr>
        <w:widowControl w:val="0"/>
        <w:autoSpaceDE w:val="0"/>
        <w:autoSpaceDN w:val="0"/>
        <w:spacing w:after="0" w:line="240" w:lineRule="auto"/>
        <w:ind w:left="-567" w:right="-1"/>
        <w:jc w:val="both"/>
        <w:rPr>
          <w:rFonts w:ascii="Times New Roman" w:eastAsia="Times New Roman" w:hAnsi="Times New Roman" w:cs="Times New Roman"/>
          <w:color w:val="231F20"/>
        </w:rPr>
      </w:pPr>
      <w:r w:rsidRPr="00A63449">
        <w:rPr>
          <w:rFonts w:ascii="Times New Roman" w:eastAsia="Times New Roman" w:hAnsi="Times New Roman" w:cs="Times New Roman"/>
          <w:color w:val="231F20"/>
          <w:spacing w:val="-2"/>
        </w:rPr>
        <w:t>«личности»</w:t>
      </w:r>
      <w:r w:rsidRPr="00A63449">
        <w:rPr>
          <w:rFonts w:ascii="Times New Roman" w:eastAsia="Times New Roman" w:hAnsi="Times New Roman" w:cs="Times New Roman"/>
          <w:color w:val="231F20"/>
          <w:spacing w:val="-19"/>
        </w:rPr>
        <w:t xml:space="preserve"> </w:t>
      </w:r>
      <w:r w:rsidRPr="00A63449">
        <w:rPr>
          <w:rFonts w:ascii="Times New Roman" w:eastAsia="Times New Roman" w:hAnsi="Times New Roman" w:cs="Times New Roman"/>
          <w:color w:val="231F20"/>
          <w:spacing w:val="-2"/>
        </w:rPr>
        <w:t>роль</w:t>
      </w:r>
      <w:r w:rsidRPr="00A63449">
        <w:rPr>
          <w:rFonts w:ascii="Times New Roman" w:eastAsia="Times New Roman" w:hAnsi="Times New Roman" w:cs="Times New Roman"/>
          <w:color w:val="231F20"/>
          <w:spacing w:val="-19"/>
        </w:rPr>
        <w:t xml:space="preserve"> </w:t>
      </w:r>
      <w:r w:rsidRPr="00A63449">
        <w:rPr>
          <w:rFonts w:ascii="Times New Roman" w:eastAsia="Times New Roman" w:hAnsi="Times New Roman" w:cs="Times New Roman"/>
          <w:color w:val="231F20"/>
          <w:spacing w:val="-2"/>
        </w:rPr>
        <w:t>лидера</w:t>
      </w:r>
      <w:r w:rsidRPr="00A63449">
        <w:rPr>
          <w:rFonts w:ascii="Times New Roman" w:eastAsia="Times New Roman" w:hAnsi="Times New Roman" w:cs="Times New Roman"/>
          <w:color w:val="231F20"/>
          <w:spacing w:val="-19"/>
        </w:rPr>
        <w:t xml:space="preserve"> </w:t>
      </w:r>
      <w:r w:rsidRPr="00A63449">
        <w:rPr>
          <w:rFonts w:ascii="Times New Roman" w:eastAsia="Times New Roman" w:hAnsi="Times New Roman" w:cs="Times New Roman"/>
          <w:color w:val="231F20"/>
          <w:spacing w:val="-2"/>
        </w:rPr>
        <w:t>незначительна,</w:t>
      </w:r>
      <w:r w:rsidRPr="00A63449">
        <w:rPr>
          <w:rFonts w:ascii="Times New Roman" w:eastAsia="Times New Roman" w:hAnsi="Times New Roman" w:cs="Times New Roman"/>
          <w:color w:val="231F20"/>
          <w:spacing w:val="-19"/>
        </w:rPr>
        <w:t xml:space="preserve"> </w:t>
      </w:r>
      <w:r w:rsidRPr="00A63449">
        <w:rPr>
          <w:rFonts w:ascii="Times New Roman" w:eastAsia="Times New Roman" w:hAnsi="Times New Roman" w:cs="Times New Roman"/>
          <w:color w:val="231F20"/>
          <w:spacing w:val="-1"/>
        </w:rPr>
        <w:t>он</w:t>
      </w:r>
      <w:r w:rsidRPr="00A63449">
        <w:rPr>
          <w:rFonts w:ascii="Times New Roman" w:eastAsia="Times New Roman" w:hAnsi="Times New Roman" w:cs="Times New Roman"/>
          <w:color w:val="231F20"/>
          <w:spacing w:val="-19"/>
        </w:rPr>
        <w:t xml:space="preserve"> </w:t>
      </w:r>
      <w:r w:rsidRPr="00A63449">
        <w:rPr>
          <w:rFonts w:ascii="Times New Roman" w:eastAsia="Times New Roman" w:hAnsi="Times New Roman" w:cs="Times New Roman"/>
          <w:color w:val="231F20"/>
          <w:spacing w:val="-1"/>
        </w:rPr>
        <w:t>скорее</w:t>
      </w:r>
      <w:r w:rsidRPr="00A63449">
        <w:rPr>
          <w:rFonts w:ascii="Times New Roman" w:eastAsia="Times New Roman" w:hAnsi="Times New Roman" w:cs="Times New Roman"/>
          <w:color w:val="231F20"/>
          <w:spacing w:val="-55"/>
        </w:rPr>
        <w:t xml:space="preserve"> </w:t>
      </w:r>
      <w:r w:rsidRPr="00A63449">
        <w:rPr>
          <w:rFonts w:ascii="Times New Roman" w:eastAsia="Times New Roman" w:hAnsi="Times New Roman" w:cs="Times New Roman"/>
          <w:color w:val="231F20"/>
        </w:rPr>
        <w:t>является координатором, чем руководителем в</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традиционном смысле</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этого слова.</w:t>
      </w:r>
    </w:p>
    <w:p w:rsidR="00A63449" w:rsidRPr="00A63449" w:rsidRDefault="00A63449" w:rsidP="00A63449">
      <w:pPr>
        <w:widowControl w:val="0"/>
        <w:autoSpaceDE w:val="0"/>
        <w:autoSpaceDN w:val="0"/>
        <w:spacing w:after="0" w:line="240" w:lineRule="auto"/>
        <w:ind w:left="-567" w:right="-1"/>
        <w:jc w:val="right"/>
        <w:rPr>
          <w:rFonts w:ascii="Times New Roman" w:eastAsia="Times New Roman" w:hAnsi="Times New Roman" w:cs="Times New Roman"/>
        </w:rPr>
      </w:pPr>
      <w:r>
        <w:rPr>
          <w:rFonts w:ascii="Times New Roman" w:eastAsia="Times New Roman" w:hAnsi="Times New Roman" w:cs="Times New Roman"/>
          <w:color w:val="231F20"/>
        </w:rPr>
        <w:t>Таблица 1</w:t>
      </w:r>
    </w:p>
    <w:p w:rsidR="00A63449" w:rsidRPr="00A63449" w:rsidRDefault="00A63449" w:rsidP="00A63449">
      <w:pPr>
        <w:widowControl w:val="0"/>
        <w:autoSpaceDE w:val="0"/>
        <w:autoSpaceDN w:val="0"/>
        <w:spacing w:before="10" w:after="0" w:line="240" w:lineRule="auto"/>
        <w:ind w:left="89" w:right="-1"/>
        <w:jc w:val="center"/>
        <w:rPr>
          <w:rFonts w:ascii="Times New Roman" w:eastAsia="Times New Roman" w:hAnsi="Times New Roman" w:cs="Times New Roman"/>
          <w:sz w:val="21"/>
        </w:rPr>
      </w:pPr>
      <w:r w:rsidRPr="00A63449">
        <w:rPr>
          <w:rFonts w:ascii="Times New Roman" w:eastAsia="Times New Roman" w:hAnsi="Times New Roman" w:cs="Times New Roman"/>
          <w:b/>
          <w:color w:val="231F20"/>
          <w:sz w:val="21"/>
        </w:rPr>
        <w:t>Различные подходы</w:t>
      </w:r>
      <w:r w:rsidRPr="00A63449">
        <w:rPr>
          <w:rFonts w:ascii="Times New Roman" w:eastAsia="Times New Roman" w:hAnsi="Times New Roman" w:cs="Times New Roman"/>
          <w:b/>
          <w:color w:val="231F20"/>
          <w:spacing w:val="1"/>
          <w:sz w:val="21"/>
        </w:rPr>
        <w:t xml:space="preserve"> </w:t>
      </w:r>
      <w:r w:rsidRPr="00A63449">
        <w:rPr>
          <w:rFonts w:ascii="Times New Roman" w:eastAsia="Times New Roman" w:hAnsi="Times New Roman" w:cs="Times New Roman"/>
          <w:b/>
          <w:color w:val="231F20"/>
          <w:sz w:val="21"/>
        </w:rPr>
        <w:t>к</w:t>
      </w:r>
      <w:r w:rsidRPr="00A63449">
        <w:rPr>
          <w:rFonts w:ascii="Times New Roman" w:eastAsia="Times New Roman" w:hAnsi="Times New Roman" w:cs="Times New Roman"/>
          <w:b/>
          <w:color w:val="231F20"/>
          <w:spacing w:val="1"/>
          <w:sz w:val="21"/>
        </w:rPr>
        <w:t xml:space="preserve"> </w:t>
      </w:r>
      <w:r w:rsidRPr="00A63449">
        <w:rPr>
          <w:rFonts w:ascii="Times New Roman" w:eastAsia="Times New Roman" w:hAnsi="Times New Roman" w:cs="Times New Roman"/>
          <w:b/>
          <w:color w:val="231F20"/>
          <w:sz w:val="21"/>
        </w:rPr>
        <w:t>классификации организационных</w:t>
      </w:r>
      <w:r w:rsidRPr="00A63449">
        <w:rPr>
          <w:rFonts w:ascii="Times New Roman" w:eastAsia="Times New Roman" w:hAnsi="Times New Roman" w:cs="Times New Roman"/>
          <w:b/>
          <w:color w:val="231F20"/>
          <w:spacing w:val="1"/>
          <w:sz w:val="21"/>
        </w:rPr>
        <w:t xml:space="preserve"> </w:t>
      </w:r>
      <w:r w:rsidRPr="00A63449">
        <w:rPr>
          <w:rFonts w:ascii="Times New Roman" w:eastAsia="Times New Roman" w:hAnsi="Times New Roman" w:cs="Times New Roman"/>
          <w:b/>
          <w:color w:val="231F20"/>
          <w:sz w:val="21"/>
        </w:rPr>
        <w:t xml:space="preserve">культур </w:t>
      </w:r>
      <w:r w:rsidRPr="00A63449">
        <w:rPr>
          <w:rFonts w:ascii="Times New Roman" w:eastAsia="Times New Roman" w:hAnsi="Times New Roman" w:cs="Times New Roman"/>
          <w:color w:val="231F20"/>
          <w:sz w:val="21"/>
        </w:rPr>
        <w:t>[1]</w:t>
      </w:r>
    </w:p>
    <w:p w:rsidR="00A63449" w:rsidRPr="00A63449" w:rsidRDefault="00A63449" w:rsidP="00A63449">
      <w:pPr>
        <w:widowControl w:val="0"/>
        <w:autoSpaceDE w:val="0"/>
        <w:autoSpaceDN w:val="0"/>
        <w:spacing w:before="10" w:after="0" w:line="240" w:lineRule="auto"/>
        <w:rPr>
          <w:rFonts w:ascii="Times New Roman" w:eastAsia="Times New Roman" w:hAnsi="Times New Roman" w:cs="Times New Roman"/>
          <w:sz w:val="12"/>
          <w:szCs w:val="23"/>
        </w:rPr>
      </w:pPr>
    </w:p>
    <w:tbl>
      <w:tblPr>
        <w:tblStyle w:val="TableNormal"/>
        <w:tblW w:w="10065" w:type="dxa"/>
        <w:tblInd w:w="-562"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1985"/>
        <w:gridCol w:w="3573"/>
        <w:gridCol w:w="4507"/>
      </w:tblGrid>
      <w:tr w:rsidR="00A63449" w:rsidRPr="00A63449" w:rsidTr="00A63449">
        <w:trPr>
          <w:trHeight w:val="509"/>
        </w:trPr>
        <w:tc>
          <w:tcPr>
            <w:tcW w:w="1985" w:type="dxa"/>
          </w:tcPr>
          <w:p w:rsidR="00A63449" w:rsidRPr="00A63449" w:rsidRDefault="00A63449" w:rsidP="00A63449">
            <w:pPr>
              <w:spacing w:before="149"/>
              <w:ind w:left="359"/>
              <w:rPr>
                <w:rFonts w:ascii="Times New Roman" w:eastAsia="Times New Roman" w:hAnsi="Times New Roman" w:cs="Times New Roman"/>
                <w:sz w:val="18"/>
              </w:rPr>
            </w:pPr>
            <w:r w:rsidRPr="00A63449">
              <w:rPr>
                <w:rFonts w:ascii="Times New Roman" w:eastAsia="Times New Roman" w:hAnsi="Times New Roman" w:cs="Times New Roman"/>
                <w:color w:val="231F20"/>
                <w:sz w:val="18"/>
              </w:rPr>
              <w:lastRenderedPageBreak/>
              <w:t>Автор</w:t>
            </w:r>
            <w:r w:rsidRPr="00A63449">
              <w:rPr>
                <w:rFonts w:ascii="Times New Roman" w:eastAsia="Times New Roman" w:hAnsi="Times New Roman" w:cs="Times New Roman"/>
                <w:color w:val="231F20"/>
                <w:spacing w:val="-8"/>
                <w:sz w:val="18"/>
              </w:rPr>
              <w:t xml:space="preserve"> </w:t>
            </w:r>
            <w:r w:rsidRPr="00A63449">
              <w:rPr>
                <w:rFonts w:ascii="Times New Roman" w:eastAsia="Times New Roman" w:hAnsi="Times New Roman" w:cs="Times New Roman"/>
                <w:color w:val="231F20"/>
                <w:sz w:val="18"/>
              </w:rPr>
              <w:t>(авторы)</w:t>
            </w:r>
          </w:p>
        </w:tc>
        <w:tc>
          <w:tcPr>
            <w:tcW w:w="3573" w:type="dxa"/>
          </w:tcPr>
          <w:p w:rsidR="00A63449" w:rsidRPr="00A63449" w:rsidRDefault="00A63449" w:rsidP="00A63449">
            <w:pPr>
              <w:spacing w:before="149"/>
              <w:ind w:left="314"/>
              <w:rPr>
                <w:rFonts w:ascii="Times New Roman" w:eastAsia="Times New Roman" w:hAnsi="Times New Roman" w:cs="Times New Roman"/>
                <w:sz w:val="18"/>
              </w:rPr>
            </w:pPr>
            <w:r w:rsidRPr="00A63449">
              <w:rPr>
                <w:rFonts w:ascii="Times New Roman" w:eastAsia="Times New Roman" w:hAnsi="Times New Roman" w:cs="Times New Roman"/>
                <w:color w:val="231F20"/>
                <w:sz w:val="18"/>
              </w:rPr>
              <w:t>Основание</w:t>
            </w:r>
            <w:r w:rsidRPr="00A63449">
              <w:rPr>
                <w:rFonts w:ascii="Times New Roman" w:eastAsia="Times New Roman" w:hAnsi="Times New Roman" w:cs="Times New Roman"/>
                <w:color w:val="231F20"/>
                <w:spacing w:val="-3"/>
                <w:sz w:val="18"/>
              </w:rPr>
              <w:t xml:space="preserve"> </w:t>
            </w:r>
            <w:r w:rsidRPr="00A63449">
              <w:rPr>
                <w:rFonts w:ascii="Times New Roman" w:eastAsia="Times New Roman" w:hAnsi="Times New Roman" w:cs="Times New Roman"/>
                <w:color w:val="231F20"/>
                <w:sz w:val="18"/>
              </w:rPr>
              <w:t>для</w:t>
            </w:r>
            <w:r w:rsidRPr="00A63449">
              <w:rPr>
                <w:rFonts w:ascii="Times New Roman" w:eastAsia="Times New Roman" w:hAnsi="Times New Roman" w:cs="Times New Roman"/>
                <w:color w:val="231F20"/>
                <w:spacing w:val="-3"/>
                <w:sz w:val="18"/>
              </w:rPr>
              <w:t xml:space="preserve"> </w:t>
            </w:r>
            <w:r w:rsidRPr="00A63449">
              <w:rPr>
                <w:rFonts w:ascii="Times New Roman" w:eastAsia="Times New Roman" w:hAnsi="Times New Roman" w:cs="Times New Roman"/>
                <w:color w:val="231F20"/>
                <w:sz w:val="18"/>
              </w:rPr>
              <w:t>классификации</w:t>
            </w:r>
          </w:p>
        </w:tc>
        <w:tc>
          <w:tcPr>
            <w:tcW w:w="4507" w:type="dxa"/>
          </w:tcPr>
          <w:p w:rsidR="00A63449" w:rsidRPr="00A63449" w:rsidRDefault="00A63449" w:rsidP="00A63449">
            <w:pPr>
              <w:spacing w:before="149"/>
              <w:ind w:left="271"/>
              <w:rPr>
                <w:rFonts w:ascii="Times New Roman" w:eastAsia="Times New Roman" w:hAnsi="Times New Roman" w:cs="Times New Roman"/>
                <w:sz w:val="18"/>
                <w:lang w:val="ru-RU"/>
              </w:rPr>
            </w:pPr>
            <w:r w:rsidRPr="00A63449">
              <w:rPr>
                <w:rFonts w:ascii="Times New Roman" w:eastAsia="Times New Roman" w:hAnsi="Times New Roman" w:cs="Times New Roman"/>
                <w:color w:val="231F20"/>
                <w:sz w:val="18"/>
                <w:lang w:val="ru-RU"/>
              </w:rPr>
              <w:t>Краткая</w:t>
            </w:r>
            <w:r w:rsidRPr="00A63449">
              <w:rPr>
                <w:rFonts w:ascii="Times New Roman" w:eastAsia="Times New Roman" w:hAnsi="Times New Roman" w:cs="Times New Roman"/>
                <w:color w:val="231F20"/>
                <w:spacing w:val="-8"/>
                <w:sz w:val="18"/>
                <w:lang w:val="ru-RU"/>
              </w:rPr>
              <w:t xml:space="preserve"> </w:t>
            </w:r>
            <w:r w:rsidRPr="00A63449">
              <w:rPr>
                <w:rFonts w:ascii="Times New Roman" w:eastAsia="Times New Roman" w:hAnsi="Times New Roman" w:cs="Times New Roman"/>
                <w:color w:val="231F20"/>
                <w:sz w:val="18"/>
                <w:lang w:val="ru-RU"/>
              </w:rPr>
              <w:t>характеристика</w:t>
            </w:r>
            <w:r w:rsidRPr="00A63449">
              <w:rPr>
                <w:rFonts w:ascii="Times New Roman" w:eastAsia="Times New Roman" w:hAnsi="Times New Roman" w:cs="Times New Roman"/>
                <w:color w:val="231F20"/>
                <w:spacing w:val="-7"/>
                <w:sz w:val="18"/>
                <w:lang w:val="ru-RU"/>
              </w:rPr>
              <w:t xml:space="preserve"> </w:t>
            </w:r>
            <w:r w:rsidRPr="00A63449">
              <w:rPr>
                <w:rFonts w:ascii="Times New Roman" w:eastAsia="Times New Roman" w:hAnsi="Times New Roman" w:cs="Times New Roman"/>
                <w:color w:val="231F20"/>
                <w:sz w:val="18"/>
                <w:lang w:val="ru-RU"/>
              </w:rPr>
              <w:t>типов</w:t>
            </w:r>
            <w:r w:rsidRPr="00A63449">
              <w:rPr>
                <w:rFonts w:ascii="Times New Roman" w:eastAsia="Times New Roman" w:hAnsi="Times New Roman" w:cs="Times New Roman"/>
                <w:color w:val="231F20"/>
                <w:spacing w:val="-7"/>
                <w:sz w:val="18"/>
                <w:lang w:val="ru-RU"/>
              </w:rPr>
              <w:t xml:space="preserve"> </w:t>
            </w:r>
            <w:r w:rsidRPr="00A63449">
              <w:rPr>
                <w:rFonts w:ascii="Times New Roman" w:eastAsia="Times New Roman" w:hAnsi="Times New Roman" w:cs="Times New Roman"/>
                <w:color w:val="231F20"/>
                <w:sz w:val="18"/>
                <w:lang w:val="ru-RU"/>
              </w:rPr>
              <w:t>организационных</w:t>
            </w:r>
            <w:r w:rsidRPr="00A63449">
              <w:rPr>
                <w:rFonts w:ascii="Times New Roman" w:eastAsia="Times New Roman" w:hAnsi="Times New Roman" w:cs="Times New Roman"/>
                <w:color w:val="231F20"/>
                <w:spacing w:val="-7"/>
                <w:sz w:val="18"/>
                <w:lang w:val="ru-RU"/>
              </w:rPr>
              <w:t xml:space="preserve"> </w:t>
            </w:r>
            <w:r w:rsidRPr="00A63449">
              <w:rPr>
                <w:rFonts w:ascii="Times New Roman" w:eastAsia="Times New Roman" w:hAnsi="Times New Roman" w:cs="Times New Roman"/>
                <w:color w:val="231F20"/>
                <w:sz w:val="18"/>
                <w:lang w:val="ru-RU"/>
              </w:rPr>
              <w:t>культур</w:t>
            </w:r>
          </w:p>
        </w:tc>
      </w:tr>
      <w:tr w:rsidR="00A63449" w:rsidRPr="00A63449" w:rsidTr="00A63449">
        <w:trPr>
          <w:trHeight w:val="1868"/>
        </w:trPr>
        <w:tc>
          <w:tcPr>
            <w:tcW w:w="1985" w:type="dxa"/>
          </w:tcPr>
          <w:p w:rsidR="00A63449" w:rsidRPr="00A63449" w:rsidRDefault="00A63449" w:rsidP="00A63449">
            <w:pPr>
              <w:spacing w:before="36"/>
              <w:ind w:left="85"/>
              <w:rPr>
                <w:rFonts w:ascii="Times New Roman" w:eastAsia="Times New Roman" w:hAnsi="Times New Roman" w:cs="Times New Roman"/>
                <w:sz w:val="18"/>
                <w:lang w:val="ru-RU"/>
              </w:rPr>
            </w:pPr>
            <w:r w:rsidRPr="00A63449">
              <w:rPr>
                <w:rFonts w:ascii="Times New Roman" w:eastAsia="Times New Roman" w:hAnsi="Times New Roman" w:cs="Times New Roman"/>
                <w:color w:val="231F20"/>
                <w:sz w:val="18"/>
                <w:lang w:val="ru-RU"/>
              </w:rPr>
              <w:t>Ф.</w:t>
            </w:r>
            <w:r w:rsidRPr="00A63449">
              <w:rPr>
                <w:rFonts w:ascii="Times New Roman" w:eastAsia="Times New Roman" w:hAnsi="Times New Roman" w:cs="Times New Roman"/>
                <w:color w:val="231F20"/>
                <w:spacing w:val="-7"/>
                <w:sz w:val="18"/>
                <w:lang w:val="ru-RU"/>
              </w:rPr>
              <w:t xml:space="preserve"> </w:t>
            </w:r>
            <w:r w:rsidRPr="00A63449">
              <w:rPr>
                <w:rFonts w:ascii="Times New Roman" w:eastAsia="Times New Roman" w:hAnsi="Times New Roman" w:cs="Times New Roman"/>
                <w:color w:val="231F20"/>
                <w:sz w:val="18"/>
                <w:lang w:val="ru-RU"/>
              </w:rPr>
              <w:t>Тромпенаарс</w:t>
            </w:r>
          </w:p>
          <w:p w:rsidR="00A63449" w:rsidRPr="00A63449" w:rsidRDefault="00A63449" w:rsidP="00A63449">
            <w:pPr>
              <w:spacing w:before="10"/>
              <w:ind w:left="85"/>
              <w:rPr>
                <w:rFonts w:ascii="Times New Roman" w:eastAsia="Times New Roman" w:hAnsi="Times New Roman" w:cs="Times New Roman"/>
                <w:sz w:val="18"/>
                <w:lang w:val="ru-RU"/>
              </w:rPr>
            </w:pPr>
            <w:r w:rsidRPr="00A63449">
              <w:rPr>
                <w:rFonts w:ascii="Times New Roman" w:eastAsia="Times New Roman" w:hAnsi="Times New Roman" w:cs="Times New Roman"/>
                <w:color w:val="231F20"/>
                <w:sz w:val="18"/>
                <w:lang w:val="ru-RU"/>
              </w:rPr>
              <w:t>и</w:t>
            </w:r>
            <w:r w:rsidRPr="00A63449">
              <w:rPr>
                <w:rFonts w:ascii="Times New Roman" w:eastAsia="Times New Roman" w:hAnsi="Times New Roman" w:cs="Times New Roman"/>
                <w:color w:val="231F20"/>
                <w:spacing w:val="-4"/>
                <w:sz w:val="18"/>
                <w:lang w:val="ru-RU"/>
              </w:rPr>
              <w:t xml:space="preserve"> </w:t>
            </w:r>
            <w:r w:rsidRPr="00A63449">
              <w:rPr>
                <w:rFonts w:ascii="Times New Roman" w:eastAsia="Times New Roman" w:hAnsi="Times New Roman" w:cs="Times New Roman"/>
                <w:color w:val="231F20"/>
                <w:sz w:val="18"/>
                <w:lang w:val="ru-RU"/>
              </w:rPr>
              <w:t>Ч.</w:t>
            </w:r>
            <w:r w:rsidRPr="00A63449">
              <w:rPr>
                <w:rFonts w:ascii="Times New Roman" w:eastAsia="Times New Roman" w:hAnsi="Times New Roman" w:cs="Times New Roman"/>
                <w:color w:val="231F20"/>
                <w:spacing w:val="-3"/>
                <w:sz w:val="18"/>
                <w:lang w:val="ru-RU"/>
              </w:rPr>
              <w:t xml:space="preserve"> </w:t>
            </w:r>
            <w:r w:rsidRPr="00A63449">
              <w:rPr>
                <w:rFonts w:ascii="Times New Roman" w:eastAsia="Times New Roman" w:hAnsi="Times New Roman" w:cs="Times New Roman"/>
                <w:color w:val="231F20"/>
                <w:sz w:val="18"/>
                <w:lang w:val="ru-RU"/>
              </w:rPr>
              <w:t>Хэмпден-Тернер</w:t>
            </w:r>
          </w:p>
        </w:tc>
        <w:tc>
          <w:tcPr>
            <w:tcW w:w="3573" w:type="dxa"/>
          </w:tcPr>
          <w:p w:rsidR="00A63449" w:rsidRPr="00A63449" w:rsidRDefault="00A63449" w:rsidP="00A63449">
            <w:pPr>
              <w:numPr>
                <w:ilvl w:val="0"/>
                <w:numId w:val="22"/>
              </w:numPr>
              <w:tabs>
                <w:tab w:val="left" w:pos="179"/>
              </w:tabs>
              <w:spacing w:before="36" w:line="249" w:lineRule="auto"/>
              <w:ind w:right="72" w:firstLine="0"/>
              <w:jc w:val="both"/>
              <w:rPr>
                <w:rFonts w:ascii="Times New Roman" w:eastAsia="Times New Roman" w:hAnsi="Times New Roman" w:cs="Times New Roman"/>
                <w:sz w:val="18"/>
                <w:lang w:val="ru-RU"/>
              </w:rPr>
            </w:pPr>
            <w:r w:rsidRPr="00A63449">
              <w:rPr>
                <w:rFonts w:ascii="Times New Roman" w:eastAsia="Times New Roman" w:hAnsi="Times New Roman" w:cs="Times New Roman"/>
                <w:color w:val="231F20"/>
                <w:spacing w:val="-1"/>
                <w:sz w:val="18"/>
                <w:lang w:val="ru-RU"/>
              </w:rPr>
              <w:t>Степень централизации управления</w:t>
            </w:r>
            <w:r w:rsidRPr="00A63449">
              <w:rPr>
                <w:rFonts w:ascii="Times New Roman" w:eastAsia="Times New Roman" w:hAnsi="Times New Roman" w:cs="Times New Roman"/>
                <w:color w:val="231F20"/>
                <w:spacing w:val="-42"/>
                <w:sz w:val="18"/>
                <w:lang w:val="ru-RU"/>
              </w:rPr>
              <w:t xml:space="preserve"> </w:t>
            </w:r>
            <w:r w:rsidRPr="00A63449">
              <w:rPr>
                <w:rFonts w:ascii="Times New Roman" w:eastAsia="Times New Roman" w:hAnsi="Times New Roman" w:cs="Times New Roman"/>
                <w:color w:val="231F20"/>
                <w:sz w:val="18"/>
                <w:lang w:val="ru-RU"/>
              </w:rPr>
              <w:t>и дистанция власти; степень форм</w:t>
            </w:r>
            <w:proofErr w:type="gramStart"/>
            <w:r w:rsidRPr="00A63449">
              <w:rPr>
                <w:rFonts w:ascii="Times New Roman" w:eastAsia="Times New Roman" w:hAnsi="Times New Roman" w:cs="Times New Roman"/>
                <w:color w:val="231F20"/>
                <w:sz w:val="18"/>
                <w:lang w:val="ru-RU"/>
              </w:rPr>
              <w:t>а-</w:t>
            </w:r>
            <w:proofErr w:type="gramEnd"/>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лизации</w:t>
            </w:r>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управленческих</w:t>
            </w:r>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функций;</w:t>
            </w:r>
          </w:p>
          <w:p w:rsidR="00A63449" w:rsidRPr="00A63449" w:rsidRDefault="00A63449" w:rsidP="00A63449">
            <w:pPr>
              <w:numPr>
                <w:ilvl w:val="0"/>
                <w:numId w:val="22"/>
              </w:numPr>
              <w:tabs>
                <w:tab w:val="left" w:pos="190"/>
              </w:tabs>
              <w:spacing w:before="3"/>
              <w:ind w:left="189" w:hanging="105"/>
              <w:jc w:val="both"/>
              <w:rPr>
                <w:rFonts w:ascii="Times New Roman" w:eastAsia="Times New Roman" w:hAnsi="Times New Roman" w:cs="Times New Roman"/>
                <w:sz w:val="18"/>
              </w:rPr>
            </w:pPr>
            <w:r w:rsidRPr="00A63449">
              <w:rPr>
                <w:rFonts w:ascii="Times New Roman" w:eastAsia="Times New Roman" w:hAnsi="Times New Roman" w:cs="Times New Roman"/>
                <w:color w:val="231F20"/>
                <w:sz w:val="18"/>
              </w:rPr>
              <w:t>целевая</w:t>
            </w:r>
            <w:r w:rsidRPr="00A63449">
              <w:rPr>
                <w:rFonts w:ascii="Times New Roman" w:eastAsia="Times New Roman" w:hAnsi="Times New Roman" w:cs="Times New Roman"/>
                <w:color w:val="231F20"/>
                <w:spacing w:val="-6"/>
                <w:sz w:val="18"/>
              </w:rPr>
              <w:t xml:space="preserve"> </w:t>
            </w:r>
            <w:r w:rsidRPr="00A63449">
              <w:rPr>
                <w:rFonts w:ascii="Times New Roman" w:eastAsia="Times New Roman" w:hAnsi="Times New Roman" w:cs="Times New Roman"/>
                <w:color w:val="231F20"/>
                <w:sz w:val="18"/>
              </w:rPr>
              <w:t>направленность</w:t>
            </w:r>
          </w:p>
        </w:tc>
        <w:tc>
          <w:tcPr>
            <w:tcW w:w="4507" w:type="dxa"/>
          </w:tcPr>
          <w:p w:rsidR="00A63449" w:rsidRPr="00A63449" w:rsidRDefault="00A63449" w:rsidP="00A63449">
            <w:pPr>
              <w:numPr>
                <w:ilvl w:val="0"/>
                <w:numId w:val="21"/>
              </w:numPr>
              <w:tabs>
                <w:tab w:val="left" w:pos="212"/>
              </w:tabs>
              <w:spacing w:before="36" w:line="249" w:lineRule="auto"/>
              <w:ind w:right="72" w:firstLine="0"/>
              <w:rPr>
                <w:rFonts w:ascii="Times New Roman" w:eastAsia="Times New Roman" w:hAnsi="Times New Roman" w:cs="Times New Roman"/>
                <w:sz w:val="18"/>
                <w:lang w:val="ru-RU"/>
              </w:rPr>
            </w:pPr>
            <w:r w:rsidRPr="00A63449">
              <w:rPr>
                <w:rFonts w:ascii="Times New Roman" w:eastAsia="Times New Roman" w:hAnsi="Times New Roman" w:cs="Times New Roman"/>
                <w:color w:val="231F20"/>
                <w:spacing w:val="-1"/>
                <w:sz w:val="18"/>
                <w:lang w:val="ru-RU"/>
              </w:rPr>
              <w:t>«Управляемая</w:t>
            </w:r>
            <w:r w:rsidRPr="00A63449">
              <w:rPr>
                <w:rFonts w:ascii="Times New Roman" w:eastAsia="Times New Roman" w:hAnsi="Times New Roman" w:cs="Times New Roman"/>
                <w:color w:val="231F20"/>
                <w:spacing w:val="-10"/>
                <w:sz w:val="18"/>
                <w:lang w:val="ru-RU"/>
              </w:rPr>
              <w:t xml:space="preserve"> </w:t>
            </w:r>
            <w:r w:rsidRPr="00A63449">
              <w:rPr>
                <w:rFonts w:ascii="Times New Roman" w:eastAsia="Times New Roman" w:hAnsi="Times New Roman" w:cs="Times New Roman"/>
                <w:color w:val="231F20"/>
                <w:spacing w:val="-1"/>
                <w:sz w:val="18"/>
                <w:lang w:val="ru-RU"/>
              </w:rPr>
              <w:t>ракета»</w:t>
            </w:r>
            <w:r w:rsidRPr="00A63449">
              <w:rPr>
                <w:rFonts w:ascii="Times New Roman" w:eastAsia="Times New Roman" w:hAnsi="Times New Roman" w:cs="Times New Roman"/>
                <w:color w:val="231F20"/>
                <w:spacing w:val="-10"/>
                <w:sz w:val="18"/>
                <w:lang w:val="ru-RU"/>
              </w:rPr>
              <w:t xml:space="preserve"> </w:t>
            </w:r>
            <w:r w:rsidRPr="00A63449">
              <w:rPr>
                <w:rFonts w:ascii="Times New Roman" w:eastAsia="Times New Roman" w:hAnsi="Times New Roman" w:cs="Times New Roman"/>
                <w:color w:val="231F20"/>
                <w:spacing w:val="-1"/>
                <w:sz w:val="18"/>
                <w:lang w:val="ru-RU"/>
              </w:rPr>
              <w:t>–</w:t>
            </w:r>
            <w:r w:rsidRPr="00A63449">
              <w:rPr>
                <w:rFonts w:ascii="Times New Roman" w:eastAsia="Times New Roman" w:hAnsi="Times New Roman" w:cs="Times New Roman"/>
                <w:color w:val="231F20"/>
                <w:spacing w:val="-10"/>
                <w:sz w:val="18"/>
                <w:lang w:val="ru-RU"/>
              </w:rPr>
              <w:t xml:space="preserve"> </w:t>
            </w:r>
            <w:r w:rsidRPr="00A63449">
              <w:rPr>
                <w:rFonts w:ascii="Times New Roman" w:eastAsia="Times New Roman" w:hAnsi="Times New Roman" w:cs="Times New Roman"/>
                <w:color w:val="231F20"/>
                <w:spacing w:val="-1"/>
                <w:sz w:val="18"/>
                <w:lang w:val="ru-RU"/>
              </w:rPr>
              <w:t>эгалитарная</w:t>
            </w:r>
            <w:r w:rsidRPr="00A63449">
              <w:rPr>
                <w:rFonts w:ascii="Times New Roman" w:eastAsia="Times New Roman" w:hAnsi="Times New Roman" w:cs="Times New Roman"/>
                <w:color w:val="231F20"/>
                <w:spacing w:val="-10"/>
                <w:sz w:val="18"/>
                <w:lang w:val="ru-RU"/>
              </w:rPr>
              <w:t xml:space="preserve"> </w:t>
            </w:r>
            <w:r w:rsidRPr="00A63449">
              <w:rPr>
                <w:rFonts w:ascii="Times New Roman" w:eastAsia="Times New Roman" w:hAnsi="Times New Roman" w:cs="Times New Roman"/>
                <w:color w:val="231F20"/>
                <w:spacing w:val="-1"/>
                <w:sz w:val="18"/>
                <w:lang w:val="ru-RU"/>
              </w:rPr>
              <w:t>культура,</w:t>
            </w:r>
            <w:r w:rsidRPr="00A63449">
              <w:rPr>
                <w:rFonts w:ascii="Times New Roman" w:eastAsia="Times New Roman" w:hAnsi="Times New Roman" w:cs="Times New Roman"/>
                <w:color w:val="231F20"/>
                <w:spacing w:val="-10"/>
                <w:sz w:val="18"/>
                <w:lang w:val="ru-RU"/>
              </w:rPr>
              <w:t xml:space="preserve"> </w:t>
            </w:r>
            <w:r w:rsidRPr="00A63449">
              <w:rPr>
                <w:rFonts w:ascii="Times New Roman" w:eastAsia="Times New Roman" w:hAnsi="Times New Roman" w:cs="Times New Roman"/>
                <w:color w:val="231F20"/>
                <w:spacing w:val="-1"/>
                <w:sz w:val="18"/>
                <w:lang w:val="ru-RU"/>
              </w:rPr>
              <w:t>направленная</w:t>
            </w:r>
            <w:r w:rsidRPr="00A63449">
              <w:rPr>
                <w:rFonts w:ascii="Times New Roman" w:eastAsia="Times New Roman" w:hAnsi="Times New Roman" w:cs="Times New Roman"/>
                <w:color w:val="231F20"/>
                <w:spacing w:val="-42"/>
                <w:sz w:val="18"/>
                <w:lang w:val="ru-RU"/>
              </w:rPr>
              <w:t xml:space="preserve"> </w:t>
            </w:r>
            <w:r w:rsidRPr="00A63449">
              <w:rPr>
                <w:rFonts w:ascii="Times New Roman" w:eastAsia="Times New Roman" w:hAnsi="Times New Roman" w:cs="Times New Roman"/>
                <w:color w:val="231F20"/>
                <w:sz w:val="18"/>
                <w:lang w:val="ru-RU"/>
              </w:rPr>
              <w:t>на</w:t>
            </w:r>
            <w:r w:rsidRPr="00A63449">
              <w:rPr>
                <w:rFonts w:ascii="Times New Roman" w:eastAsia="Times New Roman" w:hAnsi="Times New Roman" w:cs="Times New Roman"/>
                <w:color w:val="231F20"/>
                <w:spacing w:val="-2"/>
                <w:sz w:val="18"/>
                <w:lang w:val="ru-RU"/>
              </w:rPr>
              <w:t xml:space="preserve"> </w:t>
            </w:r>
            <w:r w:rsidRPr="00A63449">
              <w:rPr>
                <w:rFonts w:ascii="Times New Roman" w:eastAsia="Times New Roman" w:hAnsi="Times New Roman" w:cs="Times New Roman"/>
                <w:color w:val="231F20"/>
                <w:sz w:val="18"/>
                <w:lang w:val="ru-RU"/>
              </w:rPr>
              <w:t>достижение</w:t>
            </w:r>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конкретных</w:t>
            </w:r>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результатов;</w:t>
            </w:r>
          </w:p>
          <w:p w:rsidR="00A63449" w:rsidRPr="00A63449" w:rsidRDefault="00A63449" w:rsidP="00A63449">
            <w:pPr>
              <w:numPr>
                <w:ilvl w:val="0"/>
                <w:numId w:val="21"/>
              </w:numPr>
              <w:tabs>
                <w:tab w:val="left" w:pos="233"/>
              </w:tabs>
              <w:spacing w:before="2" w:line="249" w:lineRule="auto"/>
              <w:ind w:right="72" w:firstLine="0"/>
              <w:rPr>
                <w:rFonts w:ascii="Times New Roman" w:eastAsia="Times New Roman" w:hAnsi="Times New Roman" w:cs="Times New Roman"/>
                <w:sz w:val="18"/>
                <w:lang w:val="ru-RU"/>
              </w:rPr>
            </w:pPr>
            <w:r w:rsidRPr="00A63449">
              <w:rPr>
                <w:rFonts w:ascii="Times New Roman" w:eastAsia="Times New Roman" w:hAnsi="Times New Roman" w:cs="Times New Roman"/>
                <w:color w:val="231F20"/>
                <w:sz w:val="18"/>
                <w:lang w:val="ru-RU"/>
              </w:rPr>
              <w:t>«Инкубатор»</w:t>
            </w:r>
            <w:r w:rsidRPr="00A63449">
              <w:rPr>
                <w:rFonts w:ascii="Times New Roman" w:eastAsia="Times New Roman" w:hAnsi="Times New Roman" w:cs="Times New Roman"/>
                <w:color w:val="231F20"/>
                <w:spacing w:val="4"/>
                <w:sz w:val="18"/>
                <w:lang w:val="ru-RU"/>
              </w:rPr>
              <w:t xml:space="preserve"> </w:t>
            </w:r>
            <w:r w:rsidRPr="00A63449">
              <w:rPr>
                <w:rFonts w:ascii="Times New Roman" w:eastAsia="Times New Roman" w:hAnsi="Times New Roman" w:cs="Times New Roman"/>
                <w:color w:val="231F20"/>
                <w:sz w:val="18"/>
                <w:lang w:val="ru-RU"/>
              </w:rPr>
              <w:t>–</w:t>
            </w:r>
            <w:r w:rsidRPr="00A63449">
              <w:rPr>
                <w:rFonts w:ascii="Times New Roman" w:eastAsia="Times New Roman" w:hAnsi="Times New Roman" w:cs="Times New Roman"/>
                <w:color w:val="231F20"/>
                <w:spacing w:val="5"/>
                <w:sz w:val="18"/>
                <w:lang w:val="ru-RU"/>
              </w:rPr>
              <w:t xml:space="preserve"> </w:t>
            </w:r>
            <w:r w:rsidRPr="00A63449">
              <w:rPr>
                <w:rFonts w:ascii="Times New Roman" w:eastAsia="Times New Roman" w:hAnsi="Times New Roman" w:cs="Times New Roman"/>
                <w:color w:val="231F20"/>
                <w:sz w:val="18"/>
                <w:lang w:val="ru-RU"/>
              </w:rPr>
              <w:t>эгалитарная</w:t>
            </w:r>
            <w:r w:rsidRPr="00A63449">
              <w:rPr>
                <w:rFonts w:ascii="Times New Roman" w:eastAsia="Times New Roman" w:hAnsi="Times New Roman" w:cs="Times New Roman"/>
                <w:color w:val="231F20"/>
                <w:spacing w:val="5"/>
                <w:sz w:val="18"/>
                <w:lang w:val="ru-RU"/>
              </w:rPr>
              <w:t xml:space="preserve"> </w:t>
            </w:r>
            <w:r w:rsidRPr="00A63449">
              <w:rPr>
                <w:rFonts w:ascii="Times New Roman" w:eastAsia="Times New Roman" w:hAnsi="Times New Roman" w:cs="Times New Roman"/>
                <w:color w:val="231F20"/>
                <w:sz w:val="18"/>
                <w:lang w:val="ru-RU"/>
              </w:rPr>
              <w:t>культура,</w:t>
            </w:r>
            <w:r w:rsidRPr="00A63449">
              <w:rPr>
                <w:rFonts w:ascii="Times New Roman" w:eastAsia="Times New Roman" w:hAnsi="Times New Roman" w:cs="Times New Roman"/>
                <w:color w:val="231F20"/>
                <w:spacing w:val="4"/>
                <w:sz w:val="18"/>
                <w:lang w:val="ru-RU"/>
              </w:rPr>
              <w:t xml:space="preserve"> </w:t>
            </w:r>
            <w:r w:rsidRPr="00A63449">
              <w:rPr>
                <w:rFonts w:ascii="Times New Roman" w:eastAsia="Times New Roman" w:hAnsi="Times New Roman" w:cs="Times New Roman"/>
                <w:color w:val="231F20"/>
                <w:sz w:val="18"/>
                <w:lang w:val="ru-RU"/>
              </w:rPr>
              <w:t>направленная</w:t>
            </w:r>
            <w:r w:rsidRPr="00A63449">
              <w:rPr>
                <w:rFonts w:ascii="Times New Roman" w:eastAsia="Times New Roman" w:hAnsi="Times New Roman" w:cs="Times New Roman"/>
                <w:color w:val="231F20"/>
                <w:spacing w:val="5"/>
                <w:sz w:val="18"/>
                <w:lang w:val="ru-RU"/>
              </w:rPr>
              <w:t xml:space="preserve"> </w:t>
            </w:r>
            <w:r w:rsidRPr="00A63449">
              <w:rPr>
                <w:rFonts w:ascii="Times New Roman" w:eastAsia="Times New Roman" w:hAnsi="Times New Roman" w:cs="Times New Roman"/>
                <w:color w:val="231F20"/>
                <w:sz w:val="18"/>
                <w:lang w:val="ru-RU"/>
              </w:rPr>
              <w:t>на</w:t>
            </w:r>
            <w:r w:rsidRPr="00A63449">
              <w:rPr>
                <w:rFonts w:ascii="Times New Roman" w:eastAsia="Times New Roman" w:hAnsi="Times New Roman" w:cs="Times New Roman"/>
                <w:color w:val="231F20"/>
                <w:spacing w:val="5"/>
                <w:sz w:val="18"/>
                <w:lang w:val="ru-RU"/>
              </w:rPr>
              <w:t xml:space="preserve"> </w:t>
            </w:r>
            <w:r w:rsidRPr="00A63449">
              <w:rPr>
                <w:rFonts w:ascii="Times New Roman" w:eastAsia="Times New Roman" w:hAnsi="Times New Roman" w:cs="Times New Roman"/>
                <w:color w:val="231F20"/>
                <w:sz w:val="18"/>
                <w:lang w:val="ru-RU"/>
              </w:rPr>
              <w:t>ра</w:t>
            </w:r>
            <w:proofErr w:type="gramStart"/>
            <w:r w:rsidRPr="00A63449">
              <w:rPr>
                <w:rFonts w:ascii="Times New Roman" w:eastAsia="Times New Roman" w:hAnsi="Times New Roman" w:cs="Times New Roman"/>
                <w:color w:val="231F20"/>
                <w:sz w:val="18"/>
                <w:lang w:val="ru-RU"/>
              </w:rPr>
              <w:t>з-</w:t>
            </w:r>
            <w:proofErr w:type="gramEnd"/>
            <w:r w:rsidRPr="00A63449">
              <w:rPr>
                <w:rFonts w:ascii="Times New Roman" w:eastAsia="Times New Roman" w:hAnsi="Times New Roman" w:cs="Times New Roman"/>
                <w:color w:val="231F20"/>
                <w:spacing w:val="-42"/>
                <w:sz w:val="18"/>
                <w:lang w:val="ru-RU"/>
              </w:rPr>
              <w:t xml:space="preserve"> </w:t>
            </w:r>
            <w:r w:rsidRPr="00A63449">
              <w:rPr>
                <w:rFonts w:ascii="Times New Roman" w:eastAsia="Times New Roman" w:hAnsi="Times New Roman" w:cs="Times New Roman"/>
                <w:color w:val="231F20"/>
                <w:sz w:val="18"/>
                <w:lang w:val="ru-RU"/>
              </w:rPr>
              <w:t>витие</w:t>
            </w:r>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личности;</w:t>
            </w:r>
          </w:p>
          <w:p w:rsidR="00A63449" w:rsidRPr="00A63449" w:rsidRDefault="00A63449" w:rsidP="00A63449">
            <w:pPr>
              <w:numPr>
                <w:ilvl w:val="0"/>
                <w:numId w:val="21"/>
              </w:numPr>
              <w:tabs>
                <w:tab w:val="left" w:pos="238"/>
              </w:tabs>
              <w:spacing w:before="1" w:line="249" w:lineRule="auto"/>
              <w:ind w:right="70" w:firstLine="0"/>
              <w:rPr>
                <w:rFonts w:ascii="Times New Roman" w:eastAsia="Times New Roman" w:hAnsi="Times New Roman" w:cs="Times New Roman"/>
                <w:sz w:val="18"/>
                <w:lang w:val="ru-RU"/>
              </w:rPr>
            </w:pPr>
            <w:r w:rsidRPr="00A63449">
              <w:rPr>
                <w:rFonts w:ascii="Times New Roman" w:eastAsia="Times New Roman" w:hAnsi="Times New Roman" w:cs="Times New Roman"/>
                <w:color w:val="231F20"/>
                <w:sz w:val="18"/>
                <w:lang w:val="ru-RU"/>
              </w:rPr>
              <w:t>«Эйфелева</w:t>
            </w:r>
            <w:r w:rsidRPr="00A63449">
              <w:rPr>
                <w:rFonts w:ascii="Times New Roman" w:eastAsia="Times New Roman" w:hAnsi="Times New Roman" w:cs="Times New Roman"/>
                <w:color w:val="231F20"/>
                <w:spacing w:val="13"/>
                <w:sz w:val="18"/>
                <w:lang w:val="ru-RU"/>
              </w:rPr>
              <w:t xml:space="preserve"> </w:t>
            </w:r>
            <w:r w:rsidRPr="00A63449">
              <w:rPr>
                <w:rFonts w:ascii="Times New Roman" w:eastAsia="Times New Roman" w:hAnsi="Times New Roman" w:cs="Times New Roman"/>
                <w:color w:val="231F20"/>
                <w:sz w:val="18"/>
                <w:lang w:val="ru-RU"/>
              </w:rPr>
              <w:t>башня»</w:t>
            </w:r>
            <w:r w:rsidRPr="00A63449">
              <w:rPr>
                <w:rFonts w:ascii="Times New Roman" w:eastAsia="Times New Roman" w:hAnsi="Times New Roman" w:cs="Times New Roman"/>
                <w:color w:val="231F20"/>
                <w:spacing w:val="14"/>
                <w:sz w:val="18"/>
                <w:lang w:val="ru-RU"/>
              </w:rPr>
              <w:t xml:space="preserve"> </w:t>
            </w:r>
            <w:r w:rsidRPr="00A63449">
              <w:rPr>
                <w:rFonts w:ascii="Times New Roman" w:eastAsia="Times New Roman" w:hAnsi="Times New Roman" w:cs="Times New Roman"/>
                <w:color w:val="231F20"/>
                <w:sz w:val="18"/>
                <w:lang w:val="ru-RU"/>
              </w:rPr>
              <w:t>–</w:t>
            </w:r>
            <w:r w:rsidRPr="00A63449">
              <w:rPr>
                <w:rFonts w:ascii="Times New Roman" w:eastAsia="Times New Roman" w:hAnsi="Times New Roman" w:cs="Times New Roman"/>
                <w:color w:val="231F20"/>
                <w:spacing w:val="14"/>
                <w:sz w:val="18"/>
                <w:lang w:val="ru-RU"/>
              </w:rPr>
              <w:t xml:space="preserve"> </w:t>
            </w:r>
            <w:r w:rsidRPr="00A63449">
              <w:rPr>
                <w:rFonts w:ascii="Times New Roman" w:eastAsia="Times New Roman" w:hAnsi="Times New Roman" w:cs="Times New Roman"/>
                <w:color w:val="231F20"/>
                <w:sz w:val="18"/>
                <w:lang w:val="ru-RU"/>
              </w:rPr>
              <w:t>жесткая</w:t>
            </w:r>
            <w:r w:rsidRPr="00A63449">
              <w:rPr>
                <w:rFonts w:ascii="Times New Roman" w:eastAsia="Times New Roman" w:hAnsi="Times New Roman" w:cs="Times New Roman"/>
                <w:color w:val="231F20"/>
                <w:spacing w:val="14"/>
                <w:sz w:val="18"/>
                <w:lang w:val="ru-RU"/>
              </w:rPr>
              <w:t xml:space="preserve"> </w:t>
            </w:r>
            <w:r w:rsidRPr="00A63449">
              <w:rPr>
                <w:rFonts w:ascii="Times New Roman" w:eastAsia="Times New Roman" w:hAnsi="Times New Roman" w:cs="Times New Roman"/>
                <w:color w:val="231F20"/>
                <w:sz w:val="18"/>
                <w:lang w:val="ru-RU"/>
              </w:rPr>
              <w:t>субординация</w:t>
            </w:r>
            <w:r w:rsidRPr="00A63449">
              <w:rPr>
                <w:rFonts w:ascii="Times New Roman" w:eastAsia="Times New Roman" w:hAnsi="Times New Roman" w:cs="Times New Roman"/>
                <w:color w:val="231F20"/>
                <w:spacing w:val="14"/>
                <w:sz w:val="18"/>
                <w:lang w:val="ru-RU"/>
              </w:rPr>
              <w:t xml:space="preserve"> </w:t>
            </w:r>
            <w:r w:rsidRPr="00A63449">
              <w:rPr>
                <w:rFonts w:ascii="Times New Roman" w:eastAsia="Times New Roman" w:hAnsi="Times New Roman" w:cs="Times New Roman"/>
                <w:color w:val="231F20"/>
                <w:sz w:val="18"/>
                <w:lang w:val="ru-RU"/>
              </w:rPr>
              <w:t>и</w:t>
            </w:r>
            <w:r w:rsidRPr="00A63449">
              <w:rPr>
                <w:rFonts w:ascii="Times New Roman" w:eastAsia="Times New Roman" w:hAnsi="Times New Roman" w:cs="Times New Roman"/>
                <w:color w:val="231F20"/>
                <w:spacing w:val="14"/>
                <w:sz w:val="18"/>
                <w:lang w:val="ru-RU"/>
              </w:rPr>
              <w:t xml:space="preserve"> </w:t>
            </w:r>
            <w:r w:rsidRPr="00A63449">
              <w:rPr>
                <w:rFonts w:ascii="Times New Roman" w:eastAsia="Times New Roman" w:hAnsi="Times New Roman" w:cs="Times New Roman"/>
                <w:color w:val="231F20"/>
                <w:sz w:val="18"/>
                <w:lang w:val="ru-RU"/>
              </w:rPr>
              <w:t>тщательный</w:t>
            </w:r>
            <w:r w:rsidRPr="00A63449">
              <w:rPr>
                <w:rFonts w:ascii="Times New Roman" w:eastAsia="Times New Roman" w:hAnsi="Times New Roman" w:cs="Times New Roman"/>
                <w:color w:val="231F20"/>
                <w:spacing w:val="-42"/>
                <w:sz w:val="18"/>
                <w:lang w:val="ru-RU"/>
              </w:rPr>
              <w:t xml:space="preserve"> </w:t>
            </w:r>
            <w:proofErr w:type="gramStart"/>
            <w:r w:rsidRPr="00A63449">
              <w:rPr>
                <w:rFonts w:ascii="Times New Roman" w:eastAsia="Times New Roman" w:hAnsi="Times New Roman" w:cs="Times New Roman"/>
                <w:color w:val="231F20"/>
                <w:sz w:val="18"/>
                <w:lang w:val="ru-RU"/>
              </w:rPr>
              <w:t>контроль</w:t>
            </w:r>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за</w:t>
            </w:r>
            <w:proofErr w:type="gramEnd"/>
            <w:r w:rsidRPr="00A63449">
              <w:rPr>
                <w:rFonts w:ascii="Times New Roman" w:eastAsia="Times New Roman" w:hAnsi="Times New Roman" w:cs="Times New Roman"/>
                <w:color w:val="231F20"/>
                <w:sz w:val="18"/>
                <w:lang w:val="ru-RU"/>
              </w:rPr>
              <w:t xml:space="preserve"> исполнением</w:t>
            </w:r>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обязанностей;</w:t>
            </w:r>
          </w:p>
          <w:p w:rsidR="00A63449" w:rsidRPr="00A63449" w:rsidRDefault="00A63449" w:rsidP="00A63449">
            <w:pPr>
              <w:numPr>
                <w:ilvl w:val="0"/>
                <w:numId w:val="21"/>
              </w:numPr>
              <w:tabs>
                <w:tab w:val="left" w:pos="226"/>
              </w:tabs>
              <w:spacing w:before="2" w:line="249" w:lineRule="auto"/>
              <w:ind w:right="71" w:firstLine="0"/>
              <w:rPr>
                <w:rFonts w:ascii="Times New Roman" w:eastAsia="Times New Roman" w:hAnsi="Times New Roman" w:cs="Times New Roman"/>
                <w:sz w:val="18"/>
                <w:lang w:val="ru-RU"/>
              </w:rPr>
            </w:pPr>
            <w:r w:rsidRPr="00A63449">
              <w:rPr>
                <w:rFonts w:ascii="Times New Roman" w:eastAsia="Times New Roman" w:hAnsi="Times New Roman" w:cs="Times New Roman"/>
                <w:color w:val="231F20"/>
                <w:sz w:val="18"/>
                <w:lang w:val="ru-RU"/>
              </w:rPr>
              <w:t>«Семья» – патерналистская культура с высокой дистанцией</w:t>
            </w:r>
            <w:r w:rsidRPr="00A63449">
              <w:rPr>
                <w:rFonts w:ascii="Times New Roman" w:eastAsia="Times New Roman" w:hAnsi="Times New Roman" w:cs="Times New Roman"/>
                <w:color w:val="231F20"/>
                <w:spacing w:val="-42"/>
                <w:sz w:val="18"/>
                <w:lang w:val="ru-RU"/>
              </w:rPr>
              <w:t xml:space="preserve"> </w:t>
            </w:r>
            <w:r w:rsidRPr="00A63449">
              <w:rPr>
                <w:rFonts w:ascii="Times New Roman" w:eastAsia="Times New Roman" w:hAnsi="Times New Roman" w:cs="Times New Roman"/>
                <w:color w:val="231F20"/>
                <w:sz w:val="18"/>
                <w:lang w:val="ru-RU"/>
              </w:rPr>
              <w:t>власти</w:t>
            </w:r>
          </w:p>
        </w:tc>
      </w:tr>
      <w:tr w:rsidR="00A63449" w:rsidRPr="00A63449" w:rsidTr="00A63449">
        <w:trPr>
          <w:trHeight w:val="1439"/>
        </w:trPr>
        <w:tc>
          <w:tcPr>
            <w:tcW w:w="1985" w:type="dxa"/>
          </w:tcPr>
          <w:p w:rsidR="00A63449" w:rsidRPr="00A63449" w:rsidRDefault="00A63449" w:rsidP="00A63449">
            <w:pPr>
              <w:spacing w:before="37" w:line="249" w:lineRule="auto"/>
              <w:ind w:left="85" w:right="921"/>
              <w:rPr>
                <w:rFonts w:ascii="Times New Roman" w:eastAsia="Times New Roman" w:hAnsi="Times New Roman" w:cs="Times New Roman"/>
                <w:sz w:val="18"/>
                <w:lang w:val="ru-RU"/>
              </w:rPr>
            </w:pPr>
            <w:r w:rsidRPr="00A63449">
              <w:rPr>
                <w:rFonts w:ascii="Times New Roman" w:eastAsia="Times New Roman" w:hAnsi="Times New Roman" w:cs="Times New Roman"/>
                <w:color w:val="231F20"/>
                <w:sz w:val="18"/>
                <w:lang w:val="ru-RU"/>
              </w:rPr>
              <w:t>Л.</w:t>
            </w:r>
            <w:r w:rsidRPr="00A63449">
              <w:rPr>
                <w:rFonts w:ascii="Times New Roman" w:eastAsia="Times New Roman" w:hAnsi="Times New Roman" w:cs="Times New Roman"/>
                <w:color w:val="231F20"/>
                <w:spacing w:val="-8"/>
                <w:sz w:val="18"/>
                <w:lang w:val="ru-RU"/>
              </w:rPr>
              <w:t xml:space="preserve"> </w:t>
            </w:r>
            <w:r w:rsidRPr="00A63449">
              <w:rPr>
                <w:rFonts w:ascii="Times New Roman" w:eastAsia="Times New Roman" w:hAnsi="Times New Roman" w:cs="Times New Roman"/>
                <w:color w:val="231F20"/>
                <w:sz w:val="18"/>
                <w:lang w:val="ru-RU"/>
              </w:rPr>
              <w:t>Нельсон</w:t>
            </w:r>
            <w:r w:rsidRPr="00A63449">
              <w:rPr>
                <w:rFonts w:ascii="Times New Roman" w:eastAsia="Times New Roman" w:hAnsi="Times New Roman" w:cs="Times New Roman"/>
                <w:color w:val="231F20"/>
                <w:spacing w:val="-42"/>
                <w:sz w:val="18"/>
                <w:lang w:val="ru-RU"/>
              </w:rPr>
              <w:t xml:space="preserve"> </w:t>
            </w:r>
            <w:r w:rsidRPr="00A63449">
              <w:rPr>
                <w:rFonts w:ascii="Times New Roman" w:eastAsia="Times New Roman" w:hAnsi="Times New Roman" w:cs="Times New Roman"/>
                <w:color w:val="231F20"/>
                <w:sz w:val="18"/>
                <w:lang w:val="ru-RU"/>
              </w:rPr>
              <w:t>и</w:t>
            </w:r>
            <w:r w:rsidRPr="00A63449">
              <w:rPr>
                <w:rFonts w:ascii="Times New Roman" w:eastAsia="Times New Roman" w:hAnsi="Times New Roman" w:cs="Times New Roman"/>
                <w:color w:val="231F20"/>
                <w:spacing w:val="-3"/>
                <w:sz w:val="18"/>
                <w:lang w:val="ru-RU"/>
              </w:rPr>
              <w:t xml:space="preserve"> </w:t>
            </w:r>
            <w:r w:rsidRPr="00A63449">
              <w:rPr>
                <w:rFonts w:ascii="Times New Roman" w:eastAsia="Times New Roman" w:hAnsi="Times New Roman" w:cs="Times New Roman"/>
                <w:color w:val="231F20"/>
                <w:sz w:val="18"/>
                <w:lang w:val="ru-RU"/>
              </w:rPr>
              <w:t>Ф.</w:t>
            </w:r>
            <w:r w:rsidRPr="00A63449">
              <w:rPr>
                <w:rFonts w:ascii="Times New Roman" w:eastAsia="Times New Roman" w:hAnsi="Times New Roman" w:cs="Times New Roman"/>
                <w:color w:val="231F20"/>
                <w:spacing w:val="-3"/>
                <w:sz w:val="18"/>
                <w:lang w:val="ru-RU"/>
              </w:rPr>
              <w:t xml:space="preserve"> </w:t>
            </w:r>
            <w:r w:rsidRPr="00A63449">
              <w:rPr>
                <w:rFonts w:ascii="Times New Roman" w:eastAsia="Times New Roman" w:hAnsi="Times New Roman" w:cs="Times New Roman"/>
                <w:color w:val="231F20"/>
                <w:sz w:val="18"/>
                <w:lang w:val="ru-RU"/>
              </w:rPr>
              <w:t>Берн</w:t>
            </w:r>
            <w:proofErr w:type="gramStart"/>
            <w:r w:rsidRPr="00A63449">
              <w:rPr>
                <w:rFonts w:ascii="Times New Roman" w:eastAsia="Times New Roman" w:hAnsi="Times New Roman" w:cs="Times New Roman"/>
                <w:color w:val="231F20"/>
                <w:sz w:val="18"/>
              </w:rPr>
              <w:t>c</w:t>
            </w:r>
            <w:proofErr w:type="gramEnd"/>
          </w:p>
        </w:tc>
        <w:tc>
          <w:tcPr>
            <w:tcW w:w="3573" w:type="dxa"/>
          </w:tcPr>
          <w:p w:rsidR="00A63449" w:rsidRPr="00A63449" w:rsidRDefault="00A63449" w:rsidP="00A63449">
            <w:pPr>
              <w:spacing w:before="37" w:line="249" w:lineRule="auto"/>
              <w:ind w:left="85" w:right="72"/>
              <w:jc w:val="both"/>
              <w:rPr>
                <w:rFonts w:ascii="Times New Roman" w:eastAsia="Times New Roman" w:hAnsi="Times New Roman" w:cs="Times New Roman"/>
                <w:sz w:val="18"/>
                <w:lang w:val="ru-RU"/>
              </w:rPr>
            </w:pPr>
            <w:r w:rsidRPr="00A63449">
              <w:rPr>
                <w:rFonts w:ascii="Times New Roman" w:eastAsia="Times New Roman" w:hAnsi="Times New Roman" w:cs="Times New Roman"/>
                <w:color w:val="231F20"/>
                <w:sz w:val="18"/>
                <w:lang w:val="ru-RU"/>
              </w:rPr>
              <w:t>Характер</w:t>
            </w:r>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управления,</w:t>
            </w:r>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структура,</w:t>
            </w:r>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временная ориентация, стиль рук</w:t>
            </w:r>
            <w:proofErr w:type="gramStart"/>
            <w:r w:rsidRPr="00A63449">
              <w:rPr>
                <w:rFonts w:ascii="Times New Roman" w:eastAsia="Times New Roman" w:hAnsi="Times New Roman" w:cs="Times New Roman"/>
                <w:color w:val="231F20"/>
                <w:sz w:val="18"/>
                <w:lang w:val="ru-RU"/>
              </w:rPr>
              <w:t>о-</w:t>
            </w:r>
            <w:proofErr w:type="gramEnd"/>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водства</w:t>
            </w:r>
          </w:p>
        </w:tc>
        <w:tc>
          <w:tcPr>
            <w:tcW w:w="4507" w:type="dxa"/>
          </w:tcPr>
          <w:p w:rsidR="00A63449" w:rsidRPr="00A63449" w:rsidRDefault="00A63449" w:rsidP="00A63449">
            <w:pPr>
              <w:numPr>
                <w:ilvl w:val="0"/>
                <w:numId w:val="20"/>
              </w:numPr>
              <w:tabs>
                <w:tab w:val="left" w:pos="238"/>
              </w:tabs>
              <w:spacing w:before="37" w:line="249" w:lineRule="auto"/>
              <w:ind w:right="72" w:firstLine="0"/>
              <w:rPr>
                <w:rFonts w:ascii="Times New Roman" w:eastAsia="Times New Roman" w:hAnsi="Times New Roman" w:cs="Times New Roman"/>
                <w:sz w:val="18"/>
                <w:lang w:val="ru-RU"/>
              </w:rPr>
            </w:pPr>
            <w:r w:rsidRPr="00A63449">
              <w:rPr>
                <w:rFonts w:ascii="Times New Roman" w:eastAsia="Times New Roman" w:hAnsi="Times New Roman" w:cs="Times New Roman"/>
                <w:color w:val="231F20"/>
                <w:sz w:val="18"/>
                <w:lang w:val="ru-RU"/>
              </w:rPr>
              <w:t>«Реагирующая</w:t>
            </w:r>
            <w:r w:rsidRPr="00A63449">
              <w:rPr>
                <w:rFonts w:ascii="Times New Roman" w:eastAsia="Times New Roman" w:hAnsi="Times New Roman" w:cs="Times New Roman"/>
                <w:color w:val="231F20"/>
                <w:spacing w:val="9"/>
                <w:sz w:val="18"/>
                <w:lang w:val="ru-RU"/>
              </w:rPr>
              <w:t xml:space="preserve"> </w:t>
            </w:r>
            <w:r w:rsidRPr="00A63449">
              <w:rPr>
                <w:rFonts w:ascii="Times New Roman" w:eastAsia="Times New Roman" w:hAnsi="Times New Roman" w:cs="Times New Roman"/>
                <w:color w:val="231F20"/>
                <w:sz w:val="18"/>
                <w:lang w:val="ru-RU"/>
              </w:rPr>
              <w:t>культура»</w:t>
            </w:r>
            <w:r w:rsidRPr="00A63449">
              <w:rPr>
                <w:rFonts w:ascii="Times New Roman" w:eastAsia="Times New Roman" w:hAnsi="Times New Roman" w:cs="Times New Roman"/>
                <w:color w:val="231F20"/>
                <w:spacing w:val="10"/>
                <w:sz w:val="18"/>
                <w:lang w:val="ru-RU"/>
              </w:rPr>
              <w:t xml:space="preserve"> </w:t>
            </w:r>
            <w:r w:rsidRPr="00A63449">
              <w:rPr>
                <w:rFonts w:ascii="Times New Roman" w:eastAsia="Times New Roman" w:hAnsi="Times New Roman" w:cs="Times New Roman"/>
                <w:color w:val="231F20"/>
                <w:sz w:val="18"/>
                <w:lang w:val="ru-RU"/>
              </w:rPr>
              <w:t>–</w:t>
            </w:r>
            <w:r w:rsidRPr="00A63449">
              <w:rPr>
                <w:rFonts w:ascii="Times New Roman" w:eastAsia="Times New Roman" w:hAnsi="Times New Roman" w:cs="Times New Roman"/>
                <w:color w:val="231F20"/>
                <w:spacing w:val="10"/>
                <w:sz w:val="18"/>
                <w:lang w:val="ru-RU"/>
              </w:rPr>
              <w:t xml:space="preserve"> </w:t>
            </w:r>
            <w:r w:rsidRPr="00A63449">
              <w:rPr>
                <w:rFonts w:ascii="Times New Roman" w:eastAsia="Times New Roman" w:hAnsi="Times New Roman" w:cs="Times New Roman"/>
                <w:color w:val="231F20"/>
                <w:sz w:val="18"/>
                <w:lang w:val="ru-RU"/>
              </w:rPr>
              <w:t>главная</w:t>
            </w:r>
            <w:r w:rsidRPr="00A63449">
              <w:rPr>
                <w:rFonts w:ascii="Times New Roman" w:eastAsia="Times New Roman" w:hAnsi="Times New Roman" w:cs="Times New Roman"/>
                <w:color w:val="231F20"/>
                <w:spacing w:val="10"/>
                <w:sz w:val="18"/>
                <w:lang w:val="ru-RU"/>
              </w:rPr>
              <w:t xml:space="preserve"> </w:t>
            </w:r>
            <w:r w:rsidRPr="00A63449">
              <w:rPr>
                <w:rFonts w:ascii="Times New Roman" w:eastAsia="Times New Roman" w:hAnsi="Times New Roman" w:cs="Times New Roman"/>
                <w:color w:val="231F20"/>
                <w:sz w:val="18"/>
                <w:lang w:val="ru-RU"/>
              </w:rPr>
              <w:t>забота</w:t>
            </w:r>
            <w:r w:rsidRPr="00A63449">
              <w:rPr>
                <w:rFonts w:ascii="Times New Roman" w:eastAsia="Times New Roman" w:hAnsi="Times New Roman" w:cs="Times New Roman"/>
                <w:color w:val="231F20"/>
                <w:spacing w:val="10"/>
                <w:sz w:val="18"/>
                <w:lang w:val="ru-RU"/>
              </w:rPr>
              <w:t xml:space="preserve"> </w:t>
            </w:r>
            <w:r w:rsidRPr="00A63449">
              <w:rPr>
                <w:rFonts w:ascii="Times New Roman" w:eastAsia="Times New Roman" w:hAnsi="Times New Roman" w:cs="Times New Roman"/>
                <w:color w:val="231F20"/>
                <w:sz w:val="18"/>
                <w:lang w:val="ru-RU"/>
              </w:rPr>
              <w:t>–</w:t>
            </w:r>
            <w:r w:rsidRPr="00A63449">
              <w:rPr>
                <w:rFonts w:ascii="Times New Roman" w:eastAsia="Times New Roman" w:hAnsi="Times New Roman" w:cs="Times New Roman"/>
                <w:color w:val="231F20"/>
                <w:spacing w:val="10"/>
                <w:sz w:val="18"/>
                <w:lang w:val="ru-RU"/>
              </w:rPr>
              <w:t xml:space="preserve"> </w:t>
            </w:r>
            <w:r w:rsidRPr="00A63449">
              <w:rPr>
                <w:rFonts w:ascii="Times New Roman" w:eastAsia="Times New Roman" w:hAnsi="Times New Roman" w:cs="Times New Roman"/>
                <w:color w:val="231F20"/>
                <w:sz w:val="18"/>
                <w:lang w:val="ru-RU"/>
              </w:rPr>
              <w:t>это</w:t>
            </w:r>
            <w:r w:rsidRPr="00A63449">
              <w:rPr>
                <w:rFonts w:ascii="Times New Roman" w:eastAsia="Times New Roman" w:hAnsi="Times New Roman" w:cs="Times New Roman"/>
                <w:color w:val="231F20"/>
                <w:spacing w:val="11"/>
                <w:sz w:val="18"/>
                <w:lang w:val="ru-RU"/>
              </w:rPr>
              <w:t xml:space="preserve"> </w:t>
            </w:r>
            <w:r w:rsidRPr="00A63449">
              <w:rPr>
                <w:rFonts w:ascii="Times New Roman" w:eastAsia="Times New Roman" w:hAnsi="Times New Roman" w:cs="Times New Roman"/>
                <w:color w:val="231F20"/>
                <w:sz w:val="18"/>
                <w:lang w:val="ru-RU"/>
              </w:rPr>
              <w:t>сохранить</w:t>
            </w:r>
            <w:r w:rsidRPr="00A63449">
              <w:rPr>
                <w:rFonts w:ascii="Times New Roman" w:eastAsia="Times New Roman" w:hAnsi="Times New Roman" w:cs="Times New Roman"/>
                <w:color w:val="231F20"/>
                <w:spacing w:val="-42"/>
                <w:sz w:val="18"/>
                <w:lang w:val="ru-RU"/>
              </w:rPr>
              <w:t xml:space="preserve"> </w:t>
            </w:r>
            <w:r w:rsidRPr="00A63449">
              <w:rPr>
                <w:rFonts w:ascii="Times New Roman" w:eastAsia="Times New Roman" w:hAnsi="Times New Roman" w:cs="Times New Roman"/>
                <w:color w:val="231F20"/>
                <w:sz w:val="18"/>
                <w:lang w:val="ru-RU"/>
              </w:rPr>
              <w:t>свое</w:t>
            </w:r>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положение;</w:t>
            </w:r>
          </w:p>
          <w:p w:rsidR="00A63449" w:rsidRPr="00A63449" w:rsidRDefault="00A63449" w:rsidP="00A63449">
            <w:pPr>
              <w:numPr>
                <w:ilvl w:val="0"/>
                <w:numId w:val="20"/>
              </w:numPr>
              <w:tabs>
                <w:tab w:val="left" w:pos="221"/>
              </w:tabs>
              <w:spacing w:before="1"/>
              <w:ind w:left="220" w:hanging="136"/>
              <w:rPr>
                <w:rFonts w:ascii="Times New Roman" w:eastAsia="Times New Roman" w:hAnsi="Times New Roman" w:cs="Times New Roman"/>
                <w:sz w:val="18"/>
                <w:lang w:val="ru-RU"/>
              </w:rPr>
            </w:pPr>
            <w:r w:rsidRPr="00A63449">
              <w:rPr>
                <w:rFonts w:ascii="Times New Roman" w:eastAsia="Times New Roman" w:hAnsi="Times New Roman" w:cs="Times New Roman"/>
                <w:color w:val="231F20"/>
                <w:sz w:val="18"/>
                <w:lang w:val="ru-RU"/>
              </w:rPr>
              <w:t>«</w:t>
            </w:r>
            <w:proofErr w:type="gramStart"/>
            <w:r w:rsidRPr="00A63449">
              <w:rPr>
                <w:rFonts w:ascii="Times New Roman" w:eastAsia="Times New Roman" w:hAnsi="Times New Roman" w:cs="Times New Roman"/>
                <w:color w:val="231F20"/>
                <w:sz w:val="18"/>
                <w:lang w:val="ru-RU"/>
              </w:rPr>
              <w:t>Отзывчивая</w:t>
            </w:r>
            <w:proofErr w:type="gramEnd"/>
            <w:r w:rsidRPr="00A63449">
              <w:rPr>
                <w:rFonts w:ascii="Times New Roman" w:eastAsia="Times New Roman" w:hAnsi="Times New Roman" w:cs="Times New Roman"/>
                <w:color w:val="231F20"/>
                <w:sz w:val="18"/>
                <w:lang w:val="ru-RU"/>
              </w:rPr>
              <w:t>»</w:t>
            </w:r>
            <w:r w:rsidRPr="00A63449">
              <w:rPr>
                <w:rFonts w:ascii="Times New Roman" w:eastAsia="Times New Roman" w:hAnsi="Times New Roman" w:cs="Times New Roman"/>
                <w:color w:val="231F20"/>
                <w:spacing w:val="-4"/>
                <w:sz w:val="18"/>
                <w:lang w:val="ru-RU"/>
              </w:rPr>
              <w:t xml:space="preserve"> </w:t>
            </w:r>
            <w:r w:rsidRPr="00A63449">
              <w:rPr>
                <w:rFonts w:ascii="Times New Roman" w:eastAsia="Times New Roman" w:hAnsi="Times New Roman" w:cs="Times New Roman"/>
                <w:color w:val="231F20"/>
                <w:sz w:val="18"/>
                <w:lang w:val="ru-RU"/>
              </w:rPr>
              <w:t>–</w:t>
            </w:r>
            <w:r w:rsidRPr="00A63449">
              <w:rPr>
                <w:rFonts w:ascii="Times New Roman" w:eastAsia="Times New Roman" w:hAnsi="Times New Roman" w:cs="Times New Roman"/>
                <w:color w:val="231F20"/>
                <w:spacing w:val="-4"/>
                <w:sz w:val="18"/>
                <w:lang w:val="ru-RU"/>
              </w:rPr>
              <w:t xml:space="preserve"> </w:t>
            </w:r>
            <w:r w:rsidRPr="00A63449">
              <w:rPr>
                <w:rFonts w:ascii="Times New Roman" w:eastAsia="Times New Roman" w:hAnsi="Times New Roman" w:cs="Times New Roman"/>
                <w:color w:val="231F20"/>
                <w:sz w:val="18"/>
                <w:lang w:val="ru-RU"/>
              </w:rPr>
              <w:t>сконцентрирована</w:t>
            </w:r>
            <w:r w:rsidRPr="00A63449">
              <w:rPr>
                <w:rFonts w:ascii="Times New Roman" w:eastAsia="Times New Roman" w:hAnsi="Times New Roman" w:cs="Times New Roman"/>
                <w:color w:val="231F20"/>
                <w:spacing w:val="-3"/>
                <w:sz w:val="18"/>
                <w:lang w:val="ru-RU"/>
              </w:rPr>
              <w:t xml:space="preserve"> </w:t>
            </w:r>
            <w:r w:rsidRPr="00A63449">
              <w:rPr>
                <w:rFonts w:ascii="Times New Roman" w:eastAsia="Times New Roman" w:hAnsi="Times New Roman" w:cs="Times New Roman"/>
                <w:color w:val="231F20"/>
                <w:sz w:val="18"/>
                <w:lang w:val="ru-RU"/>
              </w:rPr>
              <w:t>на</w:t>
            </w:r>
            <w:r w:rsidRPr="00A63449">
              <w:rPr>
                <w:rFonts w:ascii="Times New Roman" w:eastAsia="Times New Roman" w:hAnsi="Times New Roman" w:cs="Times New Roman"/>
                <w:color w:val="231F20"/>
                <w:spacing w:val="-5"/>
                <w:sz w:val="18"/>
                <w:lang w:val="ru-RU"/>
              </w:rPr>
              <w:t xml:space="preserve"> </w:t>
            </w:r>
            <w:r w:rsidRPr="00A63449">
              <w:rPr>
                <w:rFonts w:ascii="Times New Roman" w:eastAsia="Times New Roman" w:hAnsi="Times New Roman" w:cs="Times New Roman"/>
                <w:color w:val="231F20"/>
                <w:sz w:val="18"/>
                <w:lang w:val="ru-RU"/>
              </w:rPr>
              <w:t>совместной</w:t>
            </w:r>
            <w:r w:rsidRPr="00A63449">
              <w:rPr>
                <w:rFonts w:ascii="Times New Roman" w:eastAsia="Times New Roman" w:hAnsi="Times New Roman" w:cs="Times New Roman"/>
                <w:color w:val="231F20"/>
                <w:spacing w:val="-4"/>
                <w:sz w:val="18"/>
                <w:lang w:val="ru-RU"/>
              </w:rPr>
              <w:t xml:space="preserve"> </w:t>
            </w:r>
            <w:r w:rsidRPr="00A63449">
              <w:rPr>
                <w:rFonts w:ascii="Times New Roman" w:eastAsia="Times New Roman" w:hAnsi="Times New Roman" w:cs="Times New Roman"/>
                <w:color w:val="231F20"/>
                <w:sz w:val="18"/>
                <w:lang w:val="ru-RU"/>
              </w:rPr>
              <w:t>работе;</w:t>
            </w:r>
          </w:p>
          <w:p w:rsidR="00A63449" w:rsidRPr="00A63449" w:rsidRDefault="00A63449" w:rsidP="00A63449">
            <w:pPr>
              <w:numPr>
                <w:ilvl w:val="0"/>
                <w:numId w:val="20"/>
              </w:numPr>
              <w:tabs>
                <w:tab w:val="left" w:pos="230"/>
              </w:tabs>
              <w:spacing w:before="9" w:line="249" w:lineRule="auto"/>
              <w:ind w:right="72" w:firstLine="0"/>
              <w:rPr>
                <w:rFonts w:ascii="Times New Roman" w:eastAsia="Times New Roman" w:hAnsi="Times New Roman" w:cs="Times New Roman"/>
                <w:sz w:val="18"/>
                <w:lang w:val="ru-RU"/>
              </w:rPr>
            </w:pPr>
            <w:r w:rsidRPr="00A63449">
              <w:rPr>
                <w:rFonts w:ascii="Times New Roman" w:eastAsia="Times New Roman" w:hAnsi="Times New Roman" w:cs="Times New Roman"/>
                <w:color w:val="231F20"/>
                <w:sz w:val="18"/>
                <w:lang w:val="ru-RU"/>
              </w:rPr>
              <w:t>«Активная»</w:t>
            </w:r>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w:t>
            </w:r>
            <w:r w:rsidRPr="00A63449">
              <w:rPr>
                <w:rFonts w:ascii="Times New Roman" w:eastAsia="Times New Roman" w:hAnsi="Times New Roman" w:cs="Times New Roman"/>
                <w:color w:val="231F20"/>
                <w:spacing w:val="2"/>
                <w:sz w:val="18"/>
                <w:lang w:val="ru-RU"/>
              </w:rPr>
              <w:t xml:space="preserve"> </w:t>
            </w:r>
            <w:r w:rsidRPr="00A63449">
              <w:rPr>
                <w:rFonts w:ascii="Times New Roman" w:eastAsia="Times New Roman" w:hAnsi="Times New Roman" w:cs="Times New Roman"/>
                <w:color w:val="231F20"/>
                <w:sz w:val="18"/>
                <w:lang w:val="ru-RU"/>
              </w:rPr>
              <w:t>предпринимательская,</w:t>
            </w:r>
            <w:r w:rsidRPr="00A63449">
              <w:rPr>
                <w:rFonts w:ascii="Times New Roman" w:eastAsia="Times New Roman" w:hAnsi="Times New Roman" w:cs="Times New Roman"/>
                <w:color w:val="231F20"/>
                <w:spacing w:val="2"/>
                <w:sz w:val="18"/>
                <w:lang w:val="ru-RU"/>
              </w:rPr>
              <w:t xml:space="preserve"> </w:t>
            </w:r>
            <w:r w:rsidRPr="00A63449">
              <w:rPr>
                <w:rFonts w:ascii="Times New Roman" w:eastAsia="Times New Roman" w:hAnsi="Times New Roman" w:cs="Times New Roman"/>
                <w:color w:val="231F20"/>
                <w:sz w:val="18"/>
                <w:lang w:val="ru-RU"/>
              </w:rPr>
              <w:t>нацеленная</w:t>
            </w:r>
            <w:r w:rsidRPr="00A63449">
              <w:rPr>
                <w:rFonts w:ascii="Times New Roman" w:eastAsia="Times New Roman" w:hAnsi="Times New Roman" w:cs="Times New Roman"/>
                <w:color w:val="231F20"/>
                <w:spacing w:val="2"/>
                <w:sz w:val="18"/>
                <w:lang w:val="ru-RU"/>
              </w:rPr>
              <w:t xml:space="preserve"> </w:t>
            </w:r>
            <w:r w:rsidRPr="00A63449">
              <w:rPr>
                <w:rFonts w:ascii="Times New Roman" w:eastAsia="Times New Roman" w:hAnsi="Times New Roman" w:cs="Times New Roman"/>
                <w:color w:val="231F20"/>
                <w:sz w:val="18"/>
                <w:lang w:val="ru-RU"/>
              </w:rPr>
              <w:t>на</w:t>
            </w:r>
            <w:r w:rsidRPr="00A63449">
              <w:rPr>
                <w:rFonts w:ascii="Times New Roman" w:eastAsia="Times New Roman" w:hAnsi="Times New Roman" w:cs="Times New Roman"/>
                <w:color w:val="231F20"/>
                <w:spacing w:val="2"/>
                <w:sz w:val="18"/>
                <w:lang w:val="ru-RU"/>
              </w:rPr>
              <w:t xml:space="preserve"> </w:t>
            </w:r>
            <w:r w:rsidRPr="00A63449">
              <w:rPr>
                <w:rFonts w:ascii="Times New Roman" w:eastAsia="Times New Roman" w:hAnsi="Times New Roman" w:cs="Times New Roman"/>
                <w:color w:val="231F20"/>
                <w:sz w:val="18"/>
                <w:lang w:val="ru-RU"/>
              </w:rPr>
              <w:t>резул</w:t>
            </w:r>
            <w:proofErr w:type="gramStart"/>
            <w:r w:rsidRPr="00A63449">
              <w:rPr>
                <w:rFonts w:ascii="Times New Roman" w:eastAsia="Times New Roman" w:hAnsi="Times New Roman" w:cs="Times New Roman"/>
                <w:color w:val="231F20"/>
                <w:sz w:val="18"/>
                <w:lang w:val="ru-RU"/>
              </w:rPr>
              <w:t>ь-</w:t>
            </w:r>
            <w:proofErr w:type="gramEnd"/>
            <w:r w:rsidRPr="00A63449">
              <w:rPr>
                <w:rFonts w:ascii="Times New Roman" w:eastAsia="Times New Roman" w:hAnsi="Times New Roman" w:cs="Times New Roman"/>
                <w:color w:val="231F20"/>
                <w:spacing w:val="-42"/>
                <w:sz w:val="18"/>
                <w:lang w:val="ru-RU"/>
              </w:rPr>
              <w:t xml:space="preserve"> </w:t>
            </w:r>
            <w:r w:rsidRPr="00A63449">
              <w:rPr>
                <w:rFonts w:ascii="Times New Roman" w:eastAsia="Times New Roman" w:hAnsi="Times New Roman" w:cs="Times New Roman"/>
                <w:color w:val="231F20"/>
                <w:sz w:val="18"/>
                <w:lang w:val="ru-RU"/>
              </w:rPr>
              <w:t>таты;</w:t>
            </w:r>
          </w:p>
          <w:p w:rsidR="00A63449" w:rsidRPr="00A63449" w:rsidRDefault="00A63449" w:rsidP="00A63449">
            <w:pPr>
              <w:numPr>
                <w:ilvl w:val="0"/>
                <w:numId w:val="20"/>
              </w:numPr>
              <w:tabs>
                <w:tab w:val="left" w:pos="221"/>
              </w:tabs>
              <w:spacing w:before="1"/>
              <w:ind w:left="220" w:hanging="136"/>
              <w:rPr>
                <w:rFonts w:ascii="Times New Roman" w:eastAsia="Times New Roman" w:hAnsi="Times New Roman" w:cs="Times New Roman"/>
                <w:sz w:val="18"/>
                <w:lang w:val="ru-RU"/>
              </w:rPr>
            </w:pPr>
            <w:r w:rsidRPr="00A63449">
              <w:rPr>
                <w:rFonts w:ascii="Times New Roman" w:eastAsia="Times New Roman" w:hAnsi="Times New Roman" w:cs="Times New Roman"/>
                <w:color w:val="231F20"/>
                <w:sz w:val="18"/>
                <w:lang w:val="ru-RU"/>
              </w:rPr>
              <w:t>«</w:t>
            </w:r>
            <w:proofErr w:type="gramStart"/>
            <w:r w:rsidRPr="00A63449">
              <w:rPr>
                <w:rFonts w:ascii="Times New Roman" w:eastAsia="Times New Roman" w:hAnsi="Times New Roman" w:cs="Times New Roman"/>
                <w:color w:val="231F20"/>
                <w:sz w:val="18"/>
                <w:lang w:val="ru-RU"/>
              </w:rPr>
              <w:t>Высокоэффективная</w:t>
            </w:r>
            <w:proofErr w:type="gramEnd"/>
            <w:r w:rsidRPr="00A63449">
              <w:rPr>
                <w:rFonts w:ascii="Times New Roman" w:eastAsia="Times New Roman" w:hAnsi="Times New Roman" w:cs="Times New Roman"/>
                <w:color w:val="231F20"/>
                <w:sz w:val="18"/>
                <w:lang w:val="ru-RU"/>
              </w:rPr>
              <w:t>»</w:t>
            </w:r>
            <w:r w:rsidRPr="00A63449">
              <w:rPr>
                <w:rFonts w:ascii="Times New Roman" w:eastAsia="Times New Roman" w:hAnsi="Times New Roman" w:cs="Times New Roman"/>
                <w:color w:val="231F20"/>
                <w:spacing w:val="-4"/>
                <w:sz w:val="18"/>
                <w:lang w:val="ru-RU"/>
              </w:rPr>
              <w:t xml:space="preserve"> </w:t>
            </w:r>
            <w:r w:rsidRPr="00A63449">
              <w:rPr>
                <w:rFonts w:ascii="Times New Roman" w:eastAsia="Times New Roman" w:hAnsi="Times New Roman" w:cs="Times New Roman"/>
                <w:color w:val="231F20"/>
                <w:sz w:val="18"/>
                <w:lang w:val="ru-RU"/>
              </w:rPr>
              <w:t>–</w:t>
            </w:r>
            <w:r w:rsidRPr="00A63449">
              <w:rPr>
                <w:rFonts w:ascii="Times New Roman" w:eastAsia="Times New Roman" w:hAnsi="Times New Roman" w:cs="Times New Roman"/>
                <w:color w:val="231F20"/>
                <w:spacing w:val="-3"/>
                <w:sz w:val="18"/>
                <w:lang w:val="ru-RU"/>
              </w:rPr>
              <w:t xml:space="preserve"> </w:t>
            </w:r>
            <w:r w:rsidRPr="00A63449">
              <w:rPr>
                <w:rFonts w:ascii="Times New Roman" w:eastAsia="Times New Roman" w:hAnsi="Times New Roman" w:cs="Times New Roman"/>
                <w:color w:val="231F20"/>
                <w:sz w:val="18"/>
                <w:lang w:val="ru-RU"/>
              </w:rPr>
              <w:t>работающая</w:t>
            </w:r>
            <w:r w:rsidRPr="00A63449">
              <w:rPr>
                <w:rFonts w:ascii="Times New Roman" w:eastAsia="Times New Roman" w:hAnsi="Times New Roman" w:cs="Times New Roman"/>
                <w:color w:val="231F20"/>
                <w:spacing w:val="-3"/>
                <w:sz w:val="18"/>
                <w:lang w:val="ru-RU"/>
              </w:rPr>
              <w:t xml:space="preserve"> </w:t>
            </w:r>
            <w:r w:rsidRPr="00A63449">
              <w:rPr>
                <w:rFonts w:ascii="Times New Roman" w:eastAsia="Times New Roman" w:hAnsi="Times New Roman" w:cs="Times New Roman"/>
                <w:color w:val="231F20"/>
                <w:sz w:val="18"/>
                <w:lang w:val="ru-RU"/>
              </w:rPr>
              <w:t>над</w:t>
            </w:r>
            <w:r w:rsidRPr="00A63449">
              <w:rPr>
                <w:rFonts w:ascii="Times New Roman" w:eastAsia="Times New Roman" w:hAnsi="Times New Roman" w:cs="Times New Roman"/>
                <w:color w:val="231F20"/>
                <w:spacing w:val="-4"/>
                <w:sz w:val="18"/>
                <w:lang w:val="ru-RU"/>
              </w:rPr>
              <w:t xml:space="preserve"> </w:t>
            </w:r>
            <w:r w:rsidRPr="00A63449">
              <w:rPr>
                <w:rFonts w:ascii="Times New Roman" w:eastAsia="Times New Roman" w:hAnsi="Times New Roman" w:cs="Times New Roman"/>
                <w:color w:val="231F20"/>
                <w:sz w:val="18"/>
                <w:lang w:val="ru-RU"/>
              </w:rPr>
              <w:t>своим</w:t>
            </w:r>
            <w:r w:rsidRPr="00A63449">
              <w:rPr>
                <w:rFonts w:ascii="Times New Roman" w:eastAsia="Times New Roman" w:hAnsi="Times New Roman" w:cs="Times New Roman"/>
                <w:color w:val="231F20"/>
                <w:spacing w:val="-3"/>
                <w:sz w:val="18"/>
                <w:lang w:val="ru-RU"/>
              </w:rPr>
              <w:t xml:space="preserve"> </w:t>
            </w:r>
            <w:r w:rsidRPr="00A63449">
              <w:rPr>
                <w:rFonts w:ascii="Times New Roman" w:eastAsia="Times New Roman" w:hAnsi="Times New Roman" w:cs="Times New Roman"/>
                <w:color w:val="231F20"/>
                <w:sz w:val="18"/>
                <w:lang w:val="ru-RU"/>
              </w:rPr>
              <w:t>развитием</w:t>
            </w:r>
          </w:p>
        </w:tc>
      </w:tr>
      <w:tr w:rsidR="00A63449" w:rsidRPr="00A63449" w:rsidTr="00A63449">
        <w:trPr>
          <w:trHeight w:val="2748"/>
        </w:trPr>
        <w:tc>
          <w:tcPr>
            <w:tcW w:w="1985" w:type="dxa"/>
          </w:tcPr>
          <w:p w:rsidR="00A63449" w:rsidRPr="00A63449" w:rsidRDefault="00A63449" w:rsidP="00A63449">
            <w:pPr>
              <w:spacing w:before="36"/>
              <w:ind w:left="85"/>
              <w:rPr>
                <w:rFonts w:ascii="Times New Roman" w:eastAsia="Times New Roman" w:hAnsi="Times New Roman" w:cs="Times New Roman"/>
                <w:sz w:val="18"/>
              </w:rPr>
            </w:pPr>
            <w:r w:rsidRPr="00A63449">
              <w:rPr>
                <w:rFonts w:ascii="Times New Roman" w:eastAsia="Times New Roman" w:hAnsi="Times New Roman" w:cs="Times New Roman"/>
                <w:color w:val="231F20"/>
                <w:spacing w:val="-3"/>
                <w:sz w:val="18"/>
              </w:rPr>
              <w:t>Р.</w:t>
            </w:r>
            <w:r w:rsidRPr="00A63449">
              <w:rPr>
                <w:rFonts w:ascii="Times New Roman" w:eastAsia="Times New Roman" w:hAnsi="Times New Roman" w:cs="Times New Roman"/>
                <w:color w:val="231F20"/>
                <w:spacing w:val="-7"/>
                <w:sz w:val="18"/>
              </w:rPr>
              <w:t xml:space="preserve"> </w:t>
            </w:r>
            <w:r w:rsidRPr="00A63449">
              <w:rPr>
                <w:rFonts w:ascii="Times New Roman" w:eastAsia="Times New Roman" w:hAnsi="Times New Roman" w:cs="Times New Roman"/>
                <w:color w:val="231F20"/>
                <w:spacing w:val="-3"/>
                <w:sz w:val="18"/>
              </w:rPr>
              <w:t>Акофф</w:t>
            </w:r>
          </w:p>
        </w:tc>
        <w:tc>
          <w:tcPr>
            <w:tcW w:w="3573" w:type="dxa"/>
          </w:tcPr>
          <w:p w:rsidR="00A63449" w:rsidRPr="00A63449" w:rsidRDefault="00A63449" w:rsidP="00A63449">
            <w:pPr>
              <w:spacing w:before="36" w:line="249" w:lineRule="auto"/>
              <w:ind w:left="85" w:right="72"/>
              <w:jc w:val="both"/>
              <w:rPr>
                <w:rFonts w:ascii="Times New Roman" w:eastAsia="Times New Roman" w:hAnsi="Times New Roman" w:cs="Times New Roman"/>
                <w:sz w:val="18"/>
                <w:lang w:val="ru-RU"/>
              </w:rPr>
            </w:pPr>
            <w:r w:rsidRPr="00A63449">
              <w:rPr>
                <w:rFonts w:ascii="Times New Roman" w:eastAsia="Times New Roman" w:hAnsi="Times New Roman" w:cs="Times New Roman"/>
                <w:color w:val="231F20"/>
                <w:sz w:val="18"/>
                <w:lang w:val="ru-RU"/>
              </w:rPr>
              <w:t>Степень   привлечения   работников</w:t>
            </w:r>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к установлению целей и к выбору</w:t>
            </w:r>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сре</w:t>
            </w:r>
            <w:proofErr w:type="gramStart"/>
            <w:r w:rsidRPr="00A63449">
              <w:rPr>
                <w:rFonts w:ascii="Times New Roman" w:eastAsia="Times New Roman" w:hAnsi="Times New Roman" w:cs="Times New Roman"/>
                <w:color w:val="231F20"/>
                <w:sz w:val="18"/>
                <w:lang w:val="ru-RU"/>
              </w:rPr>
              <w:t>дств</w:t>
            </w:r>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дл</w:t>
            </w:r>
            <w:proofErr w:type="gramEnd"/>
            <w:r w:rsidRPr="00A63449">
              <w:rPr>
                <w:rFonts w:ascii="Times New Roman" w:eastAsia="Times New Roman" w:hAnsi="Times New Roman" w:cs="Times New Roman"/>
                <w:color w:val="231F20"/>
                <w:sz w:val="18"/>
                <w:lang w:val="ru-RU"/>
              </w:rPr>
              <w:t>я их</w:t>
            </w:r>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достижения</w:t>
            </w:r>
          </w:p>
        </w:tc>
        <w:tc>
          <w:tcPr>
            <w:tcW w:w="4507" w:type="dxa"/>
          </w:tcPr>
          <w:p w:rsidR="00A63449" w:rsidRPr="00A63449" w:rsidRDefault="00A63449" w:rsidP="00A63449">
            <w:pPr>
              <w:numPr>
                <w:ilvl w:val="0"/>
                <w:numId w:val="19"/>
              </w:numPr>
              <w:tabs>
                <w:tab w:val="left" w:pos="222"/>
              </w:tabs>
              <w:spacing w:before="36" w:line="249" w:lineRule="auto"/>
              <w:ind w:right="72" w:firstLine="0"/>
              <w:jc w:val="both"/>
              <w:rPr>
                <w:rFonts w:ascii="Times New Roman" w:eastAsia="Times New Roman" w:hAnsi="Times New Roman" w:cs="Times New Roman"/>
                <w:sz w:val="18"/>
                <w:lang w:val="ru-RU"/>
              </w:rPr>
            </w:pPr>
            <w:r w:rsidRPr="00A63449">
              <w:rPr>
                <w:rFonts w:ascii="Times New Roman" w:eastAsia="Times New Roman" w:hAnsi="Times New Roman" w:cs="Times New Roman"/>
                <w:color w:val="231F20"/>
                <w:sz w:val="18"/>
                <w:lang w:val="ru-RU"/>
              </w:rPr>
              <w:t>«Корпоративный</w:t>
            </w:r>
            <w:r w:rsidRPr="00A63449">
              <w:rPr>
                <w:rFonts w:ascii="Times New Roman" w:eastAsia="Times New Roman" w:hAnsi="Times New Roman" w:cs="Times New Roman"/>
                <w:color w:val="231F20"/>
                <w:spacing w:val="-8"/>
                <w:sz w:val="18"/>
                <w:lang w:val="ru-RU"/>
              </w:rPr>
              <w:t xml:space="preserve"> </w:t>
            </w:r>
            <w:r w:rsidRPr="00A63449">
              <w:rPr>
                <w:rFonts w:ascii="Times New Roman" w:eastAsia="Times New Roman" w:hAnsi="Times New Roman" w:cs="Times New Roman"/>
                <w:color w:val="231F20"/>
                <w:sz w:val="18"/>
                <w:lang w:val="ru-RU"/>
              </w:rPr>
              <w:t>тип</w:t>
            </w:r>
            <w:r w:rsidRPr="00A63449">
              <w:rPr>
                <w:rFonts w:ascii="Times New Roman" w:eastAsia="Times New Roman" w:hAnsi="Times New Roman" w:cs="Times New Roman"/>
                <w:color w:val="231F20"/>
                <w:spacing w:val="-7"/>
                <w:sz w:val="18"/>
                <w:lang w:val="ru-RU"/>
              </w:rPr>
              <w:t xml:space="preserve"> </w:t>
            </w:r>
            <w:r w:rsidRPr="00A63449">
              <w:rPr>
                <w:rFonts w:ascii="Times New Roman" w:eastAsia="Times New Roman" w:hAnsi="Times New Roman" w:cs="Times New Roman"/>
                <w:color w:val="231F20"/>
                <w:sz w:val="18"/>
                <w:lang w:val="ru-RU"/>
              </w:rPr>
              <w:t>культуры»</w:t>
            </w:r>
            <w:r w:rsidRPr="00A63449">
              <w:rPr>
                <w:rFonts w:ascii="Times New Roman" w:eastAsia="Times New Roman" w:hAnsi="Times New Roman" w:cs="Times New Roman"/>
                <w:color w:val="231F20"/>
                <w:spacing w:val="-7"/>
                <w:sz w:val="18"/>
                <w:lang w:val="ru-RU"/>
              </w:rPr>
              <w:t xml:space="preserve"> </w:t>
            </w:r>
            <w:r w:rsidRPr="00A63449">
              <w:rPr>
                <w:rFonts w:ascii="Times New Roman" w:eastAsia="Times New Roman" w:hAnsi="Times New Roman" w:cs="Times New Roman"/>
                <w:color w:val="231F20"/>
                <w:sz w:val="18"/>
                <w:lang w:val="ru-RU"/>
              </w:rPr>
              <w:t>–</w:t>
            </w:r>
            <w:r w:rsidRPr="00A63449">
              <w:rPr>
                <w:rFonts w:ascii="Times New Roman" w:eastAsia="Times New Roman" w:hAnsi="Times New Roman" w:cs="Times New Roman"/>
                <w:color w:val="231F20"/>
                <w:spacing w:val="-8"/>
                <w:sz w:val="18"/>
                <w:lang w:val="ru-RU"/>
              </w:rPr>
              <w:t xml:space="preserve"> </w:t>
            </w:r>
            <w:r w:rsidRPr="00A63449">
              <w:rPr>
                <w:rFonts w:ascii="Times New Roman" w:eastAsia="Times New Roman" w:hAnsi="Times New Roman" w:cs="Times New Roman"/>
                <w:color w:val="231F20"/>
                <w:sz w:val="18"/>
                <w:lang w:val="ru-RU"/>
              </w:rPr>
              <w:t>низкая</w:t>
            </w:r>
            <w:r w:rsidRPr="00A63449">
              <w:rPr>
                <w:rFonts w:ascii="Times New Roman" w:eastAsia="Times New Roman" w:hAnsi="Times New Roman" w:cs="Times New Roman"/>
                <w:color w:val="231F20"/>
                <w:spacing w:val="-7"/>
                <w:sz w:val="18"/>
                <w:lang w:val="ru-RU"/>
              </w:rPr>
              <w:t xml:space="preserve"> </w:t>
            </w:r>
            <w:r w:rsidRPr="00A63449">
              <w:rPr>
                <w:rFonts w:ascii="Times New Roman" w:eastAsia="Times New Roman" w:hAnsi="Times New Roman" w:cs="Times New Roman"/>
                <w:color w:val="231F20"/>
                <w:sz w:val="18"/>
                <w:lang w:val="ru-RU"/>
              </w:rPr>
              <w:t>степень</w:t>
            </w:r>
            <w:r w:rsidRPr="00A63449">
              <w:rPr>
                <w:rFonts w:ascii="Times New Roman" w:eastAsia="Times New Roman" w:hAnsi="Times New Roman" w:cs="Times New Roman"/>
                <w:color w:val="231F20"/>
                <w:spacing w:val="-7"/>
                <w:sz w:val="18"/>
                <w:lang w:val="ru-RU"/>
              </w:rPr>
              <w:t xml:space="preserve"> </w:t>
            </w:r>
            <w:r w:rsidRPr="00A63449">
              <w:rPr>
                <w:rFonts w:ascii="Times New Roman" w:eastAsia="Times New Roman" w:hAnsi="Times New Roman" w:cs="Times New Roman"/>
                <w:color w:val="231F20"/>
                <w:sz w:val="18"/>
                <w:lang w:val="ru-RU"/>
              </w:rPr>
              <w:t>привлеч</w:t>
            </w:r>
            <w:proofErr w:type="gramStart"/>
            <w:r w:rsidRPr="00A63449">
              <w:rPr>
                <w:rFonts w:ascii="Times New Roman" w:eastAsia="Times New Roman" w:hAnsi="Times New Roman" w:cs="Times New Roman"/>
                <w:color w:val="231F20"/>
                <w:sz w:val="18"/>
                <w:lang w:val="ru-RU"/>
              </w:rPr>
              <w:t>е-</w:t>
            </w:r>
            <w:proofErr w:type="gramEnd"/>
            <w:r w:rsidRPr="00A63449">
              <w:rPr>
                <w:rFonts w:ascii="Times New Roman" w:eastAsia="Times New Roman" w:hAnsi="Times New Roman" w:cs="Times New Roman"/>
                <w:color w:val="231F20"/>
                <w:spacing w:val="-43"/>
                <w:sz w:val="18"/>
                <w:lang w:val="ru-RU"/>
              </w:rPr>
              <w:t xml:space="preserve"> </w:t>
            </w:r>
            <w:r w:rsidRPr="00A63449">
              <w:rPr>
                <w:rFonts w:ascii="Times New Roman" w:eastAsia="Times New Roman" w:hAnsi="Times New Roman" w:cs="Times New Roman"/>
                <w:color w:val="231F20"/>
                <w:sz w:val="18"/>
                <w:lang w:val="ru-RU"/>
              </w:rPr>
              <w:t>ния работников к установлению целей и выбору средств для</w:t>
            </w:r>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их</w:t>
            </w:r>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достижения;</w:t>
            </w:r>
          </w:p>
          <w:p w:rsidR="00A63449" w:rsidRPr="00A63449" w:rsidRDefault="00A63449" w:rsidP="00A63449">
            <w:pPr>
              <w:numPr>
                <w:ilvl w:val="0"/>
                <w:numId w:val="19"/>
              </w:numPr>
              <w:tabs>
                <w:tab w:val="left" w:pos="235"/>
              </w:tabs>
              <w:spacing w:before="3" w:line="249" w:lineRule="auto"/>
              <w:ind w:right="72" w:firstLine="0"/>
              <w:jc w:val="both"/>
              <w:rPr>
                <w:rFonts w:ascii="Times New Roman" w:eastAsia="Times New Roman" w:hAnsi="Times New Roman" w:cs="Times New Roman"/>
                <w:sz w:val="18"/>
                <w:lang w:val="ru-RU"/>
              </w:rPr>
            </w:pPr>
            <w:r w:rsidRPr="00A63449">
              <w:rPr>
                <w:rFonts w:ascii="Times New Roman" w:eastAsia="Times New Roman" w:hAnsi="Times New Roman" w:cs="Times New Roman"/>
                <w:color w:val="231F20"/>
                <w:sz w:val="18"/>
                <w:lang w:val="ru-RU"/>
              </w:rPr>
              <w:t>«Консультативный» – высокая степень привлечения рабо</w:t>
            </w:r>
            <w:proofErr w:type="gramStart"/>
            <w:r w:rsidRPr="00A63449">
              <w:rPr>
                <w:rFonts w:ascii="Times New Roman" w:eastAsia="Times New Roman" w:hAnsi="Times New Roman" w:cs="Times New Roman"/>
                <w:color w:val="231F20"/>
                <w:sz w:val="18"/>
                <w:lang w:val="ru-RU"/>
              </w:rPr>
              <w:t>т-</w:t>
            </w:r>
            <w:proofErr w:type="gramEnd"/>
            <w:r w:rsidRPr="00A63449">
              <w:rPr>
                <w:rFonts w:ascii="Times New Roman" w:eastAsia="Times New Roman" w:hAnsi="Times New Roman" w:cs="Times New Roman"/>
                <w:color w:val="231F20"/>
                <w:spacing w:val="-42"/>
                <w:sz w:val="18"/>
                <w:lang w:val="ru-RU"/>
              </w:rPr>
              <w:t xml:space="preserve"> </w:t>
            </w:r>
            <w:r w:rsidRPr="00A63449">
              <w:rPr>
                <w:rFonts w:ascii="Times New Roman" w:eastAsia="Times New Roman" w:hAnsi="Times New Roman" w:cs="Times New Roman"/>
                <w:color w:val="231F20"/>
                <w:sz w:val="18"/>
                <w:lang w:val="ru-RU"/>
              </w:rPr>
              <w:t>ников к установлению целей, низкая степень привлечения</w:t>
            </w:r>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работников</w:t>
            </w:r>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к выбору</w:t>
            </w:r>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средств;</w:t>
            </w:r>
          </w:p>
          <w:p w:rsidR="00A63449" w:rsidRPr="00A63449" w:rsidRDefault="00A63449" w:rsidP="00A63449">
            <w:pPr>
              <w:numPr>
                <w:ilvl w:val="0"/>
                <w:numId w:val="19"/>
              </w:numPr>
              <w:tabs>
                <w:tab w:val="left" w:pos="214"/>
              </w:tabs>
              <w:spacing w:before="2" w:line="249" w:lineRule="auto"/>
              <w:ind w:right="72" w:firstLine="0"/>
              <w:jc w:val="both"/>
              <w:rPr>
                <w:rFonts w:ascii="Times New Roman" w:eastAsia="Times New Roman" w:hAnsi="Times New Roman" w:cs="Times New Roman"/>
                <w:sz w:val="18"/>
                <w:lang w:val="ru-RU"/>
              </w:rPr>
            </w:pPr>
            <w:r w:rsidRPr="00A63449">
              <w:rPr>
                <w:rFonts w:ascii="Times New Roman" w:eastAsia="Times New Roman" w:hAnsi="Times New Roman" w:cs="Times New Roman"/>
                <w:color w:val="231F20"/>
                <w:spacing w:val="-1"/>
                <w:sz w:val="18"/>
                <w:lang w:val="ru-RU"/>
              </w:rPr>
              <w:t>«Партизанский»</w:t>
            </w:r>
            <w:r w:rsidRPr="00A63449">
              <w:rPr>
                <w:rFonts w:ascii="Times New Roman" w:eastAsia="Times New Roman" w:hAnsi="Times New Roman" w:cs="Times New Roman"/>
                <w:color w:val="231F20"/>
                <w:spacing w:val="-10"/>
                <w:sz w:val="18"/>
                <w:lang w:val="ru-RU"/>
              </w:rPr>
              <w:t xml:space="preserve"> </w:t>
            </w:r>
            <w:r w:rsidRPr="00A63449">
              <w:rPr>
                <w:rFonts w:ascii="Times New Roman" w:eastAsia="Times New Roman" w:hAnsi="Times New Roman" w:cs="Times New Roman"/>
                <w:color w:val="231F20"/>
                <w:sz w:val="18"/>
                <w:lang w:val="ru-RU"/>
              </w:rPr>
              <w:t>–</w:t>
            </w:r>
            <w:r w:rsidRPr="00A63449">
              <w:rPr>
                <w:rFonts w:ascii="Times New Roman" w:eastAsia="Times New Roman" w:hAnsi="Times New Roman" w:cs="Times New Roman"/>
                <w:color w:val="231F20"/>
                <w:spacing w:val="-10"/>
                <w:sz w:val="18"/>
                <w:lang w:val="ru-RU"/>
              </w:rPr>
              <w:t xml:space="preserve"> </w:t>
            </w:r>
            <w:r w:rsidRPr="00A63449">
              <w:rPr>
                <w:rFonts w:ascii="Times New Roman" w:eastAsia="Times New Roman" w:hAnsi="Times New Roman" w:cs="Times New Roman"/>
                <w:color w:val="231F20"/>
                <w:sz w:val="18"/>
                <w:lang w:val="ru-RU"/>
              </w:rPr>
              <w:t>низкая</w:t>
            </w:r>
            <w:r w:rsidRPr="00A63449">
              <w:rPr>
                <w:rFonts w:ascii="Times New Roman" w:eastAsia="Times New Roman" w:hAnsi="Times New Roman" w:cs="Times New Roman"/>
                <w:color w:val="231F20"/>
                <w:spacing w:val="-10"/>
                <w:sz w:val="18"/>
                <w:lang w:val="ru-RU"/>
              </w:rPr>
              <w:t xml:space="preserve"> </w:t>
            </w:r>
            <w:r w:rsidRPr="00A63449">
              <w:rPr>
                <w:rFonts w:ascii="Times New Roman" w:eastAsia="Times New Roman" w:hAnsi="Times New Roman" w:cs="Times New Roman"/>
                <w:color w:val="231F20"/>
                <w:sz w:val="18"/>
                <w:lang w:val="ru-RU"/>
              </w:rPr>
              <w:t>степень</w:t>
            </w:r>
            <w:r w:rsidRPr="00A63449">
              <w:rPr>
                <w:rFonts w:ascii="Times New Roman" w:eastAsia="Times New Roman" w:hAnsi="Times New Roman" w:cs="Times New Roman"/>
                <w:color w:val="231F20"/>
                <w:spacing w:val="-10"/>
                <w:sz w:val="18"/>
                <w:lang w:val="ru-RU"/>
              </w:rPr>
              <w:t xml:space="preserve"> </w:t>
            </w:r>
            <w:r w:rsidRPr="00A63449">
              <w:rPr>
                <w:rFonts w:ascii="Times New Roman" w:eastAsia="Times New Roman" w:hAnsi="Times New Roman" w:cs="Times New Roman"/>
                <w:color w:val="231F20"/>
                <w:sz w:val="18"/>
                <w:lang w:val="ru-RU"/>
              </w:rPr>
              <w:t>привлечения</w:t>
            </w:r>
            <w:r w:rsidRPr="00A63449">
              <w:rPr>
                <w:rFonts w:ascii="Times New Roman" w:eastAsia="Times New Roman" w:hAnsi="Times New Roman" w:cs="Times New Roman"/>
                <w:color w:val="231F20"/>
                <w:spacing w:val="-10"/>
                <w:sz w:val="18"/>
                <w:lang w:val="ru-RU"/>
              </w:rPr>
              <w:t xml:space="preserve"> </w:t>
            </w:r>
            <w:r w:rsidRPr="00A63449">
              <w:rPr>
                <w:rFonts w:ascii="Times New Roman" w:eastAsia="Times New Roman" w:hAnsi="Times New Roman" w:cs="Times New Roman"/>
                <w:color w:val="231F20"/>
                <w:sz w:val="18"/>
                <w:lang w:val="ru-RU"/>
              </w:rPr>
              <w:t>работников</w:t>
            </w:r>
            <w:r w:rsidRPr="00A63449">
              <w:rPr>
                <w:rFonts w:ascii="Times New Roman" w:eastAsia="Times New Roman" w:hAnsi="Times New Roman" w:cs="Times New Roman"/>
                <w:color w:val="231F20"/>
                <w:spacing w:val="-10"/>
                <w:sz w:val="18"/>
                <w:lang w:val="ru-RU"/>
              </w:rPr>
              <w:t xml:space="preserve"> </w:t>
            </w:r>
            <w:r w:rsidRPr="00A63449">
              <w:rPr>
                <w:rFonts w:ascii="Times New Roman" w:eastAsia="Times New Roman" w:hAnsi="Times New Roman" w:cs="Times New Roman"/>
                <w:color w:val="231F20"/>
                <w:sz w:val="18"/>
                <w:lang w:val="ru-RU"/>
              </w:rPr>
              <w:t>к</w:t>
            </w:r>
            <w:r w:rsidRPr="00A63449">
              <w:rPr>
                <w:rFonts w:ascii="Times New Roman" w:eastAsia="Times New Roman" w:hAnsi="Times New Roman" w:cs="Times New Roman"/>
                <w:color w:val="231F20"/>
                <w:spacing w:val="-43"/>
                <w:sz w:val="18"/>
                <w:lang w:val="ru-RU"/>
              </w:rPr>
              <w:t xml:space="preserve"> </w:t>
            </w:r>
            <w:r w:rsidRPr="00A63449">
              <w:rPr>
                <w:rFonts w:ascii="Times New Roman" w:eastAsia="Times New Roman" w:hAnsi="Times New Roman" w:cs="Times New Roman"/>
                <w:color w:val="231F20"/>
                <w:spacing w:val="-3"/>
                <w:sz w:val="18"/>
                <w:lang w:val="ru-RU"/>
              </w:rPr>
              <w:t>установлению</w:t>
            </w:r>
            <w:r w:rsidRPr="00A63449">
              <w:rPr>
                <w:rFonts w:ascii="Times New Roman" w:eastAsia="Times New Roman" w:hAnsi="Times New Roman" w:cs="Times New Roman"/>
                <w:color w:val="231F20"/>
                <w:spacing w:val="-14"/>
                <w:sz w:val="18"/>
                <w:lang w:val="ru-RU"/>
              </w:rPr>
              <w:t xml:space="preserve"> </w:t>
            </w:r>
            <w:r w:rsidRPr="00A63449">
              <w:rPr>
                <w:rFonts w:ascii="Times New Roman" w:eastAsia="Times New Roman" w:hAnsi="Times New Roman" w:cs="Times New Roman"/>
                <w:color w:val="231F20"/>
                <w:spacing w:val="-2"/>
                <w:sz w:val="18"/>
                <w:lang w:val="ru-RU"/>
              </w:rPr>
              <w:t>целей,</w:t>
            </w:r>
            <w:r w:rsidRPr="00A63449">
              <w:rPr>
                <w:rFonts w:ascii="Times New Roman" w:eastAsia="Times New Roman" w:hAnsi="Times New Roman" w:cs="Times New Roman"/>
                <w:color w:val="231F20"/>
                <w:spacing w:val="-13"/>
                <w:sz w:val="18"/>
                <w:lang w:val="ru-RU"/>
              </w:rPr>
              <w:t xml:space="preserve"> </w:t>
            </w:r>
            <w:r w:rsidRPr="00A63449">
              <w:rPr>
                <w:rFonts w:ascii="Times New Roman" w:eastAsia="Times New Roman" w:hAnsi="Times New Roman" w:cs="Times New Roman"/>
                <w:color w:val="231F20"/>
                <w:spacing w:val="-2"/>
                <w:sz w:val="18"/>
                <w:lang w:val="ru-RU"/>
              </w:rPr>
              <w:t>высокая</w:t>
            </w:r>
            <w:r w:rsidRPr="00A63449">
              <w:rPr>
                <w:rFonts w:ascii="Times New Roman" w:eastAsia="Times New Roman" w:hAnsi="Times New Roman" w:cs="Times New Roman"/>
                <w:color w:val="231F20"/>
                <w:spacing w:val="-13"/>
                <w:sz w:val="18"/>
                <w:lang w:val="ru-RU"/>
              </w:rPr>
              <w:t xml:space="preserve"> </w:t>
            </w:r>
            <w:r w:rsidRPr="00A63449">
              <w:rPr>
                <w:rFonts w:ascii="Times New Roman" w:eastAsia="Times New Roman" w:hAnsi="Times New Roman" w:cs="Times New Roman"/>
                <w:color w:val="231F20"/>
                <w:spacing w:val="-2"/>
                <w:sz w:val="18"/>
                <w:lang w:val="ru-RU"/>
              </w:rPr>
              <w:t>степень</w:t>
            </w:r>
            <w:r w:rsidRPr="00A63449">
              <w:rPr>
                <w:rFonts w:ascii="Times New Roman" w:eastAsia="Times New Roman" w:hAnsi="Times New Roman" w:cs="Times New Roman"/>
                <w:color w:val="231F20"/>
                <w:spacing w:val="-13"/>
                <w:sz w:val="18"/>
                <w:lang w:val="ru-RU"/>
              </w:rPr>
              <w:t xml:space="preserve"> </w:t>
            </w:r>
            <w:r w:rsidRPr="00A63449">
              <w:rPr>
                <w:rFonts w:ascii="Times New Roman" w:eastAsia="Times New Roman" w:hAnsi="Times New Roman" w:cs="Times New Roman"/>
                <w:color w:val="231F20"/>
                <w:spacing w:val="-2"/>
                <w:sz w:val="18"/>
                <w:lang w:val="ru-RU"/>
              </w:rPr>
              <w:t>привлечения</w:t>
            </w:r>
            <w:r w:rsidRPr="00A63449">
              <w:rPr>
                <w:rFonts w:ascii="Times New Roman" w:eastAsia="Times New Roman" w:hAnsi="Times New Roman" w:cs="Times New Roman"/>
                <w:color w:val="231F20"/>
                <w:spacing w:val="-13"/>
                <w:sz w:val="18"/>
                <w:lang w:val="ru-RU"/>
              </w:rPr>
              <w:t xml:space="preserve"> </w:t>
            </w:r>
            <w:r w:rsidRPr="00A63449">
              <w:rPr>
                <w:rFonts w:ascii="Times New Roman" w:eastAsia="Times New Roman" w:hAnsi="Times New Roman" w:cs="Times New Roman"/>
                <w:color w:val="231F20"/>
                <w:spacing w:val="-2"/>
                <w:sz w:val="18"/>
                <w:lang w:val="ru-RU"/>
              </w:rPr>
              <w:t>работников</w:t>
            </w:r>
            <w:r w:rsidRPr="00A63449">
              <w:rPr>
                <w:rFonts w:ascii="Times New Roman" w:eastAsia="Times New Roman" w:hAnsi="Times New Roman" w:cs="Times New Roman"/>
                <w:color w:val="231F20"/>
                <w:spacing w:val="-43"/>
                <w:sz w:val="18"/>
                <w:lang w:val="ru-RU"/>
              </w:rPr>
              <w:t xml:space="preserve"> </w:t>
            </w:r>
            <w:r w:rsidRPr="00A63449">
              <w:rPr>
                <w:rFonts w:ascii="Times New Roman" w:eastAsia="Times New Roman" w:hAnsi="Times New Roman" w:cs="Times New Roman"/>
                <w:color w:val="231F20"/>
                <w:sz w:val="18"/>
                <w:lang w:val="ru-RU"/>
              </w:rPr>
              <w:t>к</w:t>
            </w:r>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выбору сре</w:t>
            </w:r>
            <w:proofErr w:type="gramStart"/>
            <w:r w:rsidRPr="00A63449">
              <w:rPr>
                <w:rFonts w:ascii="Times New Roman" w:eastAsia="Times New Roman" w:hAnsi="Times New Roman" w:cs="Times New Roman"/>
                <w:color w:val="231F20"/>
                <w:sz w:val="18"/>
                <w:lang w:val="ru-RU"/>
              </w:rPr>
              <w:t>дств</w:t>
            </w:r>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дл</w:t>
            </w:r>
            <w:proofErr w:type="gramEnd"/>
            <w:r w:rsidRPr="00A63449">
              <w:rPr>
                <w:rFonts w:ascii="Times New Roman" w:eastAsia="Times New Roman" w:hAnsi="Times New Roman" w:cs="Times New Roman"/>
                <w:color w:val="231F20"/>
                <w:sz w:val="18"/>
                <w:lang w:val="ru-RU"/>
              </w:rPr>
              <w:t>я достижения целей;</w:t>
            </w:r>
          </w:p>
          <w:p w:rsidR="00A63449" w:rsidRPr="00A63449" w:rsidRDefault="00A63449" w:rsidP="00A63449">
            <w:pPr>
              <w:numPr>
                <w:ilvl w:val="0"/>
                <w:numId w:val="19"/>
              </w:numPr>
              <w:tabs>
                <w:tab w:val="left" w:pos="248"/>
              </w:tabs>
              <w:spacing w:before="2" w:line="249" w:lineRule="auto"/>
              <w:ind w:right="72" w:firstLine="0"/>
              <w:jc w:val="both"/>
              <w:rPr>
                <w:rFonts w:ascii="Times New Roman" w:eastAsia="Times New Roman" w:hAnsi="Times New Roman" w:cs="Times New Roman"/>
                <w:sz w:val="18"/>
                <w:lang w:val="ru-RU"/>
              </w:rPr>
            </w:pPr>
            <w:r w:rsidRPr="00A63449">
              <w:rPr>
                <w:rFonts w:ascii="Times New Roman" w:eastAsia="Times New Roman" w:hAnsi="Times New Roman" w:cs="Times New Roman"/>
                <w:color w:val="231F20"/>
                <w:sz w:val="18"/>
                <w:lang w:val="ru-RU"/>
              </w:rPr>
              <w:t>«Предпринимательский» – высокая степень привлечения</w:t>
            </w:r>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работников к установлению целей и к выбору сре</w:t>
            </w:r>
            <w:proofErr w:type="gramStart"/>
            <w:r w:rsidRPr="00A63449">
              <w:rPr>
                <w:rFonts w:ascii="Times New Roman" w:eastAsia="Times New Roman" w:hAnsi="Times New Roman" w:cs="Times New Roman"/>
                <w:color w:val="231F20"/>
                <w:sz w:val="18"/>
                <w:lang w:val="ru-RU"/>
              </w:rPr>
              <w:t>дств дл</w:t>
            </w:r>
            <w:proofErr w:type="gramEnd"/>
            <w:r w:rsidRPr="00A63449">
              <w:rPr>
                <w:rFonts w:ascii="Times New Roman" w:eastAsia="Times New Roman" w:hAnsi="Times New Roman" w:cs="Times New Roman"/>
                <w:color w:val="231F20"/>
                <w:sz w:val="18"/>
                <w:lang w:val="ru-RU"/>
              </w:rPr>
              <w:t>я их</w:t>
            </w:r>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достижения</w:t>
            </w:r>
          </w:p>
        </w:tc>
      </w:tr>
      <w:tr w:rsidR="00A63449" w:rsidRPr="00A63449" w:rsidTr="00A63449">
        <w:trPr>
          <w:trHeight w:val="1650"/>
        </w:trPr>
        <w:tc>
          <w:tcPr>
            <w:tcW w:w="1985" w:type="dxa"/>
          </w:tcPr>
          <w:p w:rsidR="00A63449" w:rsidRPr="00A63449" w:rsidRDefault="00A63449" w:rsidP="00A63449">
            <w:pPr>
              <w:spacing w:before="37"/>
              <w:ind w:left="85"/>
              <w:rPr>
                <w:rFonts w:ascii="Times New Roman" w:eastAsia="Times New Roman" w:hAnsi="Times New Roman" w:cs="Times New Roman"/>
                <w:sz w:val="18"/>
              </w:rPr>
            </w:pPr>
            <w:r w:rsidRPr="00A63449">
              <w:rPr>
                <w:rFonts w:ascii="Times New Roman" w:eastAsia="Times New Roman" w:hAnsi="Times New Roman" w:cs="Times New Roman"/>
                <w:color w:val="231F20"/>
                <w:sz w:val="18"/>
              </w:rPr>
              <w:t>Ч.</w:t>
            </w:r>
            <w:r w:rsidRPr="00A63449">
              <w:rPr>
                <w:rFonts w:ascii="Times New Roman" w:eastAsia="Times New Roman" w:hAnsi="Times New Roman" w:cs="Times New Roman"/>
                <w:color w:val="231F20"/>
                <w:spacing w:val="-3"/>
                <w:sz w:val="18"/>
              </w:rPr>
              <w:t xml:space="preserve"> </w:t>
            </w:r>
            <w:r w:rsidRPr="00A63449">
              <w:rPr>
                <w:rFonts w:ascii="Times New Roman" w:eastAsia="Times New Roman" w:hAnsi="Times New Roman" w:cs="Times New Roman"/>
                <w:color w:val="231F20"/>
                <w:sz w:val="18"/>
              </w:rPr>
              <w:t>Ханди</w:t>
            </w:r>
          </w:p>
        </w:tc>
        <w:tc>
          <w:tcPr>
            <w:tcW w:w="3573" w:type="dxa"/>
          </w:tcPr>
          <w:p w:rsidR="00A63449" w:rsidRPr="00A63449" w:rsidRDefault="00A63449" w:rsidP="00A63449">
            <w:pPr>
              <w:spacing w:before="37" w:line="249" w:lineRule="auto"/>
              <w:ind w:left="85" w:right="166"/>
              <w:rPr>
                <w:rFonts w:ascii="Times New Roman" w:eastAsia="Times New Roman" w:hAnsi="Times New Roman" w:cs="Times New Roman"/>
                <w:sz w:val="18"/>
                <w:lang w:val="ru-RU"/>
              </w:rPr>
            </w:pPr>
            <w:r w:rsidRPr="00A63449">
              <w:rPr>
                <w:rFonts w:ascii="Times New Roman" w:eastAsia="Times New Roman" w:hAnsi="Times New Roman" w:cs="Times New Roman"/>
                <w:color w:val="231F20"/>
                <w:sz w:val="18"/>
                <w:lang w:val="ru-RU"/>
              </w:rPr>
              <w:t>Распределение</w:t>
            </w:r>
            <w:r w:rsidRPr="00A63449">
              <w:rPr>
                <w:rFonts w:ascii="Times New Roman" w:eastAsia="Times New Roman" w:hAnsi="Times New Roman" w:cs="Times New Roman"/>
                <w:color w:val="231F20"/>
                <w:spacing w:val="-11"/>
                <w:sz w:val="18"/>
                <w:lang w:val="ru-RU"/>
              </w:rPr>
              <w:t xml:space="preserve"> </w:t>
            </w:r>
            <w:r w:rsidRPr="00A63449">
              <w:rPr>
                <w:rFonts w:ascii="Times New Roman" w:eastAsia="Times New Roman" w:hAnsi="Times New Roman" w:cs="Times New Roman"/>
                <w:color w:val="231F20"/>
                <w:sz w:val="18"/>
                <w:lang w:val="ru-RU"/>
              </w:rPr>
              <w:t>власти,</w:t>
            </w:r>
            <w:r w:rsidRPr="00A63449">
              <w:rPr>
                <w:rFonts w:ascii="Times New Roman" w:eastAsia="Times New Roman" w:hAnsi="Times New Roman" w:cs="Times New Roman"/>
                <w:color w:val="231F20"/>
                <w:spacing w:val="-11"/>
                <w:sz w:val="18"/>
                <w:lang w:val="ru-RU"/>
              </w:rPr>
              <w:t xml:space="preserve"> </w:t>
            </w:r>
            <w:r w:rsidRPr="00A63449">
              <w:rPr>
                <w:rFonts w:ascii="Times New Roman" w:eastAsia="Times New Roman" w:hAnsi="Times New Roman" w:cs="Times New Roman"/>
                <w:color w:val="231F20"/>
                <w:sz w:val="18"/>
                <w:lang w:val="ru-RU"/>
              </w:rPr>
              <w:t>полномочий</w:t>
            </w:r>
            <w:r w:rsidRPr="00A63449">
              <w:rPr>
                <w:rFonts w:ascii="Times New Roman" w:eastAsia="Times New Roman" w:hAnsi="Times New Roman" w:cs="Times New Roman"/>
                <w:color w:val="231F20"/>
                <w:spacing w:val="-42"/>
                <w:sz w:val="18"/>
                <w:lang w:val="ru-RU"/>
              </w:rPr>
              <w:t xml:space="preserve"> </w:t>
            </w:r>
            <w:r w:rsidRPr="00A63449">
              <w:rPr>
                <w:rFonts w:ascii="Times New Roman" w:eastAsia="Times New Roman" w:hAnsi="Times New Roman" w:cs="Times New Roman"/>
                <w:color w:val="231F20"/>
                <w:sz w:val="18"/>
                <w:lang w:val="ru-RU"/>
              </w:rPr>
              <w:t>и</w:t>
            </w:r>
            <w:r w:rsidRPr="00A63449">
              <w:rPr>
                <w:rFonts w:ascii="Times New Roman" w:eastAsia="Times New Roman" w:hAnsi="Times New Roman" w:cs="Times New Roman"/>
                <w:color w:val="231F20"/>
                <w:spacing w:val="-2"/>
                <w:sz w:val="18"/>
                <w:lang w:val="ru-RU"/>
              </w:rPr>
              <w:t xml:space="preserve"> </w:t>
            </w:r>
            <w:r w:rsidRPr="00A63449">
              <w:rPr>
                <w:rFonts w:ascii="Times New Roman" w:eastAsia="Times New Roman" w:hAnsi="Times New Roman" w:cs="Times New Roman"/>
                <w:color w:val="231F20"/>
                <w:sz w:val="18"/>
                <w:lang w:val="ru-RU"/>
              </w:rPr>
              <w:t>ответственности</w:t>
            </w:r>
          </w:p>
        </w:tc>
        <w:tc>
          <w:tcPr>
            <w:tcW w:w="4507" w:type="dxa"/>
          </w:tcPr>
          <w:p w:rsidR="00A63449" w:rsidRPr="00A63449" w:rsidRDefault="00A63449" w:rsidP="00A63449">
            <w:pPr>
              <w:numPr>
                <w:ilvl w:val="0"/>
                <w:numId w:val="18"/>
              </w:numPr>
              <w:tabs>
                <w:tab w:val="left" w:pos="221"/>
              </w:tabs>
              <w:spacing w:before="37" w:line="249" w:lineRule="auto"/>
              <w:ind w:right="403" w:firstLine="0"/>
              <w:rPr>
                <w:rFonts w:ascii="Times New Roman" w:eastAsia="Times New Roman" w:hAnsi="Times New Roman" w:cs="Times New Roman"/>
                <w:sz w:val="18"/>
                <w:lang w:val="ru-RU"/>
              </w:rPr>
            </w:pPr>
            <w:r w:rsidRPr="00A63449">
              <w:rPr>
                <w:rFonts w:ascii="Times New Roman" w:eastAsia="Times New Roman" w:hAnsi="Times New Roman" w:cs="Times New Roman"/>
                <w:color w:val="231F20"/>
                <w:sz w:val="18"/>
                <w:lang w:val="ru-RU"/>
              </w:rPr>
              <w:t>«Культура</w:t>
            </w:r>
            <w:r w:rsidRPr="00A63449">
              <w:rPr>
                <w:rFonts w:ascii="Times New Roman" w:eastAsia="Times New Roman" w:hAnsi="Times New Roman" w:cs="Times New Roman"/>
                <w:color w:val="231F20"/>
                <w:spacing w:val="-7"/>
                <w:sz w:val="18"/>
                <w:lang w:val="ru-RU"/>
              </w:rPr>
              <w:t xml:space="preserve"> </w:t>
            </w:r>
            <w:r w:rsidRPr="00A63449">
              <w:rPr>
                <w:rFonts w:ascii="Times New Roman" w:eastAsia="Times New Roman" w:hAnsi="Times New Roman" w:cs="Times New Roman"/>
                <w:color w:val="231F20"/>
                <w:sz w:val="18"/>
                <w:lang w:val="ru-RU"/>
              </w:rPr>
              <w:t>власти»</w:t>
            </w:r>
            <w:r w:rsidRPr="00A63449">
              <w:rPr>
                <w:rFonts w:ascii="Times New Roman" w:eastAsia="Times New Roman" w:hAnsi="Times New Roman" w:cs="Times New Roman"/>
                <w:color w:val="231F20"/>
                <w:spacing w:val="-6"/>
                <w:sz w:val="18"/>
                <w:lang w:val="ru-RU"/>
              </w:rPr>
              <w:t xml:space="preserve"> </w:t>
            </w:r>
            <w:r w:rsidRPr="00A63449">
              <w:rPr>
                <w:rFonts w:ascii="Times New Roman" w:eastAsia="Times New Roman" w:hAnsi="Times New Roman" w:cs="Times New Roman"/>
                <w:color w:val="231F20"/>
                <w:sz w:val="18"/>
                <w:lang w:val="ru-RU"/>
              </w:rPr>
              <w:t>–</w:t>
            </w:r>
            <w:r w:rsidRPr="00A63449">
              <w:rPr>
                <w:rFonts w:ascii="Times New Roman" w:eastAsia="Times New Roman" w:hAnsi="Times New Roman" w:cs="Times New Roman"/>
                <w:color w:val="231F20"/>
                <w:spacing w:val="-7"/>
                <w:sz w:val="18"/>
                <w:lang w:val="ru-RU"/>
              </w:rPr>
              <w:t xml:space="preserve"> </w:t>
            </w:r>
            <w:r w:rsidRPr="00A63449">
              <w:rPr>
                <w:rFonts w:ascii="Times New Roman" w:eastAsia="Times New Roman" w:hAnsi="Times New Roman" w:cs="Times New Roman"/>
                <w:color w:val="231F20"/>
                <w:sz w:val="18"/>
                <w:lang w:val="ru-RU"/>
              </w:rPr>
              <w:t>источник</w:t>
            </w:r>
            <w:r w:rsidRPr="00A63449">
              <w:rPr>
                <w:rFonts w:ascii="Times New Roman" w:eastAsia="Times New Roman" w:hAnsi="Times New Roman" w:cs="Times New Roman"/>
                <w:color w:val="231F20"/>
                <w:spacing w:val="-6"/>
                <w:sz w:val="18"/>
                <w:lang w:val="ru-RU"/>
              </w:rPr>
              <w:t xml:space="preserve"> </w:t>
            </w:r>
            <w:r w:rsidRPr="00A63449">
              <w:rPr>
                <w:rFonts w:ascii="Times New Roman" w:eastAsia="Times New Roman" w:hAnsi="Times New Roman" w:cs="Times New Roman"/>
                <w:color w:val="231F20"/>
                <w:sz w:val="18"/>
                <w:lang w:val="ru-RU"/>
              </w:rPr>
              <w:t>власти</w:t>
            </w:r>
            <w:r w:rsidRPr="00A63449">
              <w:rPr>
                <w:rFonts w:ascii="Times New Roman" w:eastAsia="Times New Roman" w:hAnsi="Times New Roman" w:cs="Times New Roman"/>
                <w:color w:val="231F20"/>
                <w:spacing w:val="-7"/>
                <w:sz w:val="18"/>
                <w:lang w:val="ru-RU"/>
              </w:rPr>
              <w:t xml:space="preserve"> </w:t>
            </w:r>
            <w:r w:rsidRPr="00A63449">
              <w:rPr>
                <w:rFonts w:ascii="Times New Roman" w:eastAsia="Times New Roman" w:hAnsi="Times New Roman" w:cs="Times New Roman"/>
                <w:color w:val="231F20"/>
                <w:sz w:val="18"/>
                <w:lang w:val="ru-RU"/>
              </w:rPr>
              <w:t>–</w:t>
            </w:r>
            <w:r w:rsidRPr="00A63449">
              <w:rPr>
                <w:rFonts w:ascii="Times New Roman" w:eastAsia="Times New Roman" w:hAnsi="Times New Roman" w:cs="Times New Roman"/>
                <w:color w:val="231F20"/>
                <w:spacing w:val="-6"/>
                <w:sz w:val="18"/>
                <w:lang w:val="ru-RU"/>
              </w:rPr>
              <w:t xml:space="preserve"> </w:t>
            </w:r>
            <w:r w:rsidRPr="00A63449">
              <w:rPr>
                <w:rFonts w:ascii="Times New Roman" w:eastAsia="Times New Roman" w:hAnsi="Times New Roman" w:cs="Times New Roman"/>
                <w:color w:val="231F20"/>
                <w:sz w:val="18"/>
                <w:lang w:val="ru-RU"/>
              </w:rPr>
              <w:t>ресурсы</w:t>
            </w:r>
            <w:r w:rsidRPr="00A63449">
              <w:rPr>
                <w:rFonts w:ascii="Times New Roman" w:eastAsia="Times New Roman" w:hAnsi="Times New Roman" w:cs="Times New Roman"/>
                <w:color w:val="231F20"/>
                <w:spacing w:val="-7"/>
                <w:sz w:val="18"/>
                <w:lang w:val="ru-RU"/>
              </w:rPr>
              <w:t xml:space="preserve"> </w:t>
            </w:r>
            <w:r w:rsidRPr="00A63449">
              <w:rPr>
                <w:rFonts w:ascii="Times New Roman" w:eastAsia="Times New Roman" w:hAnsi="Times New Roman" w:cs="Times New Roman"/>
                <w:color w:val="231F20"/>
                <w:sz w:val="18"/>
                <w:lang w:val="ru-RU"/>
              </w:rPr>
              <w:t>в</w:t>
            </w:r>
            <w:r w:rsidRPr="00A63449">
              <w:rPr>
                <w:rFonts w:ascii="Times New Roman" w:eastAsia="Times New Roman" w:hAnsi="Times New Roman" w:cs="Times New Roman"/>
                <w:color w:val="231F20"/>
                <w:spacing w:val="-7"/>
                <w:sz w:val="18"/>
                <w:lang w:val="ru-RU"/>
              </w:rPr>
              <w:t xml:space="preserve"> </w:t>
            </w:r>
            <w:r w:rsidRPr="00A63449">
              <w:rPr>
                <w:rFonts w:ascii="Times New Roman" w:eastAsia="Times New Roman" w:hAnsi="Times New Roman" w:cs="Times New Roman"/>
                <w:color w:val="231F20"/>
                <w:sz w:val="18"/>
                <w:lang w:val="ru-RU"/>
              </w:rPr>
              <w:t>руках</w:t>
            </w:r>
            <w:r w:rsidRPr="00A63449">
              <w:rPr>
                <w:rFonts w:ascii="Times New Roman" w:eastAsia="Times New Roman" w:hAnsi="Times New Roman" w:cs="Times New Roman"/>
                <w:color w:val="231F20"/>
                <w:spacing w:val="-42"/>
                <w:sz w:val="18"/>
                <w:lang w:val="ru-RU"/>
              </w:rPr>
              <w:t xml:space="preserve"> </w:t>
            </w:r>
            <w:r w:rsidRPr="00A63449">
              <w:rPr>
                <w:rFonts w:ascii="Times New Roman" w:eastAsia="Times New Roman" w:hAnsi="Times New Roman" w:cs="Times New Roman"/>
                <w:color w:val="231F20"/>
                <w:sz w:val="18"/>
                <w:lang w:val="ru-RU"/>
              </w:rPr>
              <w:t>одного</w:t>
            </w:r>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лидера;</w:t>
            </w:r>
          </w:p>
          <w:p w:rsidR="00A63449" w:rsidRPr="00A63449" w:rsidRDefault="00A63449" w:rsidP="00A63449">
            <w:pPr>
              <w:numPr>
                <w:ilvl w:val="0"/>
                <w:numId w:val="18"/>
              </w:numPr>
              <w:tabs>
                <w:tab w:val="left" w:pos="221"/>
              </w:tabs>
              <w:spacing w:before="1" w:line="249" w:lineRule="auto"/>
              <w:ind w:right="187" w:firstLine="0"/>
              <w:rPr>
                <w:rFonts w:ascii="Times New Roman" w:eastAsia="Times New Roman" w:hAnsi="Times New Roman" w:cs="Times New Roman"/>
                <w:sz w:val="18"/>
                <w:lang w:val="ru-RU"/>
              </w:rPr>
            </w:pPr>
            <w:r w:rsidRPr="00A63449">
              <w:rPr>
                <w:rFonts w:ascii="Times New Roman" w:eastAsia="Times New Roman" w:hAnsi="Times New Roman" w:cs="Times New Roman"/>
                <w:color w:val="231F20"/>
                <w:sz w:val="18"/>
                <w:lang w:val="ru-RU"/>
              </w:rPr>
              <w:t>«Культура</w:t>
            </w:r>
            <w:r w:rsidRPr="00A63449">
              <w:rPr>
                <w:rFonts w:ascii="Times New Roman" w:eastAsia="Times New Roman" w:hAnsi="Times New Roman" w:cs="Times New Roman"/>
                <w:color w:val="231F20"/>
                <w:spacing w:val="-9"/>
                <w:sz w:val="18"/>
                <w:lang w:val="ru-RU"/>
              </w:rPr>
              <w:t xml:space="preserve"> </w:t>
            </w:r>
            <w:r w:rsidRPr="00A63449">
              <w:rPr>
                <w:rFonts w:ascii="Times New Roman" w:eastAsia="Times New Roman" w:hAnsi="Times New Roman" w:cs="Times New Roman"/>
                <w:color w:val="231F20"/>
                <w:sz w:val="18"/>
                <w:lang w:val="ru-RU"/>
              </w:rPr>
              <w:t>роли»</w:t>
            </w:r>
            <w:r w:rsidRPr="00A63449">
              <w:rPr>
                <w:rFonts w:ascii="Times New Roman" w:eastAsia="Times New Roman" w:hAnsi="Times New Roman" w:cs="Times New Roman"/>
                <w:color w:val="231F20"/>
                <w:spacing w:val="-9"/>
                <w:sz w:val="18"/>
                <w:lang w:val="ru-RU"/>
              </w:rPr>
              <w:t xml:space="preserve"> </w:t>
            </w:r>
            <w:r w:rsidRPr="00A63449">
              <w:rPr>
                <w:rFonts w:ascii="Times New Roman" w:eastAsia="Times New Roman" w:hAnsi="Times New Roman" w:cs="Times New Roman"/>
                <w:color w:val="231F20"/>
                <w:sz w:val="18"/>
                <w:lang w:val="ru-RU"/>
              </w:rPr>
              <w:t>–</w:t>
            </w:r>
            <w:r w:rsidRPr="00A63449">
              <w:rPr>
                <w:rFonts w:ascii="Times New Roman" w:eastAsia="Times New Roman" w:hAnsi="Times New Roman" w:cs="Times New Roman"/>
                <w:color w:val="231F20"/>
                <w:spacing w:val="-8"/>
                <w:sz w:val="18"/>
                <w:lang w:val="ru-RU"/>
              </w:rPr>
              <w:t xml:space="preserve"> </w:t>
            </w:r>
            <w:r w:rsidRPr="00A63449">
              <w:rPr>
                <w:rFonts w:ascii="Times New Roman" w:eastAsia="Times New Roman" w:hAnsi="Times New Roman" w:cs="Times New Roman"/>
                <w:color w:val="231F20"/>
                <w:sz w:val="18"/>
                <w:lang w:val="ru-RU"/>
              </w:rPr>
              <w:t>источник</w:t>
            </w:r>
            <w:r w:rsidRPr="00A63449">
              <w:rPr>
                <w:rFonts w:ascii="Times New Roman" w:eastAsia="Times New Roman" w:hAnsi="Times New Roman" w:cs="Times New Roman"/>
                <w:color w:val="231F20"/>
                <w:spacing w:val="-9"/>
                <w:sz w:val="18"/>
                <w:lang w:val="ru-RU"/>
              </w:rPr>
              <w:t xml:space="preserve"> </w:t>
            </w:r>
            <w:r w:rsidRPr="00A63449">
              <w:rPr>
                <w:rFonts w:ascii="Times New Roman" w:eastAsia="Times New Roman" w:hAnsi="Times New Roman" w:cs="Times New Roman"/>
                <w:color w:val="231F20"/>
                <w:sz w:val="18"/>
                <w:lang w:val="ru-RU"/>
              </w:rPr>
              <w:t>власти</w:t>
            </w:r>
            <w:r w:rsidRPr="00A63449">
              <w:rPr>
                <w:rFonts w:ascii="Times New Roman" w:eastAsia="Times New Roman" w:hAnsi="Times New Roman" w:cs="Times New Roman"/>
                <w:color w:val="231F20"/>
                <w:spacing w:val="-9"/>
                <w:sz w:val="18"/>
                <w:lang w:val="ru-RU"/>
              </w:rPr>
              <w:t xml:space="preserve"> </w:t>
            </w:r>
            <w:r w:rsidRPr="00A63449">
              <w:rPr>
                <w:rFonts w:ascii="Times New Roman" w:eastAsia="Times New Roman" w:hAnsi="Times New Roman" w:cs="Times New Roman"/>
                <w:color w:val="231F20"/>
                <w:sz w:val="18"/>
                <w:lang w:val="ru-RU"/>
              </w:rPr>
              <w:t>–</w:t>
            </w:r>
            <w:r w:rsidRPr="00A63449">
              <w:rPr>
                <w:rFonts w:ascii="Times New Roman" w:eastAsia="Times New Roman" w:hAnsi="Times New Roman" w:cs="Times New Roman"/>
                <w:color w:val="231F20"/>
                <w:spacing w:val="-8"/>
                <w:sz w:val="18"/>
                <w:lang w:val="ru-RU"/>
              </w:rPr>
              <w:t xml:space="preserve"> </w:t>
            </w:r>
            <w:r w:rsidRPr="00A63449">
              <w:rPr>
                <w:rFonts w:ascii="Times New Roman" w:eastAsia="Times New Roman" w:hAnsi="Times New Roman" w:cs="Times New Roman"/>
                <w:color w:val="231F20"/>
                <w:sz w:val="18"/>
                <w:lang w:val="ru-RU"/>
              </w:rPr>
              <w:t>положение,</w:t>
            </w:r>
            <w:r w:rsidRPr="00A63449">
              <w:rPr>
                <w:rFonts w:ascii="Times New Roman" w:eastAsia="Times New Roman" w:hAnsi="Times New Roman" w:cs="Times New Roman"/>
                <w:color w:val="231F20"/>
                <w:spacing w:val="-9"/>
                <w:sz w:val="18"/>
                <w:lang w:val="ru-RU"/>
              </w:rPr>
              <w:t xml:space="preserve"> </w:t>
            </w:r>
            <w:r w:rsidRPr="00A63449">
              <w:rPr>
                <w:rFonts w:ascii="Times New Roman" w:eastAsia="Times New Roman" w:hAnsi="Times New Roman" w:cs="Times New Roman"/>
                <w:color w:val="231F20"/>
                <w:sz w:val="18"/>
                <w:lang w:val="ru-RU"/>
              </w:rPr>
              <w:t>занима</w:t>
            </w:r>
            <w:proofErr w:type="gramStart"/>
            <w:r w:rsidRPr="00A63449">
              <w:rPr>
                <w:rFonts w:ascii="Times New Roman" w:eastAsia="Times New Roman" w:hAnsi="Times New Roman" w:cs="Times New Roman"/>
                <w:color w:val="231F20"/>
                <w:sz w:val="18"/>
                <w:lang w:val="ru-RU"/>
              </w:rPr>
              <w:t>е-</w:t>
            </w:r>
            <w:proofErr w:type="gramEnd"/>
            <w:r w:rsidRPr="00A63449">
              <w:rPr>
                <w:rFonts w:ascii="Times New Roman" w:eastAsia="Times New Roman" w:hAnsi="Times New Roman" w:cs="Times New Roman"/>
                <w:color w:val="231F20"/>
                <w:spacing w:val="-42"/>
                <w:sz w:val="18"/>
                <w:lang w:val="ru-RU"/>
              </w:rPr>
              <w:t xml:space="preserve"> </w:t>
            </w:r>
            <w:r w:rsidRPr="00A63449">
              <w:rPr>
                <w:rFonts w:ascii="Times New Roman" w:eastAsia="Times New Roman" w:hAnsi="Times New Roman" w:cs="Times New Roman"/>
                <w:color w:val="231F20"/>
                <w:sz w:val="18"/>
                <w:lang w:val="ru-RU"/>
              </w:rPr>
              <w:t>мое</w:t>
            </w:r>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в</w:t>
            </w:r>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иерархической</w:t>
            </w:r>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структуре;</w:t>
            </w:r>
          </w:p>
          <w:p w:rsidR="00A63449" w:rsidRPr="00A63449" w:rsidRDefault="00A63449" w:rsidP="00A63449">
            <w:pPr>
              <w:numPr>
                <w:ilvl w:val="0"/>
                <w:numId w:val="18"/>
              </w:numPr>
              <w:tabs>
                <w:tab w:val="left" w:pos="221"/>
              </w:tabs>
              <w:spacing w:before="1"/>
              <w:ind w:left="220" w:hanging="136"/>
              <w:rPr>
                <w:rFonts w:ascii="Times New Roman" w:eastAsia="Times New Roman" w:hAnsi="Times New Roman" w:cs="Times New Roman"/>
                <w:sz w:val="18"/>
                <w:lang w:val="ru-RU"/>
              </w:rPr>
            </w:pPr>
            <w:r w:rsidRPr="00A63449">
              <w:rPr>
                <w:rFonts w:ascii="Times New Roman" w:eastAsia="Times New Roman" w:hAnsi="Times New Roman" w:cs="Times New Roman"/>
                <w:color w:val="231F20"/>
                <w:sz w:val="18"/>
                <w:lang w:val="ru-RU"/>
              </w:rPr>
              <w:t>«Культура</w:t>
            </w:r>
            <w:r w:rsidRPr="00A63449">
              <w:rPr>
                <w:rFonts w:ascii="Times New Roman" w:eastAsia="Times New Roman" w:hAnsi="Times New Roman" w:cs="Times New Roman"/>
                <w:color w:val="231F20"/>
                <w:spacing w:val="-8"/>
                <w:sz w:val="18"/>
                <w:lang w:val="ru-RU"/>
              </w:rPr>
              <w:t xml:space="preserve"> </w:t>
            </w:r>
            <w:r w:rsidRPr="00A63449">
              <w:rPr>
                <w:rFonts w:ascii="Times New Roman" w:eastAsia="Times New Roman" w:hAnsi="Times New Roman" w:cs="Times New Roman"/>
                <w:color w:val="231F20"/>
                <w:sz w:val="18"/>
                <w:lang w:val="ru-RU"/>
              </w:rPr>
              <w:t>задачи»</w:t>
            </w:r>
            <w:r w:rsidRPr="00A63449">
              <w:rPr>
                <w:rFonts w:ascii="Times New Roman" w:eastAsia="Times New Roman" w:hAnsi="Times New Roman" w:cs="Times New Roman"/>
                <w:color w:val="231F20"/>
                <w:spacing w:val="-7"/>
                <w:sz w:val="18"/>
                <w:lang w:val="ru-RU"/>
              </w:rPr>
              <w:t xml:space="preserve"> </w:t>
            </w:r>
            <w:r w:rsidRPr="00A63449">
              <w:rPr>
                <w:rFonts w:ascii="Times New Roman" w:eastAsia="Times New Roman" w:hAnsi="Times New Roman" w:cs="Times New Roman"/>
                <w:color w:val="231F20"/>
                <w:sz w:val="18"/>
                <w:lang w:val="ru-RU"/>
              </w:rPr>
              <w:t>–</w:t>
            </w:r>
            <w:r w:rsidRPr="00A63449">
              <w:rPr>
                <w:rFonts w:ascii="Times New Roman" w:eastAsia="Times New Roman" w:hAnsi="Times New Roman" w:cs="Times New Roman"/>
                <w:color w:val="231F20"/>
                <w:spacing w:val="-7"/>
                <w:sz w:val="18"/>
                <w:lang w:val="ru-RU"/>
              </w:rPr>
              <w:t xml:space="preserve"> </w:t>
            </w:r>
            <w:r w:rsidRPr="00A63449">
              <w:rPr>
                <w:rFonts w:ascii="Times New Roman" w:eastAsia="Times New Roman" w:hAnsi="Times New Roman" w:cs="Times New Roman"/>
                <w:color w:val="231F20"/>
                <w:sz w:val="18"/>
                <w:lang w:val="ru-RU"/>
              </w:rPr>
              <w:t>источник</w:t>
            </w:r>
            <w:r w:rsidRPr="00A63449">
              <w:rPr>
                <w:rFonts w:ascii="Times New Roman" w:eastAsia="Times New Roman" w:hAnsi="Times New Roman" w:cs="Times New Roman"/>
                <w:color w:val="231F20"/>
                <w:spacing w:val="-7"/>
                <w:sz w:val="18"/>
                <w:lang w:val="ru-RU"/>
              </w:rPr>
              <w:t xml:space="preserve"> </w:t>
            </w:r>
            <w:r w:rsidRPr="00A63449">
              <w:rPr>
                <w:rFonts w:ascii="Times New Roman" w:eastAsia="Times New Roman" w:hAnsi="Times New Roman" w:cs="Times New Roman"/>
                <w:color w:val="231F20"/>
                <w:sz w:val="18"/>
                <w:lang w:val="ru-RU"/>
              </w:rPr>
              <w:t>власти</w:t>
            </w:r>
            <w:r w:rsidRPr="00A63449">
              <w:rPr>
                <w:rFonts w:ascii="Times New Roman" w:eastAsia="Times New Roman" w:hAnsi="Times New Roman" w:cs="Times New Roman"/>
                <w:color w:val="231F20"/>
                <w:spacing w:val="-8"/>
                <w:sz w:val="18"/>
                <w:lang w:val="ru-RU"/>
              </w:rPr>
              <w:t xml:space="preserve"> </w:t>
            </w:r>
            <w:r w:rsidRPr="00A63449">
              <w:rPr>
                <w:rFonts w:ascii="Times New Roman" w:eastAsia="Times New Roman" w:hAnsi="Times New Roman" w:cs="Times New Roman"/>
                <w:color w:val="231F20"/>
                <w:sz w:val="18"/>
                <w:lang w:val="ru-RU"/>
              </w:rPr>
              <w:t>–</w:t>
            </w:r>
            <w:r w:rsidRPr="00A63449">
              <w:rPr>
                <w:rFonts w:ascii="Times New Roman" w:eastAsia="Times New Roman" w:hAnsi="Times New Roman" w:cs="Times New Roman"/>
                <w:color w:val="231F20"/>
                <w:spacing w:val="-7"/>
                <w:sz w:val="18"/>
                <w:lang w:val="ru-RU"/>
              </w:rPr>
              <w:t xml:space="preserve"> </w:t>
            </w:r>
            <w:r w:rsidRPr="00A63449">
              <w:rPr>
                <w:rFonts w:ascii="Times New Roman" w:eastAsia="Times New Roman" w:hAnsi="Times New Roman" w:cs="Times New Roman"/>
                <w:color w:val="231F20"/>
                <w:sz w:val="18"/>
                <w:lang w:val="ru-RU"/>
              </w:rPr>
              <w:t>знания;</w:t>
            </w:r>
          </w:p>
          <w:p w:rsidR="00A63449" w:rsidRPr="00A63449" w:rsidRDefault="00A63449" w:rsidP="00A63449">
            <w:pPr>
              <w:numPr>
                <w:ilvl w:val="0"/>
                <w:numId w:val="18"/>
              </w:numPr>
              <w:tabs>
                <w:tab w:val="left" w:pos="221"/>
              </w:tabs>
              <w:spacing w:before="9" w:line="249" w:lineRule="auto"/>
              <w:ind w:right="129" w:firstLine="0"/>
              <w:rPr>
                <w:rFonts w:ascii="Times New Roman" w:eastAsia="Times New Roman" w:hAnsi="Times New Roman" w:cs="Times New Roman"/>
                <w:sz w:val="18"/>
                <w:lang w:val="ru-RU"/>
              </w:rPr>
            </w:pPr>
            <w:r w:rsidRPr="00A63449">
              <w:rPr>
                <w:rFonts w:ascii="Times New Roman" w:eastAsia="Times New Roman" w:hAnsi="Times New Roman" w:cs="Times New Roman"/>
                <w:color w:val="231F20"/>
                <w:sz w:val="18"/>
                <w:lang w:val="ru-RU"/>
              </w:rPr>
              <w:t>«Культура</w:t>
            </w:r>
            <w:r w:rsidRPr="00A63449">
              <w:rPr>
                <w:rFonts w:ascii="Times New Roman" w:eastAsia="Times New Roman" w:hAnsi="Times New Roman" w:cs="Times New Roman"/>
                <w:color w:val="231F20"/>
                <w:spacing w:val="-5"/>
                <w:sz w:val="18"/>
                <w:lang w:val="ru-RU"/>
              </w:rPr>
              <w:t xml:space="preserve"> </w:t>
            </w:r>
            <w:r w:rsidRPr="00A63449">
              <w:rPr>
                <w:rFonts w:ascii="Times New Roman" w:eastAsia="Times New Roman" w:hAnsi="Times New Roman" w:cs="Times New Roman"/>
                <w:color w:val="231F20"/>
                <w:sz w:val="18"/>
                <w:lang w:val="ru-RU"/>
              </w:rPr>
              <w:t>личности»</w:t>
            </w:r>
            <w:r w:rsidRPr="00A63449">
              <w:rPr>
                <w:rFonts w:ascii="Times New Roman" w:eastAsia="Times New Roman" w:hAnsi="Times New Roman" w:cs="Times New Roman"/>
                <w:color w:val="231F20"/>
                <w:spacing w:val="-5"/>
                <w:sz w:val="18"/>
                <w:lang w:val="ru-RU"/>
              </w:rPr>
              <w:t xml:space="preserve"> </w:t>
            </w:r>
            <w:r w:rsidRPr="00A63449">
              <w:rPr>
                <w:rFonts w:ascii="Times New Roman" w:eastAsia="Times New Roman" w:hAnsi="Times New Roman" w:cs="Times New Roman"/>
                <w:color w:val="231F20"/>
                <w:sz w:val="18"/>
                <w:lang w:val="ru-RU"/>
              </w:rPr>
              <w:t>–</w:t>
            </w:r>
            <w:r w:rsidRPr="00A63449">
              <w:rPr>
                <w:rFonts w:ascii="Times New Roman" w:eastAsia="Times New Roman" w:hAnsi="Times New Roman" w:cs="Times New Roman"/>
                <w:color w:val="231F20"/>
                <w:spacing w:val="-5"/>
                <w:sz w:val="18"/>
                <w:lang w:val="ru-RU"/>
              </w:rPr>
              <w:t xml:space="preserve"> </w:t>
            </w:r>
            <w:r w:rsidRPr="00A63449">
              <w:rPr>
                <w:rFonts w:ascii="Times New Roman" w:eastAsia="Times New Roman" w:hAnsi="Times New Roman" w:cs="Times New Roman"/>
                <w:color w:val="231F20"/>
                <w:sz w:val="18"/>
                <w:lang w:val="ru-RU"/>
              </w:rPr>
              <w:t>власть</w:t>
            </w:r>
            <w:r w:rsidRPr="00A63449">
              <w:rPr>
                <w:rFonts w:ascii="Times New Roman" w:eastAsia="Times New Roman" w:hAnsi="Times New Roman" w:cs="Times New Roman"/>
                <w:color w:val="231F20"/>
                <w:spacing w:val="-5"/>
                <w:sz w:val="18"/>
                <w:lang w:val="ru-RU"/>
              </w:rPr>
              <w:t xml:space="preserve"> </w:t>
            </w:r>
            <w:r w:rsidRPr="00A63449">
              <w:rPr>
                <w:rFonts w:ascii="Times New Roman" w:eastAsia="Times New Roman" w:hAnsi="Times New Roman" w:cs="Times New Roman"/>
                <w:color w:val="231F20"/>
                <w:sz w:val="18"/>
                <w:lang w:val="ru-RU"/>
              </w:rPr>
              <w:t>основывается</w:t>
            </w:r>
            <w:r w:rsidRPr="00A63449">
              <w:rPr>
                <w:rFonts w:ascii="Times New Roman" w:eastAsia="Times New Roman" w:hAnsi="Times New Roman" w:cs="Times New Roman"/>
                <w:color w:val="231F20"/>
                <w:spacing w:val="-4"/>
                <w:sz w:val="18"/>
                <w:lang w:val="ru-RU"/>
              </w:rPr>
              <w:t xml:space="preserve"> </w:t>
            </w:r>
            <w:r w:rsidRPr="00A63449">
              <w:rPr>
                <w:rFonts w:ascii="Times New Roman" w:eastAsia="Times New Roman" w:hAnsi="Times New Roman" w:cs="Times New Roman"/>
                <w:color w:val="231F20"/>
                <w:sz w:val="18"/>
                <w:lang w:val="ru-RU"/>
              </w:rPr>
              <w:t>на</w:t>
            </w:r>
            <w:r w:rsidRPr="00A63449">
              <w:rPr>
                <w:rFonts w:ascii="Times New Roman" w:eastAsia="Times New Roman" w:hAnsi="Times New Roman" w:cs="Times New Roman"/>
                <w:color w:val="231F20"/>
                <w:spacing w:val="-6"/>
                <w:sz w:val="18"/>
                <w:lang w:val="ru-RU"/>
              </w:rPr>
              <w:t xml:space="preserve"> </w:t>
            </w:r>
            <w:r w:rsidRPr="00A63449">
              <w:rPr>
                <w:rFonts w:ascii="Times New Roman" w:eastAsia="Times New Roman" w:hAnsi="Times New Roman" w:cs="Times New Roman"/>
                <w:color w:val="231F20"/>
                <w:sz w:val="18"/>
                <w:lang w:val="ru-RU"/>
              </w:rPr>
              <w:t>професси</w:t>
            </w:r>
            <w:proofErr w:type="gramStart"/>
            <w:r w:rsidRPr="00A63449">
              <w:rPr>
                <w:rFonts w:ascii="Times New Roman" w:eastAsia="Times New Roman" w:hAnsi="Times New Roman" w:cs="Times New Roman"/>
                <w:color w:val="231F20"/>
                <w:sz w:val="18"/>
                <w:lang w:val="ru-RU"/>
              </w:rPr>
              <w:t>о-</w:t>
            </w:r>
            <w:proofErr w:type="gramEnd"/>
            <w:r w:rsidRPr="00A63449">
              <w:rPr>
                <w:rFonts w:ascii="Times New Roman" w:eastAsia="Times New Roman" w:hAnsi="Times New Roman" w:cs="Times New Roman"/>
                <w:color w:val="231F20"/>
                <w:spacing w:val="-42"/>
                <w:sz w:val="18"/>
                <w:lang w:val="ru-RU"/>
              </w:rPr>
              <w:t xml:space="preserve"> </w:t>
            </w:r>
            <w:r w:rsidRPr="00A63449">
              <w:rPr>
                <w:rFonts w:ascii="Times New Roman" w:eastAsia="Times New Roman" w:hAnsi="Times New Roman" w:cs="Times New Roman"/>
                <w:color w:val="231F20"/>
                <w:sz w:val="18"/>
                <w:lang w:val="ru-RU"/>
              </w:rPr>
              <w:t>нализме</w:t>
            </w:r>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и</w:t>
            </w:r>
            <w:r w:rsidRPr="00A63449">
              <w:rPr>
                <w:rFonts w:ascii="Times New Roman" w:eastAsia="Times New Roman" w:hAnsi="Times New Roman" w:cs="Times New Roman"/>
                <w:color w:val="231F20"/>
                <w:spacing w:val="-1"/>
                <w:sz w:val="18"/>
                <w:lang w:val="ru-RU"/>
              </w:rPr>
              <w:t xml:space="preserve"> </w:t>
            </w:r>
            <w:r w:rsidRPr="00A63449">
              <w:rPr>
                <w:rFonts w:ascii="Times New Roman" w:eastAsia="Times New Roman" w:hAnsi="Times New Roman" w:cs="Times New Roman"/>
                <w:color w:val="231F20"/>
                <w:sz w:val="18"/>
                <w:lang w:val="ru-RU"/>
              </w:rPr>
              <w:t>силе личных качеств</w:t>
            </w:r>
          </w:p>
        </w:tc>
      </w:tr>
      <w:tr w:rsidR="00A63449" w:rsidRPr="00A63449" w:rsidTr="00A63449">
        <w:trPr>
          <w:trHeight w:val="1024"/>
        </w:trPr>
        <w:tc>
          <w:tcPr>
            <w:tcW w:w="1985" w:type="dxa"/>
          </w:tcPr>
          <w:p w:rsidR="00A63449" w:rsidRPr="00A63449" w:rsidRDefault="00A63449" w:rsidP="00A63449">
            <w:pPr>
              <w:spacing w:before="36" w:line="249" w:lineRule="auto"/>
              <w:ind w:left="85" w:right="560"/>
              <w:rPr>
                <w:rFonts w:ascii="Times New Roman" w:eastAsia="Times New Roman" w:hAnsi="Times New Roman" w:cs="Times New Roman"/>
                <w:sz w:val="18"/>
                <w:lang w:val="ru-RU"/>
              </w:rPr>
            </w:pPr>
            <w:r w:rsidRPr="00A63449">
              <w:rPr>
                <w:rFonts w:ascii="Times New Roman" w:eastAsia="Times New Roman" w:hAnsi="Times New Roman" w:cs="Times New Roman"/>
                <w:color w:val="231F20"/>
                <w:spacing w:val="-1"/>
                <w:sz w:val="18"/>
                <w:lang w:val="ru-RU"/>
              </w:rPr>
              <w:t>О.С. Виханский</w:t>
            </w:r>
            <w:r w:rsidRPr="00A63449">
              <w:rPr>
                <w:rFonts w:ascii="Times New Roman" w:eastAsia="Times New Roman" w:hAnsi="Times New Roman" w:cs="Times New Roman"/>
                <w:color w:val="231F20"/>
                <w:spacing w:val="-42"/>
                <w:sz w:val="18"/>
                <w:lang w:val="ru-RU"/>
              </w:rPr>
              <w:t xml:space="preserve"> </w:t>
            </w:r>
            <w:r w:rsidRPr="00A63449">
              <w:rPr>
                <w:rFonts w:ascii="Times New Roman" w:eastAsia="Times New Roman" w:hAnsi="Times New Roman" w:cs="Times New Roman"/>
                <w:color w:val="231F20"/>
                <w:sz w:val="18"/>
                <w:lang w:val="ru-RU"/>
              </w:rPr>
              <w:t>и</w:t>
            </w:r>
            <w:r w:rsidRPr="00A63449">
              <w:rPr>
                <w:rFonts w:ascii="Times New Roman" w:eastAsia="Times New Roman" w:hAnsi="Times New Roman" w:cs="Times New Roman"/>
                <w:color w:val="231F20"/>
                <w:spacing w:val="-5"/>
                <w:sz w:val="18"/>
                <w:lang w:val="ru-RU"/>
              </w:rPr>
              <w:t xml:space="preserve"> </w:t>
            </w:r>
            <w:r w:rsidRPr="00A63449">
              <w:rPr>
                <w:rFonts w:ascii="Times New Roman" w:eastAsia="Times New Roman" w:hAnsi="Times New Roman" w:cs="Times New Roman"/>
                <w:color w:val="231F20"/>
                <w:sz w:val="18"/>
                <w:lang w:val="ru-RU"/>
              </w:rPr>
              <w:t>А.И.</w:t>
            </w:r>
            <w:r w:rsidRPr="00A63449">
              <w:rPr>
                <w:rFonts w:ascii="Times New Roman" w:eastAsia="Times New Roman" w:hAnsi="Times New Roman" w:cs="Times New Roman"/>
                <w:color w:val="231F20"/>
                <w:spacing w:val="-5"/>
                <w:sz w:val="18"/>
                <w:lang w:val="ru-RU"/>
              </w:rPr>
              <w:t xml:space="preserve"> </w:t>
            </w:r>
            <w:r w:rsidRPr="00A63449">
              <w:rPr>
                <w:rFonts w:ascii="Times New Roman" w:eastAsia="Times New Roman" w:hAnsi="Times New Roman" w:cs="Times New Roman"/>
                <w:color w:val="231F20"/>
                <w:sz w:val="18"/>
                <w:lang w:val="ru-RU"/>
              </w:rPr>
              <w:t>Наумов</w:t>
            </w:r>
          </w:p>
        </w:tc>
        <w:tc>
          <w:tcPr>
            <w:tcW w:w="3573" w:type="dxa"/>
          </w:tcPr>
          <w:p w:rsidR="00A63449" w:rsidRPr="00A63449" w:rsidRDefault="00A63449" w:rsidP="00A63449">
            <w:pPr>
              <w:spacing w:before="36"/>
              <w:ind w:left="85"/>
              <w:rPr>
                <w:rFonts w:ascii="Times New Roman" w:eastAsia="Times New Roman" w:hAnsi="Times New Roman" w:cs="Times New Roman"/>
                <w:sz w:val="18"/>
              </w:rPr>
            </w:pPr>
            <w:r w:rsidRPr="00A63449">
              <w:rPr>
                <w:rFonts w:ascii="Times New Roman" w:eastAsia="Times New Roman" w:hAnsi="Times New Roman" w:cs="Times New Roman"/>
                <w:color w:val="231F20"/>
                <w:sz w:val="18"/>
              </w:rPr>
              <w:t>Тип</w:t>
            </w:r>
            <w:r w:rsidRPr="00A63449">
              <w:rPr>
                <w:rFonts w:ascii="Times New Roman" w:eastAsia="Times New Roman" w:hAnsi="Times New Roman" w:cs="Times New Roman"/>
                <w:color w:val="231F20"/>
                <w:spacing w:val="-5"/>
                <w:sz w:val="18"/>
              </w:rPr>
              <w:t xml:space="preserve"> </w:t>
            </w:r>
            <w:r w:rsidRPr="00A63449">
              <w:rPr>
                <w:rFonts w:ascii="Times New Roman" w:eastAsia="Times New Roman" w:hAnsi="Times New Roman" w:cs="Times New Roman"/>
                <w:color w:val="231F20"/>
                <w:sz w:val="18"/>
              </w:rPr>
              <w:t>управления</w:t>
            </w:r>
          </w:p>
        </w:tc>
        <w:tc>
          <w:tcPr>
            <w:tcW w:w="4507" w:type="dxa"/>
          </w:tcPr>
          <w:p w:rsidR="00A63449" w:rsidRPr="00A63449" w:rsidRDefault="00A63449" w:rsidP="00A63449">
            <w:pPr>
              <w:numPr>
                <w:ilvl w:val="0"/>
                <w:numId w:val="17"/>
              </w:numPr>
              <w:tabs>
                <w:tab w:val="left" w:pos="221"/>
              </w:tabs>
              <w:spacing w:before="36" w:line="249" w:lineRule="auto"/>
              <w:ind w:right="301" w:firstLine="0"/>
              <w:rPr>
                <w:rFonts w:ascii="Times New Roman" w:eastAsia="Times New Roman" w:hAnsi="Times New Roman" w:cs="Times New Roman"/>
                <w:sz w:val="18"/>
              </w:rPr>
            </w:pPr>
            <w:r w:rsidRPr="00A63449">
              <w:rPr>
                <w:rFonts w:ascii="Times New Roman" w:eastAsia="Times New Roman" w:hAnsi="Times New Roman" w:cs="Times New Roman"/>
                <w:color w:val="231F20"/>
                <w:sz w:val="18"/>
              </w:rPr>
              <w:t>«Предпринимательская»</w:t>
            </w:r>
            <w:r w:rsidRPr="00A63449">
              <w:rPr>
                <w:rFonts w:ascii="Times New Roman" w:eastAsia="Times New Roman" w:hAnsi="Times New Roman" w:cs="Times New Roman"/>
                <w:color w:val="231F20"/>
                <w:spacing w:val="-7"/>
                <w:sz w:val="18"/>
              </w:rPr>
              <w:t xml:space="preserve"> </w:t>
            </w:r>
            <w:r w:rsidRPr="00A63449">
              <w:rPr>
                <w:rFonts w:ascii="Times New Roman" w:eastAsia="Times New Roman" w:hAnsi="Times New Roman" w:cs="Times New Roman"/>
                <w:color w:val="231F20"/>
                <w:sz w:val="18"/>
              </w:rPr>
              <w:t>–</w:t>
            </w:r>
            <w:r w:rsidRPr="00A63449">
              <w:rPr>
                <w:rFonts w:ascii="Times New Roman" w:eastAsia="Times New Roman" w:hAnsi="Times New Roman" w:cs="Times New Roman"/>
                <w:color w:val="231F20"/>
                <w:spacing w:val="-7"/>
                <w:sz w:val="18"/>
              </w:rPr>
              <w:t xml:space="preserve"> </w:t>
            </w:r>
            <w:r w:rsidRPr="00A63449">
              <w:rPr>
                <w:rFonts w:ascii="Times New Roman" w:eastAsia="Times New Roman" w:hAnsi="Times New Roman" w:cs="Times New Roman"/>
                <w:color w:val="231F20"/>
                <w:sz w:val="18"/>
              </w:rPr>
              <w:t>децентрализованная,</w:t>
            </w:r>
            <w:r w:rsidRPr="00A63449">
              <w:rPr>
                <w:rFonts w:ascii="Times New Roman" w:eastAsia="Times New Roman" w:hAnsi="Times New Roman" w:cs="Times New Roman"/>
                <w:color w:val="231F20"/>
                <w:spacing w:val="-7"/>
                <w:sz w:val="18"/>
              </w:rPr>
              <w:t xml:space="preserve"> </w:t>
            </w:r>
            <w:r w:rsidRPr="00A63449">
              <w:rPr>
                <w:rFonts w:ascii="Times New Roman" w:eastAsia="Times New Roman" w:hAnsi="Times New Roman" w:cs="Times New Roman"/>
                <w:color w:val="231F20"/>
                <w:sz w:val="18"/>
              </w:rPr>
              <w:t>адаптив-</w:t>
            </w:r>
            <w:r w:rsidRPr="00A63449">
              <w:rPr>
                <w:rFonts w:ascii="Times New Roman" w:eastAsia="Times New Roman" w:hAnsi="Times New Roman" w:cs="Times New Roman"/>
                <w:color w:val="231F20"/>
                <w:spacing w:val="-42"/>
                <w:sz w:val="18"/>
              </w:rPr>
              <w:t xml:space="preserve"> </w:t>
            </w:r>
            <w:r w:rsidRPr="00A63449">
              <w:rPr>
                <w:rFonts w:ascii="Times New Roman" w:eastAsia="Times New Roman" w:hAnsi="Times New Roman" w:cs="Times New Roman"/>
                <w:color w:val="231F20"/>
                <w:sz w:val="18"/>
              </w:rPr>
              <w:t>ная;</w:t>
            </w:r>
          </w:p>
          <w:p w:rsidR="00A63449" w:rsidRPr="00A63449" w:rsidRDefault="00A63449" w:rsidP="00A63449">
            <w:pPr>
              <w:numPr>
                <w:ilvl w:val="0"/>
                <w:numId w:val="17"/>
              </w:numPr>
              <w:tabs>
                <w:tab w:val="left" w:pos="221"/>
              </w:tabs>
              <w:spacing w:before="2" w:line="249" w:lineRule="auto"/>
              <w:ind w:right="261" w:firstLine="0"/>
              <w:rPr>
                <w:rFonts w:ascii="Times New Roman" w:eastAsia="Times New Roman" w:hAnsi="Times New Roman" w:cs="Times New Roman"/>
                <w:sz w:val="18"/>
              </w:rPr>
            </w:pPr>
            <w:r w:rsidRPr="00A63449">
              <w:rPr>
                <w:rFonts w:ascii="Times New Roman" w:eastAsia="Times New Roman" w:hAnsi="Times New Roman" w:cs="Times New Roman"/>
                <w:color w:val="231F20"/>
                <w:sz w:val="18"/>
              </w:rPr>
              <w:t>«Административная»</w:t>
            </w:r>
            <w:r w:rsidRPr="00A63449">
              <w:rPr>
                <w:rFonts w:ascii="Times New Roman" w:eastAsia="Times New Roman" w:hAnsi="Times New Roman" w:cs="Times New Roman"/>
                <w:color w:val="231F20"/>
                <w:spacing w:val="-5"/>
                <w:sz w:val="18"/>
              </w:rPr>
              <w:t xml:space="preserve"> </w:t>
            </w:r>
            <w:r w:rsidRPr="00A63449">
              <w:rPr>
                <w:rFonts w:ascii="Times New Roman" w:eastAsia="Times New Roman" w:hAnsi="Times New Roman" w:cs="Times New Roman"/>
                <w:color w:val="231F20"/>
                <w:sz w:val="18"/>
              </w:rPr>
              <w:t>–</w:t>
            </w:r>
            <w:r w:rsidRPr="00A63449">
              <w:rPr>
                <w:rFonts w:ascii="Times New Roman" w:eastAsia="Times New Roman" w:hAnsi="Times New Roman" w:cs="Times New Roman"/>
                <w:color w:val="231F20"/>
                <w:spacing w:val="-4"/>
                <w:sz w:val="18"/>
              </w:rPr>
              <w:t xml:space="preserve"> </w:t>
            </w:r>
            <w:r w:rsidRPr="00A63449">
              <w:rPr>
                <w:rFonts w:ascii="Times New Roman" w:eastAsia="Times New Roman" w:hAnsi="Times New Roman" w:cs="Times New Roman"/>
                <w:color w:val="231F20"/>
                <w:sz w:val="18"/>
              </w:rPr>
              <w:t>бюрократическая,</w:t>
            </w:r>
            <w:r w:rsidRPr="00A63449">
              <w:rPr>
                <w:rFonts w:ascii="Times New Roman" w:eastAsia="Times New Roman" w:hAnsi="Times New Roman" w:cs="Times New Roman"/>
                <w:color w:val="231F20"/>
                <w:spacing w:val="-4"/>
                <w:sz w:val="18"/>
              </w:rPr>
              <w:t xml:space="preserve"> </w:t>
            </w:r>
            <w:r w:rsidRPr="00A63449">
              <w:rPr>
                <w:rFonts w:ascii="Times New Roman" w:eastAsia="Times New Roman" w:hAnsi="Times New Roman" w:cs="Times New Roman"/>
                <w:color w:val="231F20"/>
                <w:sz w:val="18"/>
              </w:rPr>
              <w:t>иерархическая,</w:t>
            </w:r>
            <w:r w:rsidRPr="00A63449">
              <w:rPr>
                <w:rFonts w:ascii="Times New Roman" w:eastAsia="Times New Roman" w:hAnsi="Times New Roman" w:cs="Times New Roman"/>
                <w:color w:val="231F20"/>
                <w:spacing w:val="-42"/>
                <w:sz w:val="18"/>
              </w:rPr>
              <w:t xml:space="preserve"> </w:t>
            </w:r>
            <w:r w:rsidRPr="00A63449">
              <w:rPr>
                <w:rFonts w:ascii="Times New Roman" w:eastAsia="Times New Roman" w:hAnsi="Times New Roman" w:cs="Times New Roman"/>
                <w:color w:val="231F20"/>
                <w:sz w:val="18"/>
              </w:rPr>
              <w:t>формализованная</w:t>
            </w:r>
          </w:p>
        </w:tc>
      </w:tr>
    </w:tbl>
    <w:p w:rsidR="00E94CEA" w:rsidRPr="00A63449" w:rsidRDefault="00E94CEA" w:rsidP="00A63449">
      <w:pPr>
        <w:widowControl w:val="0"/>
        <w:autoSpaceDE w:val="0"/>
        <w:autoSpaceDN w:val="0"/>
        <w:spacing w:after="0" w:line="240" w:lineRule="auto"/>
        <w:ind w:left="-567" w:right="-1" w:firstLine="567"/>
        <w:jc w:val="both"/>
        <w:rPr>
          <w:rFonts w:ascii="Times New Roman" w:eastAsia="Times New Roman" w:hAnsi="Times New Roman" w:cs="Times New Roman"/>
          <w:color w:val="231F20"/>
        </w:rPr>
      </w:pPr>
    </w:p>
    <w:p w:rsidR="00A63449" w:rsidRPr="00A63449" w:rsidRDefault="00A63449" w:rsidP="00A63449">
      <w:pPr>
        <w:widowControl w:val="0"/>
        <w:autoSpaceDE w:val="0"/>
        <w:autoSpaceDN w:val="0"/>
        <w:spacing w:before="91" w:after="0" w:line="249" w:lineRule="auto"/>
        <w:ind w:left="-567" w:right="38" w:firstLine="567"/>
        <w:jc w:val="both"/>
        <w:rPr>
          <w:rFonts w:ascii="Times New Roman" w:eastAsia="Times New Roman" w:hAnsi="Times New Roman" w:cs="Times New Roman"/>
          <w:sz w:val="23"/>
          <w:szCs w:val="23"/>
        </w:rPr>
      </w:pPr>
      <w:r w:rsidRPr="00A63449">
        <w:rPr>
          <w:rFonts w:ascii="Times New Roman" w:eastAsia="Times New Roman" w:hAnsi="Times New Roman" w:cs="Times New Roman"/>
          <w:color w:val="231F20"/>
          <w:sz w:val="23"/>
          <w:szCs w:val="23"/>
        </w:rPr>
        <w:t>О.С. Виханский и А.И. Наумов выделяют два</w:t>
      </w:r>
      <w:r w:rsidRPr="00A63449">
        <w:rPr>
          <w:rFonts w:ascii="Times New Roman" w:eastAsia="Times New Roman" w:hAnsi="Times New Roman" w:cs="Times New Roman"/>
          <w:color w:val="231F20"/>
          <w:spacing w:val="-55"/>
          <w:sz w:val="23"/>
          <w:szCs w:val="23"/>
        </w:rPr>
        <w:t xml:space="preserve"> </w:t>
      </w:r>
      <w:r w:rsidRPr="00A63449">
        <w:rPr>
          <w:rFonts w:ascii="Times New Roman" w:eastAsia="Times New Roman" w:hAnsi="Times New Roman" w:cs="Times New Roman"/>
          <w:color w:val="231F20"/>
          <w:sz w:val="23"/>
          <w:szCs w:val="23"/>
        </w:rPr>
        <w:t>подхода к формированию лидером организац</w:t>
      </w:r>
      <w:proofErr w:type="gramStart"/>
      <w:r w:rsidRPr="00A63449">
        <w:rPr>
          <w:rFonts w:ascii="Times New Roman" w:eastAsia="Times New Roman" w:hAnsi="Times New Roman" w:cs="Times New Roman"/>
          <w:color w:val="231F20"/>
          <w:sz w:val="23"/>
          <w:szCs w:val="23"/>
        </w:rPr>
        <w:t>и-</w:t>
      </w:r>
      <w:proofErr w:type="gramEnd"/>
      <w:r w:rsidRPr="00A63449">
        <w:rPr>
          <w:rFonts w:ascii="Times New Roman" w:eastAsia="Times New Roman" w:hAnsi="Times New Roman" w:cs="Times New Roman"/>
          <w:color w:val="231F20"/>
          <w:spacing w:val="1"/>
          <w:sz w:val="23"/>
          <w:szCs w:val="23"/>
        </w:rPr>
        <w:t xml:space="preserve"> </w:t>
      </w:r>
      <w:r w:rsidRPr="00A63449">
        <w:rPr>
          <w:rFonts w:ascii="Times New Roman" w:eastAsia="Times New Roman" w:hAnsi="Times New Roman" w:cs="Times New Roman"/>
          <w:color w:val="231F20"/>
          <w:sz w:val="23"/>
          <w:szCs w:val="23"/>
        </w:rPr>
        <w:t>онной культ</w:t>
      </w:r>
      <w:r>
        <w:rPr>
          <w:rFonts w:ascii="Times New Roman" w:eastAsia="Times New Roman" w:hAnsi="Times New Roman" w:cs="Times New Roman"/>
          <w:color w:val="231F20"/>
          <w:sz w:val="23"/>
          <w:szCs w:val="23"/>
        </w:rPr>
        <w:t>уры: административный и предпри</w:t>
      </w:r>
      <w:r w:rsidRPr="00A63449">
        <w:rPr>
          <w:rFonts w:ascii="Times New Roman" w:eastAsia="Times New Roman" w:hAnsi="Times New Roman" w:cs="Times New Roman"/>
          <w:color w:val="231F20"/>
          <w:sz w:val="23"/>
          <w:szCs w:val="23"/>
        </w:rPr>
        <w:t>нимательский [2, с. 543]. В «административной»</w:t>
      </w:r>
      <w:r w:rsidRPr="00A63449">
        <w:rPr>
          <w:rFonts w:ascii="Times New Roman" w:eastAsia="Times New Roman" w:hAnsi="Times New Roman" w:cs="Times New Roman"/>
          <w:color w:val="231F20"/>
          <w:spacing w:val="-55"/>
          <w:sz w:val="23"/>
          <w:szCs w:val="23"/>
        </w:rPr>
        <w:t xml:space="preserve"> </w:t>
      </w:r>
      <w:r w:rsidRPr="00A63449">
        <w:rPr>
          <w:rFonts w:ascii="Times New Roman" w:eastAsia="Times New Roman" w:hAnsi="Times New Roman" w:cs="Times New Roman"/>
          <w:color w:val="231F20"/>
          <w:sz w:val="23"/>
          <w:szCs w:val="23"/>
        </w:rPr>
        <w:t>культуре</w:t>
      </w:r>
      <w:r w:rsidRPr="00A63449">
        <w:rPr>
          <w:rFonts w:ascii="Times New Roman" w:eastAsia="Times New Roman" w:hAnsi="Times New Roman" w:cs="Times New Roman"/>
          <w:color w:val="231F20"/>
          <w:spacing w:val="1"/>
          <w:sz w:val="23"/>
          <w:szCs w:val="23"/>
        </w:rPr>
        <w:t xml:space="preserve"> </w:t>
      </w:r>
      <w:r w:rsidRPr="00A63449">
        <w:rPr>
          <w:rFonts w:ascii="Times New Roman" w:eastAsia="Times New Roman" w:hAnsi="Times New Roman" w:cs="Times New Roman"/>
          <w:color w:val="231F20"/>
          <w:sz w:val="23"/>
          <w:szCs w:val="23"/>
        </w:rPr>
        <w:t>лидер</w:t>
      </w:r>
      <w:r w:rsidRPr="00A63449">
        <w:rPr>
          <w:rFonts w:ascii="Times New Roman" w:eastAsia="Times New Roman" w:hAnsi="Times New Roman" w:cs="Times New Roman"/>
          <w:color w:val="231F20"/>
          <w:spacing w:val="57"/>
          <w:sz w:val="23"/>
          <w:szCs w:val="23"/>
        </w:rPr>
        <w:t xml:space="preserve"> </w:t>
      </w:r>
      <w:r w:rsidRPr="00A63449">
        <w:rPr>
          <w:rFonts w:ascii="Times New Roman" w:eastAsia="Times New Roman" w:hAnsi="Times New Roman" w:cs="Times New Roman"/>
          <w:color w:val="231F20"/>
          <w:sz w:val="23"/>
          <w:szCs w:val="23"/>
        </w:rPr>
        <w:t>использует</w:t>
      </w:r>
      <w:r w:rsidRPr="00A63449">
        <w:rPr>
          <w:rFonts w:ascii="Times New Roman" w:eastAsia="Times New Roman" w:hAnsi="Times New Roman" w:cs="Times New Roman"/>
          <w:color w:val="231F20"/>
          <w:spacing w:val="58"/>
          <w:sz w:val="23"/>
          <w:szCs w:val="23"/>
        </w:rPr>
        <w:t xml:space="preserve"> </w:t>
      </w:r>
      <w:r w:rsidRPr="00A63449">
        <w:rPr>
          <w:rFonts w:ascii="Times New Roman" w:eastAsia="Times New Roman" w:hAnsi="Times New Roman" w:cs="Times New Roman"/>
          <w:color w:val="231F20"/>
          <w:sz w:val="23"/>
          <w:szCs w:val="23"/>
        </w:rPr>
        <w:t>системный</w:t>
      </w:r>
      <w:r w:rsidRPr="00A63449">
        <w:rPr>
          <w:rFonts w:ascii="Times New Roman" w:eastAsia="Times New Roman" w:hAnsi="Times New Roman" w:cs="Times New Roman"/>
          <w:color w:val="231F20"/>
          <w:spacing w:val="57"/>
          <w:sz w:val="23"/>
          <w:szCs w:val="23"/>
        </w:rPr>
        <w:t xml:space="preserve"> </w:t>
      </w:r>
      <w:r w:rsidRPr="00A63449">
        <w:rPr>
          <w:rFonts w:ascii="Times New Roman" w:eastAsia="Times New Roman" w:hAnsi="Times New Roman" w:cs="Times New Roman"/>
          <w:color w:val="231F20"/>
          <w:sz w:val="23"/>
          <w:szCs w:val="23"/>
        </w:rPr>
        <w:t>подход</w:t>
      </w:r>
      <w:r w:rsidRPr="00A63449">
        <w:rPr>
          <w:rFonts w:ascii="Times New Roman" w:eastAsia="Times New Roman" w:hAnsi="Times New Roman" w:cs="Times New Roman"/>
          <w:color w:val="231F20"/>
          <w:spacing w:val="-55"/>
          <w:sz w:val="23"/>
          <w:szCs w:val="23"/>
        </w:rPr>
        <w:t xml:space="preserve"> </w:t>
      </w:r>
      <w:r w:rsidRPr="00A63449">
        <w:rPr>
          <w:rFonts w:ascii="Times New Roman" w:eastAsia="Times New Roman" w:hAnsi="Times New Roman" w:cs="Times New Roman"/>
          <w:color w:val="231F20"/>
          <w:sz w:val="23"/>
          <w:szCs w:val="23"/>
        </w:rPr>
        <w:t>к управлению, требует выполнения работы по</w:t>
      </w:r>
      <w:r w:rsidRPr="00A63449">
        <w:rPr>
          <w:rFonts w:ascii="Times New Roman" w:eastAsia="Times New Roman" w:hAnsi="Times New Roman" w:cs="Times New Roman"/>
          <w:color w:val="231F20"/>
          <w:spacing w:val="1"/>
          <w:sz w:val="23"/>
          <w:szCs w:val="23"/>
        </w:rPr>
        <w:t xml:space="preserve"> </w:t>
      </w:r>
      <w:r w:rsidRPr="00A63449">
        <w:rPr>
          <w:rFonts w:ascii="Times New Roman" w:eastAsia="Times New Roman" w:hAnsi="Times New Roman" w:cs="Times New Roman"/>
          <w:color w:val="231F20"/>
          <w:spacing w:val="-2"/>
          <w:sz w:val="23"/>
          <w:szCs w:val="23"/>
        </w:rPr>
        <w:t>правилам,</w:t>
      </w:r>
      <w:r w:rsidRPr="00A63449">
        <w:rPr>
          <w:rFonts w:ascii="Times New Roman" w:eastAsia="Times New Roman" w:hAnsi="Times New Roman" w:cs="Times New Roman"/>
          <w:color w:val="231F20"/>
          <w:spacing w:val="-17"/>
          <w:sz w:val="23"/>
          <w:szCs w:val="23"/>
        </w:rPr>
        <w:t xml:space="preserve"> </w:t>
      </w:r>
      <w:r w:rsidRPr="00A63449">
        <w:rPr>
          <w:rFonts w:ascii="Times New Roman" w:eastAsia="Times New Roman" w:hAnsi="Times New Roman" w:cs="Times New Roman"/>
          <w:color w:val="231F20"/>
          <w:spacing w:val="-2"/>
          <w:sz w:val="23"/>
          <w:szCs w:val="23"/>
        </w:rPr>
        <w:t>действует</w:t>
      </w:r>
      <w:r w:rsidRPr="00A63449">
        <w:rPr>
          <w:rFonts w:ascii="Times New Roman" w:eastAsia="Times New Roman" w:hAnsi="Times New Roman" w:cs="Times New Roman"/>
          <w:color w:val="231F20"/>
          <w:spacing w:val="-17"/>
          <w:sz w:val="23"/>
          <w:szCs w:val="23"/>
        </w:rPr>
        <w:t xml:space="preserve"> </w:t>
      </w:r>
      <w:r w:rsidRPr="00A63449">
        <w:rPr>
          <w:rFonts w:ascii="Times New Roman" w:eastAsia="Times New Roman" w:hAnsi="Times New Roman" w:cs="Times New Roman"/>
          <w:color w:val="231F20"/>
          <w:spacing w:val="-2"/>
          <w:sz w:val="23"/>
          <w:szCs w:val="23"/>
        </w:rPr>
        <w:t>рационально.</w:t>
      </w:r>
      <w:r w:rsidRPr="00A63449">
        <w:rPr>
          <w:rFonts w:ascii="Times New Roman" w:eastAsia="Times New Roman" w:hAnsi="Times New Roman" w:cs="Times New Roman"/>
          <w:color w:val="231F20"/>
          <w:spacing w:val="-16"/>
          <w:sz w:val="23"/>
          <w:szCs w:val="23"/>
        </w:rPr>
        <w:t xml:space="preserve"> </w:t>
      </w:r>
      <w:r w:rsidRPr="00A63449">
        <w:rPr>
          <w:rFonts w:ascii="Times New Roman" w:eastAsia="Times New Roman" w:hAnsi="Times New Roman" w:cs="Times New Roman"/>
          <w:color w:val="231F20"/>
          <w:spacing w:val="-1"/>
          <w:sz w:val="23"/>
          <w:szCs w:val="23"/>
        </w:rPr>
        <w:t>В</w:t>
      </w:r>
      <w:r w:rsidRPr="00A63449">
        <w:rPr>
          <w:rFonts w:ascii="Times New Roman" w:eastAsia="Times New Roman" w:hAnsi="Times New Roman" w:cs="Times New Roman"/>
          <w:color w:val="231F20"/>
          <w:spacing w:val="-16"/>
          <w:sz w:val="23"/>
          <w:szCs w:val="23"/>
        </w:rPr>
        <w:t xml:space="preserve"> </w:t>
      </w:r>
      <w:r>
        <w:rPr>
          <w:rFonts w:ascii="Times New Roman" w:eastAsia="Times New Roman" w:hAnsi="Times New Roman" w:cs="Times New Roman"/>
          <w:color w:val="231F20"/>
          <w:spacing w:val="-1"/>
          <w:sz w:val="23"/>
          <w:szCs w:val="23"/>
        </w:rPr>
        <w:t>администра</w:t>
      </w:r>
      <w:r w:rsidRPr="00A63449">
        <w:rPr>
          <w:rFonts w:ascii="Times New Roman" w:eastAsia="Times New Roman" w:hAnsi="Times New Roman" w:cs="Times New Roman"/>
          <w:color w:val="231F20"/>
          <w:spacing w:val="-2"/>
          <w:sz w:val="23"/>
          <w:szCs w:val="23"/>
        </w:rPr>
        <w:t>тивной</w:t>
      </w:r>
      <w:r w:rsidRPr="00A63449">
        <w:rPr>
          <w:rFonts w:ascii="Times New Roman" w:eastAsia="Times New Roman" w:hAnsi="Times New Roman" w:cs="Times New Roman"/>
          <w:color w:val="231F20"/>
          <w:spacing w:val="-18"/>
          <w:sz w:val="23"/>
          <w:szCs w:val="23"/>
        </w:rPr>
        <w:t xml:space="preserve"> </w:t>
      </w:r>
      <w:r w:rsidRPr="00A63449">
        <w:rPr>
          <w:rFonts w:ascii="Times New Roman" w:eastAsia="Times New Roman" w:hAnsi="Times New Roman" w:cs="Times New Roman"/>
          <w:color w:val="231F20"/>
          <w:spacing w:val="-2"/>
          <w:sz w:val="23"/>
          <w:szCs w:val="23"/>
        </w:rPr>
        <w:t>культуре</w:t>
      </w:r>
      <w:r w:rsidRPr="00A63449">
        <w:rPr>
          <w:rFonts w:ascii="Times New Roman" w:eastAsia="Times New Roman" w:hAnsi="Times New Roman" w:cs="Times New Roman"/>
          <w:color w:val="231F20"/>
          <w:spacing w:val="-18"/>
          <w:sz w:val="23"/>
          <w:szCs w:val="23"/>
        </w:rPr>
        <w:t xml:space="preserve"> </w:t>
      </w:r>
      <w:r w:rsidRPr="00A63449">
        <w:rPr>
          <w:rFonts w:ascii="Times New Roman" w:eastAsia="Times New Roman" w:hAnsi="Times New Roman" w:cs="Times New Roman"/>
          <w:color w:val="231F20"/>
          <w:spacing w:val="-2"/>
          <w:sz w:val="23"/>
          <w:szCs w:val="23"/>
        </w:rPr>
        <w:t>лидера</w:t>
      </w:r>
      <w:r w:rsidRPr="00A63449">
        <w:rPr>
          <w:rFonts w:ascii="Times New Roman" w:eastAsia="Times New Roman" w:hAnsi="Times New Roman" w:cs="Times New Roman"/>
          <w:color w:val="231F20"/>
          <w:spacing w:val="-18"/>
          <w:sz w:val="23"/>
          <w:szCs w:val="23"/>
        </w:rPr>
        <w:t xml:space="preserve"> </w:t>
      </w:r>
      <w:r w:rsidRPr="00A63449">
        <w:rPr>
          <w:rFonts w:ascii="Times New Roman" w:eastAsia="Times New Roman" w:hAnsi="Times New Roman" w:cs="Times New Roman"/>
          <w:color w:val="231F20"/>
          <w:spacing w:val="-2"/>
          <w:sz w:val="23"/>
          <w:szCs w:val="23"/>
        </w:rPr>
        <w:t>довольно</w:t>
      </w:r>
      <w:r w:rsidRPr="00A63449">
        <w:rPr>
          <w:rFonts w:ascii="Times New Roman" w:eastAsia="Times New Roman" w:hAnsi="Times New Roman" w:cs="Times New Roman"/>
          <w:color w:val="231F20"/>
          <w:spacing w:val="-17"/>
          <w:sz w:val="23"/>
          <w:szCs w:val="23"/>
        </w:rPr>
        <w:t xml:space="preserve"> </w:t>
      </w:r>
      <w:r w:rsidRPr="00A63449">
        <w:rPr>
          <w:rFonts w:ascii="Times New Roman" w:eastAsia="Times New Roman" w:hAnsi="Times New Roman" w:cs="Times New Roman"/>
          <w:color w:val="231F20"/>
          <w:spacing w:val="-1"/>
          <w:sz w:val="23"/>
          <w:szCs w:val="23"/>
        </w:rPr>
        <w:t>легко</w:t>
      </w:r>
      <w:r w:rsidRPr="00A63449">
        <w:rPr>
          <w:rFonts w:ascii="Times New Roman" w:eastAsia="Times New Roman" w:hAnsi="Times New Roman" w:cs="Times New Roman"/>
          <w:color w:val="231F20"/>
          <w:spacing w:val="-18"/>
          <w:sz w:val="23"/>
          <w:szCs w:val="23"/>
        </w:rPr>
        <w:t xml:space="preserve"> </w:t>
      </w:r>
      <w:r w:rsidRPr="00A63449">
        <w:rPr>
          <w:rFonts w:ascii="Times New Roman" w:eastAsia="Times New Roman" w:hAnsi="Times New Roman" w:cs="Times New Roman"/>
          <w:color w:val="231F20"/>
          <w:spacing w:val="-1"/>
          <w:sz w:val="23"/>
          <w:szCs w:val="23"/>
        </w:rPr>
        <w:t>заменить.</w:t>
      </w:r>
    </w:p>
    <w:p w:rsidR="0000758A" w:rsidRDefault="00A63449" w:rsidP="00A63449">
      <w:pPr>
        <w:spacing w:after="0" w:line="240" w:lineRule="auto"/>
        <w:ind w:left="-567" w:firstLine="567"/>
        <w:jc w:val="both"/>
        <w:rPr>
          <w:rFonts w:ascii="Times New Roman" w:hAnsi="Times New Roman" w:cs="Times New Roman"/>
        </w:rPr>
      </w:pPr>
      <w:r w:rsidRPr="00A63449">
        <w:rPr>
          <w:rFonts w:ascii="Times New Roman" w:eastAsia="Times New Roman" w:hAnsi="Times New Roman" w:cs="Times New Roman"/>
          <w:color w:val="231F20"/>
        </w:rPr>
        <w:t>«Предпринимательскую»</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культуру</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чаще</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всего</w:t>
      </w:r>
      <w:r w:rsidRPr="00A63449">
        <w:rPr>
          <w:rFonts w:ascii="Times New Roman" w:eastAsia="Times New Roman" w:hAnsi="Times New Roman" w:cs="Times New Roman"/>
          <w:color w:val="231F20"/>
          <w:spacing w:val="-55"/>
        </w:rPr>
        <w:t xml:space="preserve"> </w:t>
      </w:r>
      <w:r w:rsidRPr="00A63449">
        <w:rPr>
          <w:rFonts w:ascii="Times New Roman" w:eastAsia="Times New Roman" w:hAnsi="Times New Roman" w:cs="Times New Roman"/>
          <w:color w:val="231F20"/>
        </w:rPr>
        <w:t>создает</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собственник</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имущества,</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интуитивно</w:t>
      </w:r>
      <w:r w:rsidRPr="00A63449">
        <w:rPr>
          <w:rFonts w:ascii="Times New Roman" w:eastAsia="Times New Roman" w:hAnsi="Times New Roman" w:cs="Times New Roman"/>
          <w:color w:val="231F20"/>
          <w:spacing w:val="-55"/>
        </w:rPr>
        <w:t xml:space="preserve"> </w:t>
      </w:r>
      <w:r w:rsidRPr="00A63449">
        <w:rPr>
          <w:rFonts w:ascii="Times New Roman" w:eastAsia="Times New Roman" w:hAnsi="Times New Roman" w:cs="Times New Roman"/>
          <w:color w:val="231F20"/>
        </w:rPr>
        <w:t>решает проблемы, ориентируется на человека,</w:t>
      </w:r>
      <w:r w:rsidRPr="00A63449">
        <w:rPr>
          <w:rFonts w:ascii="Times New Roman" w:eastAsia="Times New Roman" w:hAnsi="Times New Roman" w:cs="Times New Roman"/>
          <w:color w:val="231F20"/>
          <w:spacing w:val="1"/>
        </w:rPr>
        <w:t xml:space="preserve"> </w:t>
      </w:r>
      <w:r w:rsidRPr="00A63449">
        <w:rPr>
          <w:rFonts w:ascii="Times New Roman" w:eastAsia="Times New Roman" w:hAnsi="Times New Roman" w:cs="Times New Roman"/>
          <w:color w:val="231F20"/>
        </w:rPr>
        <w:t>использует</w:t>
      </w:r>
      <w:r w:rsidRPr="00A63449">
        <w:rPr>
          <w:rFonts w:ascii="Times New Roman" w:eastAsia="Times New Roman" w:hAnsi="Times New Roman" w:cs="Times New Roman"/>
          <w:color w:val="231F20"/>
          <w:spacing w:val="-12"/>
        </w:rPr>
        <w:t xml:space="preserve"> </w:t>
      </w:r>
      <w:r w:rsidRPr="00A63449">
        <w:rPr>
          <w:rFonts w:ascii="Times New Roman" w:eastAsia="Times New Roman" w:hAnsi="Times New Roman" w:cs="Times New Roman"/>
          <w:color w:val="231F20"/>
        </w:rPr>
        <w:t>ситуационный</w:t>
      </w:r>
      <w:r w:rsidRPr="00A63449">
        <w:rPr>
          <w:rFonts w:ascii="Times New Roman" w:eastAsia="Times New Roman" w:hAnsi="Times New Roman" w:cs="Times New Roman"/>
          <w:color w:val="231F20"/>
          <w:spacing w:val="-12"/>
        </w:rPr>
        <w:t xml:space="preserve"> </w:t>
      </w:r>
      <w:r w:rsidRPr="00A63449">
        <w:rPr>
          <w:rFonts w:ascii="Times New Roman" w:eastAsia="Times New Roman" w:hAnsi="Times New Roman" w:cs="Times New Roman"/>
          <w:color w:val="231F20"/>
        </w:rPr>
        <w:t>подход</w:t>
      </w:r>
      <w:r w:rsidRPr="00A63449">
        <w:rPr>
          <w:rFonts w:ascii="Times New Roman" w:eastAsia="Times New Roman" w:hAnsi="Times New Roman" w:cs="Times New Roman"/>
          <w:color w:val="231F20"/>
          <w:spacing w:val="-12"/>
        </w:rPr>
        <w:t xml:space="preserve"> </w:t>
      </w:r>
      <w:r w:rsidRPr="00A63449">
        <w:rPr>
          <w:rFonts w:ascii="Times New Roman" w:eastAsia="Times New Roman" w:hAnsi="Times New Roman" w:cs="Times New Roman"/>
          <w:color w:val="231F20"/>
        </w:rPr>
        <w:t>к</w:t>
      </w:r>
      <w:r w:rsidRPr="00A63449">
        <w:rPr>
          <w:rFonts w:ascii="Times New Roman" w:eastAsia="Times New Roman" w:hAnsi="Times New Roman" w:cs="Times New Roman"/>
          <w:color w:val="231F20"/>
          <w:spacing w:val="-12"/>
        </w:rPr>
        <w:t xml:space="preserve"> </w:t>
      </w:r>
      <w:r w:rsidRPr="00A63449">
        <w:rPr>
          <w:rFonts w:ascii="Times New Roman" w:eastAsia="Times New Roman" w:hAnsi="Times New Roman" w:cs="Times New Roman"/>
          <w:color w:val="231F20"/>
        </w:rPr>
        <w:t>управлению.</w:t>
      </w:r>
    </w:p>
    <w:p w:rsidR="00A63449" w:rsidRPr="00A63449" w:rsidRDefault="00A63449" w:rsidP="00A63449">
      <w:pPr>
        <w:widowControl w:val="0"/>
        <w:autoSpaceDE w:val="0"/>
        <w:autoSpaceDN w:val="0"/>
        <w:spacing w:after="0" w:line="240" w:lineRule="auto"/>
        <w:ind w:left="-567" w:right="-1" w:firstLine="567"/>
        <w:jc w:val="both"/>
        <w:rPr>
          <w:rFonts w:ascii="Times New Roman" w:eastAsia="Times New Roman" w:hAnsi="Times New Roman" w:cs="Times New Roman"/>
          <w:sz w:val="23"/>
          <w:szCs w:val="23"/>
        </w:rPr>
      </w:pPr>
      <w:r w:rsidRPr="00A63449">
        <w:rPr>
          <w:rFonts w:ascii="Times New Roman" w:eastAsia="Times New Roman" w:hAnsi="Times New Roman" w:cs="Times New Roman"/>
          <w:color w:val="231F20"/>
          <w:sz w:val="23"/>
          <w:szCs w:val="23"/>
        </w:rPr>
        <w:t>Смена</w:t>
      </w:r>
      <w:r w:rsidRPr="00A63449">
        <w:rPr>
          <w:rFonts w:ascii="Times New Roman" w:eastAsia="Times New Roman" w:hAnsi="Times New Roman" w:cs="Times New Roman"/>
          <w:color w:val="231F20"/>
          <w:spacing w:val="-14"/>
          <w:sz w:val="23"/>
          <w:szCs w:val="23"/>
        </w:rPr>
        <w:t xml:space="preserve"> </w:t>
      </w:r>
      <w:r w:rsidRPr="00A63449">
        <w:rPr>
          <w:rFonts w:ascii="Times New Roman" w:eastAsia="Times New Roman" w:hAnsi="Times New Roman" w:cs="Times New Roman"/>
          <w:color w:val="231F20"/>
          <w:sz w:val="23"/>
          <w:szCs w:val="23"/>
        </w:rPr>
        <w:t>лидера</w:t>
      </w:r>
      <w:r w:rsidRPr="00A63449">
        <w:rPr>
          <w:rFonts w:ascii="Times New Roman" w:eastAsia="Times New Roman" w:hAnsi="Times New Roman" w:cs="Times New Roman"/>
          <w:color w:val="231F20"/>
          <w:spacing w:val="-14"/>
          <w:sz w:val="23"/>
          <w:szCs w:val="23"/>
        </w:rPr>
        <w:t xml:space="preserve"> </w:t>
      </w:r>
      <w:r w:rsidRPr="00A63449">
        <w:rPr>
          <w:rFonts w:ascii="Times New Roman" w:eastAsia="Times New Roman" w:hAnsi="Times New Roman" w:cs="Times New Roman"/>
          <w:color w:val="231F20"/>
          <w:sz w:val="23"/>
          <w:szCs w:val="23"/>
        </w:rPr>
        <w:t>в</w:t>
      </w:r>
      <w:r w:rsidRPr="00A63449">
        <w:rPr>
          <w:rFonts w:ascii="Times New Roman" w:eastAsia="Times New Roman" w:hAnsi="Times New Roman" w:cs="Times New Roman"/>
          <w:color w:val="231F20"/>
          <w:spacing w:val="-14"/>
          <w:sz w:val="23"/>
          <w:szCs w:val="23"/>
        </w:rPr>
        <w:t xml:space="preserve"> </w:t>
      </w:r>
      <w:r w:rsidRPr="00A63449">
        <w:rPr>
          <w:rFonts w:ascii="Times New Roman" w:eastAsia="Times New Roman" w:hAnsi="Times New Roman" w:cs="Times New Roman"/>
          <w:color w:val="231F20"/>
          <w:sz w:val="23"/>
          <w:szCs w:val="23"/>
        </w:rPr>
        <w:t>такой</w:t>
      </w:r>
      <w:r w:rsidRPr="00A63449">
        <w:rPr>
          <w:rFonts w:ascii="Times New Roman" w:eastAsia="Times New Roman" w:hAnsi="Times New Roman" w:cs="Times New Roman"/>
          <w:color w:val="231F20"/>
          <w:spacing w:val="-14"/>
          <w:sz w:val="23"/>
          <w:szCs w:val="23"/>
        </w:rPr>
        <w:t xml:space="preserve"> </w:t>
      </w:r>
      <w:r w:rsidRPr="00A63449">
        <w:rPr>
          <w:rFonts w:ascii="Times New Roman" w:eastAsia="Times New Roman" w:hAnsi="Times New Roman" w:cs="Times New Roman"/>
          <w:color w:val="231F20"/>
          <w:sz w:val="23"/>
          <w:szCs w:val="23"/>
        </w:rPr>
        <w:t>культуре</w:t>
      </w:r>
      <w:r w:rsidRPr="00A63449">
        <w:rPr>
          <w:rFonts w:ascii="Times New Roman" w:eastAsia="Times New Roman" w:hAnsi="Times New Roman" w:cs="Times New Roman"/>
          <w:color w:val="231F20"/>
          <w:spacing w:val="-14"/>
          <w:sz w:val="23"/>
          <w:szCs w:val="23"/>
        </w:rPr>
        <w:t xml:space="preserve"> </w:t>
      </w:r>
      <w:r w:rsidRPr="00A63449">
        <w:rPr>
          <w:rFonts w:ascii="Times New Roman" w:eastAsia="Times New Roman" w:hAnsi="Times New Roman" w:cs="Times New Roman"/>
          <w:color w:val="231F20"/>
          <w:sz w:val="23"/>
          <w:szCs w:val="23"/>
        </w:rPr>
        <w:t>может</w:t>
      </w:r>
      <w:r w:rsidRPr="00A63449">
        <w:rPr>
          <w:rFonts w:ascii="Times New Roman" w:eastAsia="Times New Roman" w:hAnsi="Times New Roman" w:cs="Times New Roman"/>
          <w:color w:val="231F20"/>
          <w:spacing w:val="-14"/>
          <w:sz w:val="23"/>
          <w:szCs w:val="23"/>
        </w:rPr>
        <w:t xml:space="preserve"> </w:t>
      </w:r>
      <w:r w:rsidRPr="00A63449">
        <w:rPr>
          <w:rFonts w:ascii="Times New Roman" w:eastAsia="Times New Roman" w:hAnsi="Times New Roman" w:cs="Times New Roman"/>
          <w:color w:val="231F20"/>
          <w:sz w:val="23"/>
          <w:szCs w:val="23"/>
        </w:rPr>
        <w:t>привести</w:t>
      </w:r>
      <w:r w:rsidRPr="00A63449">
        <w:rPr>
          <w:rFonts w:ascii="Times New Roman" w:eastAsia="Times New Roman" w:hAnsi="Times New Roman" w:cs="Times New Roman"/>
          <w:color w:val="231F20"/>
          <w:spacing w:val="-14"/>
          <w:sz w:val="23"/>
          <w:szCs w:val="23"/>
        </w:rPr>
        <w:t xml:space="preserve"> </w:t>
      </w:r>
      <w:r w:rsidRPr="00A63449">
        <w:rPr>
          <w:rFonts w:ascii="Times New Roman" w:eastAsia="Times New Roman" w:hAnsi="Times New Roman" w:cs="Times New Roman"/>
          <w:color w:val="231F20"/>
          <w:sz w:val="23"/>
          <w:szCs w:val="23"/>
        </w:rPr>
        <w:t>к</w:t>
      </w:r>
      <w:r w:rsidRPr="00A63449">
        <w:rPr>
          <w:rFonts w:ascii="Times New Roman" w:eastAsia="Times New Roman" w:hAnsi="Times New Roman" w:cs="Times New Roman"/>
          <w:color w:val="231F20"/>
          <w:spacing w:val="-55"/>
          <w:sz w:val="23"/>
          <w:szCs w:val="23"/>
        </w:rPr>
        <w:t xml:space="preserve"> </w:t>
      </w:r>
      <w:r w:rsidRPr="00A63449">
        <w:rPr>
          <w:rFonts w:ascii="Times New Roman" w:eastAsia="Times New Roman" w:hAnsi="Times New Roman" w:cs="Times New Roman"/>
          <w:color w:val="231F20"/>
          <w:sz w:val="23"/>
          <w:szCs w:val="23"/>
        </w:rPr>
        <w:t>развалу организации.</w:t>
      </w:r>
    </w:p>
    <w:p w:rsidR="00A63449" w:rsidRPr="00A63449" w:rsidRDefault="00A63449" w:rsidP="00A63449">
      <w:pPr>
        <w:widowControl w:val="0"/>
        <w:autoSpaceDE w:val="0"/>
        <w:autoSpaceDN w:val="0"/>
        <w:spacing w:after="0" w:line="240" w:lineRule="auto"/>
        <w:ind w:left="-567" w:right="-1" w:firstLine="567"/>
        <w:jc w:val="both"/>
        <w:rPr>
          <w:rFonts w:ascii="Times New Roman" w:eastAsia="Times New Roman" w:hAnsi="Times New Roman" w:cs="Times New Roman"/>
          <w:color w:val="231F20"/>
          <w:sz w:val="23"/>
          <w:szCs w:val="23"/>
        </w:rPr>
      </w:pPr>
      <w:r w:rsidRPr="00A63449">
        <w:rPr>
          <w:rFonts w:ascii="Times New Roman" w:eastAsia="Times New Roman" w:hAnsi="Times New Roman" w:cs="Times New Roman"/>
          <w:color w:val="231F20"/>
          <w:sz w:val="23"/>
          <w:szCs w:val="23"/>
        </w:rPr>
        <w:t>Таким образом, разными авторами придается</w:t>
      </w:r>
      <w:r w:rsidRPr="00A63449">
        <w:rPr>
          <w:rFonts w:ascii="Times New Roman" w:eastAsia="Times New Roman" w:hAnsi="Times New Roman" w:cs="Times New Roman"/>
          <w:color w:val="231F20"/>
          <w:spacing w:val="-55"/>
          <w:sz w:val="23"/>
          <w:szCs w:val="23"/>
        </w:rPr>
        <w:t xml:space="preserve"> </w:t>
      </w:r>
      <w:r w:rsidRPr="00A63449">
        <w:rPr>
          <w:rFonts w:ascii="Times New Roman" w:eastAsia="Times New Roman" w:hAnsi="Times New Roman" w:cs="Times New Roman"/>
          <w:color w:val="231F20"/>
          <w:sz w:val="23"/>
          <w:szCs w:val="23"/>
        </w:rPr>
        <w:t>либо</w:t>
      </w:r>
      <w:r w:rsidRPr="00A63449">
        <w:rPr>
          <w:rFonts w:ascii="Times New Roman" w:eastAsia="Times New Roman" w:hAnsi="Times New Roman" w:cs="Times New Roman"/>
          <w:color w:val="231F20"/>
          <w:spacing w:val="1"/>
          <w:sz w:val="23"/>
          <w:szCs w:val="23"/>
        </w:rPr>
        <w:t xml:space="preserve"> </w:t>
      </w:r>
      <w:r w:rsidRPr="00A63449">
        <w:rPr>
          <w:rFonts w:ascii="Times New Roman" w:eastAsia="Times New Roman" w:hAnsi="Times New Roman" w:cs="Times New Roman"/>
          <w:color w:val="231F20"/>
          <w:sz w:val="23"/>
          <w:szCs w:val="23"/>
        </w:rPr>
        <w:t>сильное,</w:t>
      </w:r>
      <w:r w:rsidRPr="00A63449">
        <w:rPr>
          <w:rFonts w:ascii="Times New Roman" w:eastAsia="Times New Roman" w:hAnsi="Times New Roman" w:cs="Times New Roman"/>
          <w:color w:val="231F20"/>
          <w:spacing w:val="1"/>
          <w:sz w:val="23"/>
          <w:szCs w:val="23"/>
        </w:rPr>
        <w:t xml:space="preserve"> </w:t>
      </w:r>
      <w:r w:rsidRPr="00A63449">
        <w:rPr>
          <w:rFonts w:ascii="Times New Roman" w:eastAsia="Times New Roman" w:hAnsi="Times New Roman" w:cs="Times New Roman"/>
          <w:color w:val="231F20"/>
          <w:sz w:val="23"/>
          <w:szCs w:val="23"/>
        </w:rPr>
        <w:t>либо</w:t>
      </w:r>
      <w:r w:rsidRPr="00A63449">
        <w:rPr>
          <w:rFonts w:ascii="Times New Roman" w:eastAsia="Times New Roman" w:hAnsi="Times New Roman" w:cs="Times New Roman"/>
          <w:color w:val="231F20"/>
          <w:spacing w:val="1"/>
          <w:sz w:val="23"/>
          <w:szCs w:val="23"/>
        </w:rPr>
        <w:t xml:space="preserve"> </w:t>
      </w:r>
      <w:r w:rsidRPr="00A63449">
        <w:rPr>
          <w:rFonts w:ascii="Times New Roman" w:eastAsia="Times New Roman" w:hAnsi="Times New Roman" w:cs="Times New Roman"/>
          <w:color w:val="231F20"/>
          <w:sz w:val="23"/>
          <w:szCs w:val="23"/>
        </w:rPr>
        <w:t>второстепенное</w:t>
      </w:r>
      <w:r w:rsidRPr="00A63449">
        <w:rPr>
          <w:rFonts w:ascii="Times New Roman" w:eastAsia="Times New Roman" w:hAnsi="Times New Roman" w:cs="Times New Roman"/>
          <w:color w:val="231F20"/>
          <w:spacing w:val="1"/>
          <w:sz w:val="23"/>
          <w:szCs w:val="23"/>
        </w:rPr>
        <w:t xml:space="preserve"> </w:t>
      </w:r>
      <w:r w:rsidRPr="00A63449">
        <w:rPr>
          <w:rFonts w:ascii="Times New Roman" w:eastAsia="Times New Roman" w:hAnsi="Times New Roman" w:cs="Times New Roman"/>
          <w:color w:val="231F20"/>
          <w:sz w:val="23"/>
          <w:szCs w:val="23"/>
        </w:rPr>
        <w:t>значение</w:t>
      </w:r>
      <w:r w:rsidRPr="00A63449">
        <w:rPr>
          <w:rFonts w:ascii="Times New Roman" w:eastAsia="Times New Roman" w:hAnsi="Times New Roman" w:cs="Times New Roman"/>
          <w:color w:val="231F20"/>
          <w:spacing w:val="1"/>
          <w:sz w:val="23"/>
          <w:szCs w:val="23"/>
        </w:rPr>
        <w:t xml:space="preserve"> </w:t>
      </w:r>
      <w:r w:rsidRPr="00A63449">
        <w:rPr>
          <w:rFonts w:ascii="Times New Roman" w:eastAsia="Times New Roman" w:hAnsi="Times New Roman" w:cs="Times New Roman"/>
          <w:color w:val="231F20"/>
          <w:sz w:val="23"/>
          <w:szCs w:val="23"/>
        </w:rPr>
        <w:t>влиянию</w:t>
      </w:r>
      <w:r w:rsidRPr="00A63449">
        <w:rPr>
          <w:rFonts w:ascii="Times New Roman" w:eastAsia="Times New Roman" w:hAnsi="Times New Roman" w:cs="Times New Roman"/>
          <w:color w:val="231F20"/>
          <w:spacing w:val="1"/>
          <w:sz w:val="23"/>
          <w:szCs w:val="23"/>
        </w:rPr>
        <w:t xml:space="preserve"> </w:t>
      </w:r>
      <w:r w:rsidRPr="00A63449">
        <w:rPr>
          <w:rFonts w:ascii="Times New Roman" w:eastAsia="Times New Roman" w:hAnsi="Times New Roman" w:cs="Times New Roman"/>
          <w:color w:val="231F20"/>
          <w:sz w:val="23"/>
          <w:szCs w:val="23"/>
        </w:rPr>
        <w:t>лидера</w:t>
      </w:r>
      <w:r w:rsidRPr="00A63449">
        <w:rPr>
          <w:rFonts w:ascii="Times New Roman" w:eastAsia="Times New Roman" w:hAnsi="Times New Roman" w:cs="Times New Roman"/>
          <w:color w:val="231F20"/>
          <w:spacing w:val="1"/>
          <w:sz w:val="23"/>
          <w:szCs w:val="23"/>
        </w:rPr>
        <w:t xml:space="preserve"> </w:t>
      </w:r>
      <w:r w:rsidRPr="00A63449">
        <w:rPr>
          <w:rFonts w:ascii="Times New Roman" w:eastAsia="Times New Roman" w:hAnsi="Times New Roman" w:cs="Times New Roman"/>
          <w:color w:val="231F20"/>
          <w:sz w:val="23"/>
          <w:szCs w:val="23"/>
        </w:rPr>
        <w:t>на</w:t>
      </w:r>
      <w:r w:rsidRPr="00A63449">
        <w:rPr>
          <w:rFonts w:ascii="Times New Roman" w:eastAsia="Times New Roman" w:hAnsi="Times New Roman" w:cs="Times New Roman"/>
          <w:color w:val="231F20"/>
          <w:spacing w:val="1"/>
          <w:sz w:val="23"/>
          <w:szCs w:val="23"/>
        </w:rPr>
        <w:t xml:space="preserve"> </w:t>
      </w:r>
      <w:r w:rsidRPr="00A63449">
        <w:rPr>
          <w:rFonts w:ascii="Times New Roman" w:eastAsia="Times New Roman" w:hAnsi="Times New Roman" w:cs="Times New Roman"/>
          <w:color w:val="231F20"/>
          <w:sz w:val="23"/>
          <w:szCs w:val="23"/>
        </w:rPr>
        <w:t>формирование</w:t>
      </w:r>
      <w:r w:rsidRPr="00A63449">
        <w:rPr>
          <w:rFonts w:ascii="Times New Roman" w:eastAsia="Times New Roman" w:hAnsi="Times New Roman" w:cs="Times New Roman"/>
          <w:color w:val="231F20"/>
          <w:spacing w:val="1"/>
          <w:sz w:val="23"/>
          <w:szCs w:val="23"/>
        </w:rPr>
        <w:t xml:space="preserve"> </w:t>
      </w:r>
      <w:r>
        <w:rPr>
          <w:rFonts w:ascii="Times New Roman" w:eastAsia="Times New Roman" w:hAnsi="Times New Roman" w:cs="Times New Roman"/>
          <w:color w:val="231F20"/>
          <w:sz w:val="23"/>
          <w:szCs w:val="23"/>
        </w:rPr>
        <w:t>организа</w:t>
      </w:r>
      <w:r w:rsidRPr="00A63449">
        <w:rPr>
          <w:rFonts w:ascii="Times New Roman" w:eastAsia="Times New Roman" w:hAnsi="Times New Roman" w:cs="Times New Roman"/>
          <w:color w:val="231F20"/>
          <w:sz w:val="23"/>
          <w:szCs w:val="23"/>
        </w:rPr>
        <w:t>ционной культуры. По нашему мнению, лидер</w:t>
      </w:r>
      <w:r w:rsidRPr="00A63449">
        <w:rPr>
          <w:rFonts w:ascii="Times New Roman" w:eastAsia="Times New Roman" w:hAnsi="Times New Roman" w:cs="Times New Roman"/>
          <w:color w:val="231F20"/>
          <w:spacing w:val="1"/>
          <w:sz w:val="23"/>
          <w:szCs w:val="23"/>
        </w:rPr>
        <w:t xml:space="preserve"> </w:t>
      </w:r>
      <w:r w:rsidRPr="00A63449">
        <w:rPr>
          <w:rFonts w:ascii="Times New Roman" w:eastAsia="Times New Roman" w:hAnsi="Times New Roman" w:cs="Times New Roman"/>
          <w:color w:val="231F20"/>
          <w:spacing w:val="-1"/>
          <w:sz w:val="23"/>
          <w:szCs w:val="23"/>
        </w:rPr>
        <w:t>оказывает</w:t>
      </w:r>
      <w:r w:rsidRPr="00A63449">
        <w:rPr>
          <w:rFonts w:ascii="Times New Roman" w:eastAsia="Times New Roman" w:hAnsi="Times New Roman" w:cs="Times New Roman"/>
          <w:color w:val="231F20"/>
          <w:spacing w:val="-16"/>
          <w:sz w:val="23"/>
          <w:szCs w:val="23"/>
        </w:rPr>
        <w:t xml:space="preserve"> </w:t>
      </w:r>
      <w:r w:rsidRPr="00A63449">
        <w:rPr>
          <w:rFonts w:ascii="Times New Roman" w:eastAsia="Times New Roman" w:hAnsi="Times New Roman" w:cs="Times New Roman"/>
          <w:color w:val="231F20"/>
          <w:sz w:val="23"/>
          <w:szCs w:val="23"/>
        </w:rPr>
        <w:t>сильнейшее</w:t>
      </w:r>
      <w:r w:rsidRPr="00A63449">
        <w:rPr>
          <w:rFonts w:ascii="Times New Roman" w:eastAsia="Times New Roman" w:hAnsi="Times New Roman" w:cs="Times New Roman"/>
          <w:color w:val="231F20"/>
          <w:spacing w:val="-15"/>
          <w:sz w:val="23"/>
          <w:szCs w:val="23"/>
        </w:rPr>
        <w:t xml:space="preserve"> </w:t>
      </w:r>
      <w:r w:rsidRPr="00A63449">
        <w:rPr>
          <w:rFonts w:ascii="Times New Roman" w:eastAsia="Times New Roman" w:hAnsi="Times New Roman" w:cs="Times New Roman"/>
          <w:color w:val="231F20"/>
          <w:sz w:val="23"/>
          <w:szCs w:val="23"/>
        </w:rPr>
        <w:t>влияние</w:t>
      </w:r>
      <w:r w:rsidRPr="00A63449">
        <w:rPr>
          <w:rFonts w:ascii="Times New Roman" w:eastAsia="Times New Roman" w:hAnsi="Times New Roman" w:cs="Times New Roman"/>
          <w:color w:val="231F20"/>
          <w:spacing w:val="-15"/>
          <w:sz w:val="23"/>
          <w:szCs w:val="23"/>
        </w:rPr>
        <w:t xml:space="preserve"> </w:t>
      </w:r>
      <w:r w:rsidRPr="00A63449">
        <w:rPr>
          <w:rFonts w:ascii="Times New Roman" w:eastAsia="Times New Roman" w:hAnsi="Times New Roman" w:cs="Times New Roman"/>
          <w:color w:val="231F20"/>
          <w:sz w:val="23"/>
          <w:szCs w:val="23"/>
        </w:rPr>
        <w:t>на</w:t>
      </w:r>
      <w:r w:rsidRPr="00A63449">
        <w:rPr>
          <w:rFonts w:ascii="Times New Roman" w:eastAsia="Times New Roman" w:hAnsi="Times New Roman" w:cs="Times New Roman"/>
          <w:color w:val="231F20"/>
          <w:spacing w:val="-16"/>
          <w:sz w:val="23"/>
          <w:szCs w:val="23"/>
        </w:rPr>
        <w:t xml:space="preserve"> </w:t>
      </w:r>
      <w:r w:rsidRPr="00A63449">
        <w:rPr>
          <w:rFonts w:ascii="Times New Roman" w:eastAsia="Times New Roman" w:hAnsi="Times New Roman" w:cs="Times New Roman"/>
          <w:color w:val="231F20"/>
          <w:sz w:val="23"/>
          <w:szCs w:val="23"/>
        </w:rPr>
        <w:t>формирование</w:t>
      </w:r>
      <w:r w:rsidRPr="00A63449">
        <w:rPr>
          <w:rFonts w:ascii="Times New Roman" w:eastAsia="Times New Roman" w:hAnsi="Times New Roman" w:cs="Times New Roman"/>
          <w:color w:val="231F20"/>
          <w:spacing w:val="-55"/>
          <w:sz w:val="23"/>
          <w:szCs w:val="23"/>
        </w:rPr>
        <w:t xml:space="preserve"> </w:t>
      </w:r>
      <w:r w:rsidRPr="00A63449">
        <w:rPr>
          <w:rFonts w:ascii="Times New Roman" w:eastAsia="Times New Roman" w:hAnsi="Times New Roman" w:cs="Times New Roman"/>
          <w:color w:val="231F20"/>
          <w:sz w:val="23"/>
          <w:szCs w:val="23"/>
        </w:rPr>
        <w:t>организационной</w:t>
      </w:r>
      <w:r w:rsidRPr="00A63449">
        <w:rPr>
          <w:rFonts w:ascii="Times New Roman" w:eastAsia="Times New Roman" w:hAnsi="Times New Roman" w:cs="Times New Roman"/>
          <w:color w:val="231F20"/>
          <w:spacing w:val="-7"/>
          <w:sz w:val="23"/>
          <w:szCs w:val="23"/>
        </w:rPr>
        <w:t xml:space="preserve"> </w:t>
      </w:r>
      <w:r w:rsidRPr="00A63449">
        <w:rPr>
          <w:rFonts w:ascii="Times New Roman" w:eastAsia="Times New Roman" w:hAnsi="Times New Roman" w:cs="Times New Roman"/>
          <w:color w:val="231F20"/>
          <w:sz w:val="23"/>
          <w:szCs w:val="23"/>
        </w:rPr>
        <w:t>культуры,</w:t>
      </w:r>
      <w:r w:rsidRPr="00A63449">
        <w:rPr>
          <w:rFonts w:ascii="Times New Roman" w:eastAsia="Times New Roman" w:hAnsi="Times New Roman" w:cs="Times New Roman"/>
          <w:color w:val="231F20"/>
          <w:spacing w:val="-7"/>
          <w:sz w:val="23"/>
          <w:szCs w:val="23"/>
        </w:rPr>
        <w:t xml:space="preserve"> </w:t>
      </w:r>
      <w:r w:rsidRPr="00A63449">
        <w:rPr>
          <w:rFonts w:ascii="Times New Roman" w:eastAsia="Times New Roman" w:hAnsi="Times New Roman" w:cs="Times New Roman"/>
          <w:color w:val="231F20"/>
          <w:sz w:val="23"/>
          <w:szCs w:val="23"/>
        </w:rPr>
        <w:t>особенно</w:t>
      </w:r>
      <w:r w:rsidRPr="00A63449">
        <w:rPr>
          <w:rFonts w:ascii="Times New Roman" w:eastAsia="Times New Roman" w:hAnsi="Times New Roman" w:cs="Times New Roman"/>
          <w:color w:val="231F20"/>
          <w:spacing w:val="-6"/>
          <w:sz w:val="23"/>
          <w:szCs w:val="23"/>
        </w:rPr>
        <w:t xml:space="preserve"> </w:t>
      </w:r>
      <w:r w:rsidRPr="00A63449">
        <w:rPr>
          <w:rFonts w:ascii="Times New Roman" w:eastAsia="Times New Roman" w:hAnsi="Times New Roman" w:cs="Times New Roman"/>
          <w:color w:val="231F20"/>
          <w:sz w:val="23"/>
          <w:szCs w:val="23"/>
        </w:rPr>
        <w:t>на</w:t>
      </w:r>
      <w:r w:rsidRPr="00A63449">
        <w:rPr>
          <w:rFonts w:ascii="Times New Roman" w:eastAsia="Times New Roman" w:hAnsi="Times New Roman" w:cs="Times New Roman"/>
          <w:color w:val="231F20"/>
          <w:spacing w:val="-7"/>
          <w:sz w:val="23"/>
          <w:szCs w:val="23"/>
        </w:rPr>
        <w:t xml:space="preserve"> </w:t>
      </w:r>
      <w:proofErr w:type="gramStart"/>
      <w:r>
        <w:rPr>
          <w:rFonts w:ascii="Times New Roman" w:eastAsia="Times New Roman" w:hAnsi="Times New Roman" w:cs="Times New Roman"/>
          <w:color w:val="231F20"/>
          <w:sz w:val="23"/>
          <w:szCs w:val="23"/>
        </w:rPr>
        <w:t>началь</w:t>
      </w:r>
      <w:r w:rsidRPr="00A63449">
        <w:rPr>
          <w:rFonts w:ascii="Times New Roman" w:eastAsia="Times New Roman" w:hAnsi="Times New Roman" w:cs="Times New Roman"/>
          <w:color w:val="231F20"/>
          <w:spacing w:val="-56"/>
          <w:sz w:val="23"/>
          <w:szCs w:val="23"/>
        </w:rPr>
        <w:t xml:space="preserve"> </w:t>
      </w:r>
      <w:r w:rsidRPr="00A63449">
        <w:rPr>
          <w:rFonts w:ascii="Times New Roman" w:eastAsia="Times New Roman" w:hAnsi="Times New Roman" w:cs="Times New Roman"/>
          <w:color w:val="231F20"/>
          <w:sz w:val="23"/>
          <w:szCs w:val="23"/>
        </w:rPr>
        <w:t>ном</w:t>
      </w:r>
      <w:proofErr w:type="gramEnd"/>
      <w:r w:rsidRPr="00A63449">
        <w:rPr>
          <w:rFonts w:ascii="Times New Roman" w:eastAsia="Times New Roman" w:hAnsi="Times New Roman" w:cs="Times New Roman"/>
          <w:color w:val="231F20"/>
          <w:sz w:val="23"/>
          <w:szCs w:val="23"/>
        </w:rPr>
        <w:t xml:space="preserve"> этапе ее становления, и особенно если он</w:t>
      </w:r>
      <w:r w:rsidRPr="00A63449">
        <w:rPr>
          <w:rFonts w:ascii="Times New Roman" w:eastAsia="Times New Roman" w:hAnsi="Times New Roman" w:cs="Times New Roman"/>
          <w:color w:val="231F20"/>
          <w:spacing w:val="1"/>
          <w:sz w:val="23"/>
          <w:szCs w:val="23"/>
        </w:rPr>
        <w:t xml:space="preserve"> </w:t>
      </w:r>
      <w:r w:rsidRPr="00A63449">
        <w:rPr>
          <w:rFonts w:ascii="Times New Roman" w:eastAsia="Times New Roman" w:hAnsi="Times New Roman" w:cs="Times New Roman"/>
          <w:color w:val="231F20"/>
          <w:sz w:val="23"/>
          <w:szCs w:val="23"/>
        </w:rPr>
        <w:t>является собс</w:t>
      </w:r>
      <w:r>
        <w:rPr>
          <w:rFonts w:ascii="Times New Roman" w:eastAsia="Times New Roman" w:hAnsi="Times New Roman" w:cs="Times New Roman"/>
          <w:color w:val="231F20"/>
          <w:sz w:val="23"/>
          <w:szCs w:val="23"/>
        </w:rPr>
        <w:t>твенником или создателем органи</w:t>
      </w:r>
      <w:r w:rsidRPr="00A63449">
        <w:rPr>
          <w:rFonts w:ascii="Times New Roman" w:eastAsia="Times New Roman" w:hAnsi="Times New Roman" w:cs="Times New Roman"/>
          <w:color w:val="231F20"/>
          <w:sz w:val="23"/>
          <w:szCs w:val="23"/>
        </w:rPr>
        <w:t>зации.</w:t>
      </w:r>
      <w:r w:rsidRPr="00A63449">
        <w:rPr>
          <w:rFonts w:ascii="Times New Roman" w:eastAsia="Times New Roman" w:hAnsi="Times New Roman" w:cs="Times New Roman"/>
          <w:color w:val="231F20"/>
          <w:spacing w:val="-9"/>
          <w:sz w:val="23"/>
          <w:szCs w:val="23"/>
        </w:rPr>
        <w:t xml:space="preserve"> </w:t>
      </w:r>
      <w:r w:rsidRPr="00A63449">
        <w:rPr>
          <w:rFonts w:ascii="Times New Roman" w:eastAsia="Times New Roman" w:hAnsi="Times New Roman" w:cs="Times New Roman"/>
          <w:color w:val="231F20"/>
          <w:sz w:val="23"/>
          <w:szCs w:val="23"/>
        </w:rPr>
        <w:t>Каково</w:t>
      </w:r>
      <w:r w:rsidRPr="00A63449">
        <w:rPr>
          <w:rFonts w:ascii="Times New Roman" w:eastAsia="Times New Roman" w:hAnsi="Times New Roman" w:cs="Times New Roman"/>
          <w:color w:val="231F20"/>
          <w:spacing w:val="-8"/>
          <w:sz w:val="23"/>
          <w:szCs w:val="23"/>
        </w:rPr>
        <w:t xml:space="preserve"> </w:t>
      </w:r>
      <w:r w:rsidRPr="00A63449">
        <w:rPr>
          <w:rFonts w:ascii="Times New Roman" w:eastAsia="Times New Roman" w:hAnsi="Times New Roman" w:cs="Times New Roman"/>
          <w:color w:val="231F20"/>
          <w:sz w:val="23"/>
          <w:szCs w:val="23"/>
        </w:rPr>
        <w:t>это</w:t>
      </w:r>
      <w:r w:rsidRPr="00A63449">
        <w:rPr>
          <w:rFonts w:ascii="Times New Roman" w:eastAsia="Times New Roman" w:hAnsi="Times New Roman" w:cs="Times New Roman"/>
          <w:color w:val="231F20"/>
          <w:spacing w:val="-8"/>
          <w:sz w:val="23"/>
          <w:szCs w:val="23"/>
        </w:rPr>
        <w:t xml:space="preserve"> </w:t>
      </w:r>
      <w:r w:rsidRPr="00A63449">
        <w:rPr>
          <w:rFonts w:ascii="Times New Roman" w:eastAsia="Times New Roman" w:hAnsi="Times New Roman" w:cs="Times New Roman"/>
          <w:color w:val="231F20"/>
          <w:sz w:val="23"/>
          <w:szCs w:val="23"/>
        </w:rPr>
        <w:t>влияние?</w:t>
      </w:r>
      <w:r w:rsidRPr="00A63449">
        <w:rPr>
          <w:rFonts w:ascii="Times New Roman" w:eastAsia="Times New Roman" w:hAnsi="Times New Roman" w:cs="Times New Roman"/>
          <w:color w:val="231F20"/>
          <w:spacing w:val="-8"/>
          <w:sz w:val="23"/>
          <w:szCs w:val="23"/>
        </w:rPr>
        <w:t xml:space="preserve"> </w:t>
      </w:r>
      <w:r w:rsidRPr="00A63449">
        <w:rPr>
          <w:rFonts w:ascii="Times New Roman" w:eastAsia="Times New Roman" w:hAnsi="Times New Roman" w:cs="Times New Roman"/>
          <w:color w:val="231F20"/>
          <w:sz w:val="23"/>
          <w:szCs w:val="23"/>
        </w:rPr>
        <w:t>Оно</w:t>
      </w:r>
      <w:r w:rsidRPr="00A63449">
        <w:rPr>
          <w:rFonts w:ascii="Times New Roman" w:eastAsia="Times New Roman" w:hAnsi="Times New Roman" w:cs="Times New Roman"/>
          <w:color w:val="231F20"/>
          <w:spacing w:val="-8"/>
          <w:sz w:val="23"/>
          <w:szCs w:val="23"/>
        </w:rPr>
        <w:t xml:space="preserve"> </w:t>
      </w:r>
      <w:r w:rsidRPr="00A63449">
        <w:rPr>
          <w:rFonts w:ascii="Times New Roman" w:eastAsia="Times New Roman" w:hAnsi="Times New Roman" w:cs="Times New Roman"/>
          <w:color w:val="231F20"/>
          <w:sz w:val="23"/>
          <w:szCs w:val="23"/>
        </w:rPr>
        <w:t>может</w:t>
      </w:r>
      <w:r w:rsidRPr="00A63449">
        <w:rPr>
          <w:rFonts w:ascii="Times New Roman" w:eastAsia="Times New Roman" w:hAnsi="Times New Roman" w:cs="Times New Roman"/>
          <w:color w:val="231F20"/>
          <w:spacing w:val="-8"/>
          <w:sz w:val="23"/>
          <w:szCs w:val="23"/>
        </w:rPr>
        <w:t xml:space="preserve"> </w:t>
      </w:r>
      <w:r w:rsidRPr="00A63449">
        <w:rPr>
          <w:rFonts w:ascii="Times New Roman" w:eastAsia="Times New Roman" w:hAnsi="Times New Roman" w:cs="Times New Roman"/>
          <w:color w:val="231F20"/>
          <w:sz w:val="23"/>
          <w:szCs w:val="23"/>
        </w:rPr>
        <w:t>быть</w:t>
      </w:r>
      <w:r w:rsidRPr="00A63449">
        <w:rPr>
          <w:rFonts w:ascii="Times New Roman" w:eastAsia="Times New Roman" w:hAnsi="Times New Roman" w:cs="Times New Roman"/>
          <w:color w:val="231F20"/>
          <w:spacing w:val="-8"/>
          <w:sz w:val="23"/>
          <w:szCs w:val="23"/>
        </w:rPr>
        <w:t xml:space="preserve"> </w:t>
      </w:r>
      <w:r>
        <w:rPr>
          <w:rFonts w:ascii="Times New Roman" w:eastAsia="Times New Roman" w:hAnsi="Times New Roman" w:cs="Times New Roman"/>
          <w:color w:val="231F20"/>
          <w:sz w:val="23"/>
          <w:szCs w:val="23"/>
        </w:rPr>
        <w:t>раз</w:t>
      </w:r>
      <w:r w:rsidRPr="00A63449">
        <w:rPr>
          <w:rFonts w:ascii="Times New Roman" w:eastAsia="Times New Roman" w:hAnsi="Times New Roman" w:cs="Times New Roman"/>
          <w:color w:val="231F20"/>
          <w:sz w:val="23"/>
          <w:szCs w:val="23"/>
        </w:rPr>
        <w:t>личным.</w:t>
      </w:r>
      <w:r w:rsidRPr="00A63449">
        <w:rPr>
          <w:rFonts w:ascii="Times New Roman" w:eastAsia="Times New Roman" w:hAnsi="Times New Roman" w:cs="Times New Roman"/>
          <w:color w:val="231F20"/>
          <w:spacing w:val="-4"/>
          <w:sz w:val="23"/>
          <w:szCs w:val="23"/>
        </w:rPr>
        <w:t xml:space="preserve"> </w:t>
      </w:r>
      <w:r w:rsidRPr="00A63449">
        <w:rPr>
          <w:rFonts w:ascii="Times New Roman" w:eastAsia="Times New Roman" w:hAnsi="Times New Roman" w:cs="Times New Roman"/>
          <w:color w:val="231F20"/>
          <w:sz w:val="23"/>
          <w:szCs w:val="23"/>
        </w:rPr>
        <w:t>В</w:t>
      </w:r>
      <w:r w:rsidRPr="00A63449">
        <w:rPr>
          <w:rFonts w:ascii="Times New Roman" w:eastAsia="Times New Roman" w:hAnsi="Times New Roman" w:cs="Times New Roman"/>
          <w:color w:val="231F20"/>
          <w:spacing w:val="-3"/>
          <w:sz w:val="23"/>
          <w:szCs w:val="23"/>
        </w:rPr>
        <w:t xml:space="preserve"> </w:t>
      </w:r>
      <w:r w:rsidRPr="00A63449">
        <w:rPr>
          <w:rFonts w:ascii="Times New Roman" w:eastAsia="Times New Roman" w:hAnsi="Times New Roman" w:cs="Times New Roman"/>
          <w:color w:val="231F20"/>
          <w:sz w:val="23"/>
          <w:szCs w:val="23"/>
        </w:rPr>
        <w:t>поисках</w:t>
      </w:r>
      <w:r w:rsidRPr="00A63449">
        <w:rPr>
          <w:rFonts w:ascii="Times New Roman" w:eastAsia="Times New Roman" w:hAnsi="Times New Roman" w:cs="Times New Roman"/>
          <w:color w:val="231F20"/>
          <w:spacing w:val="-2"/>
          <w:sz w:val="23"/>
          <w:szCs w:val="23"/>
        </w:rPr>
        <w:t xml:space="preserve"> </w:t>
      </w:r>
      <w:r w:rsidRPr="00A63449">
        <w:rPr>
          <w:rFonts w:ascii="Times New Roman" w:eastAsia="Times New Roman" w:hAnsi="Times New Roman" w:cs="Times New Roman"/>
          <w:color w:val="231F20"/>
          <w:sz w:val="23"/>
          <w:szCs w:val="23"/>
        </w:rPr>
        <w:t>ответа</w:t>
      </w:r>
      <w:r w:rsidRPr="00A63449">
        <w:rPr>
          <w:rFonts w:ascii="Times New Roman" w:eastAsia="Times New Roman" w:hAnsi="Times New Roman" w:cs="Times New Roman"/>
          <w:color w:val="231F20"/>
          <w:spacing w:val="-3"/>
          <w:sz w:val="23"/>
          <w:szCs w:val="23"/>
        </w:rPr>
        <w:t xml:space="preserve"> </w:t>
      </w:r>
      <w:r w:rsidRPr="00A63449">
        <w:rPr>
          <w:rFonts w:ascii="Times New Roman" w:eastAsia="Times New Roman" w:hAnsi="Times New Roman" w:cs="Times New Roman"/>
          <w:color w:val="231F20"/>
          <w:sz w:val="23"/>
          <w:szCs w:val="23"/>
        </w:rPr>
        <w:t>на</w:t>
      </w:r>
      <w:r w:rsidRPr="00A63449">
        <w:rPr>
          <w:rFonts w:ascii="Times New Roman" w:eastAsia="Times New Roman" w:hAnsi="Times New Roman" w:cs="Times New Roman"/>
          <w:color w:val="231F20"/>
          <w:spacing w:val="-3"/>
          <w:sz w:val="23"/>
          <w:szCs w:val="23"/>
        </w:rPr>
        <w:t xml:space="preserve"> </w:t>
      </w:r>
      <w:r w:rsidRPr="00A63449">
        <w:rPr>
          <w:rFonts w:ascii="Times New Roman" w:eastAsia="Times New Roman" w:hAnsi="Times New Roman" w:cs="Times New Roman"/>
          <w:color w:val="231F20"/>
          <w:sz w:val="23"/>
          <w:szCs w:val="23"/>
        </w:rPr>
        <w:t>этот</w:t>
      </w:r>
      <w:r w:rsidRPr="00A63449">
        <w:rPr>
          <w:rFonts w:ascii="Times New Roman" w:eastAsia="Times New Roman" w:hAnsi="Times New Roman" w:cs="Times New Roman"/>
          <w:color w:val="231F20"/>
          <w:spacing w:val="-3"/>
          <w:sz w:val="23"/>
          <w:szCs w:val="23"/>
        </w:rPr>
        <w:t xml:space="preserve"> </w:t>
      </w:r>
      <w:r w:rsidRPr="00A63449">
        <w:rPr>
          <w:rFonts w:ascii="Times New Roman" w:eastAsia="Times New Roman" w:hAnsi="Times New Roman" w:cs="Times New Roman"/>
          <w:color w:val="231F20"/>
          <w:sz w:val="23"/>
          <w:szCs w:val="23"/>
        </w:rPr>
        <w:t>вопрос</w:t>
      </w:r>
      <w:r w:rsidRPr="00A63449">
        <w:rPr>
          <w:rFonts w:ascii="Times New Roman" w:eastAsia="Times New Roman" w:hAnsi="Times New Roman" w:cs="Times New Roman"/>
          <w:color w:val="231F20"/>
          <w:spacing w:val="-3"/>
          <w:sz w:val="23"/>
          <w:szCs w:val="23"/>
        </w:rPr>
        <w:t xml:space="preserve"> </w:t>
      </w:r>
      <w:r w:rsidRPr="00A63449">
        <w:rPr>
          <w:rFonts w:ascii="Times New Roman" w:eastAsia="Times New Roman" w:hAnsi="Times New Roman" w:cs="Times New Roman"/>
          <w:color w:val="231F20"/>
          <w:sz w:val="23"/>
          <w:szCs w:val="23"/>
        </w:rPr>
        <w:t>можно</w:t>
      </w:r>
      <w:r w:rsidRPr="00A63449">
        <w:t xml:space="preserve"> </w:t>
      </w:r>
      <w:r w:rsidRPr="00A63449">
        <w:rPr>
          <w:rFonts w:ascii="Times New Roman" w:eastAsia="Times New Roman" w:hAnsi="Times New Roman" w:cs="Times New Roman"/>
          <w:color w:val="231F20"/>
          <w:sz w:val="23"/>
          <w:szCs w:val="23"/>
        </w:rPr>
        <w:t xml:space="preserve">выдвинуть несколько гипотез. Рассмотрим две следующие. Первая гипотеза состоит в том, что лидер формирует в организационной культуре те элементы, которых ему самому не хватает. Вторая гипотеза – лидер переносит свои </w:t>
      </w:r>
      <w:proofErr w:type="gramStart"/>
      <w:r w:rsidRPr="00A63449">
        <w:rPr>
          <w:rFonts w:ascii="Times New Roman" w:eastAsia="Times New Roman" w:hAnsi="Times New Roman" w:cs="Times New Roman"/>
          <w:color w:val="231F20"/>
          <w:sz w:val="23"/>
          <w:szCs w:val="23"/>
        </w:rPr>
        <w:t>характеристики на</w:t>
      </w:r>
      <w:proofErr w:type="gramEnd"/>
      <w:r w:rsidRPr="00A63449">
        <w:rPr>
          <w:rFonts w:ascii="Times New Roman" w:eastAsia="Times New Roman" w:hAnsi="Times New Roman" w:cs="Times New Roman"/>
          <w:color w:val="231F20"/>
          <w:sz w:val="23"/>
          <w:szCs w:val="23"/>
        </w:rPr>
        <w:t xml:space="preserve"> организационную культуру, таким образом, продуцирует подобные себе   характеристики. В первом случае лидер набирает в организацию людей, которые дополняют его, обладают такими </w:t>
      </w:r>
      <w:r w:rsidRPr="00A63449">
        <w:rPr>
          <w:rFonts w:ascii="Times New Roman" w:eastAsia="Times New Roman" w:hAnsi="Times New Roman" w:cs="Times New Roman"/>
          <w:color w:val="231F20"/>
          <w:sz w:val="23"/>
          <w:szCs w:val="23"/>
        </w:rPr>
        <w:lastRenderedPageBreak/>
        <w:t>характеристиками, которых ему саму не хватает, но нужны для эффективной работы. Интересно, в каком случае организация будет более эффе</w:t>
      </w:r>
      <w:proofErr w:type="gramStart"/>
      <w:r w:rsidRPr="00A63449">
        <w:rPr>
          <w:rFonts w:ascii="Times New Roman" w:eastAsia="Times New Roman" w:hAnsi="Times New Roman" w:cs="Times New Roman"/>
          <w:color w:val="231F20"/>
          <w:sz w:val="23"/>
          <w:szCs w:val="23"/>
        </w:rPr>
        <w:t>к-</w:t>
      </w:r>
      <w:proofErr w:type="gramEnd"/>
      <w:r w:rsidRPr="00A63449">
        <w:rPr>
          <w:rFonts w:ascii="Times New Roman" w:eastAsia="Times New Roman" w:hAnsi="Times New Roman" w:cs="Times New Roman"/>
          <w:color w:val="231F20"/>
          <w:sz w:val="23"/>
          <w:szCs w:val="23"/>
        </w:rPr>
        <w:t xml:space="preserve"> тивной?!</w:t>
      </w:r>
    </w:p>
    <w:p w:rsidR="00A63449" w:rsidRPr="00A63449" w:rsidRDefault="00A63449" w:rsidP="00A63449">
      <w:pPr>
        <w:widowControl w:val="0"/>
        <w:autoSpaceDE w:val="0"/>
        <w:autoSpaceDN w:val="0"/>
        <w:spacing w:after="0" w:line="240" w:lineRule="auto"/>
        <w:ind w:left="-567" w:right="-1" w:firstLine="567"/>
        <w:jc w:val="both"/>
        <w:rPr>
          <w:rFonts w:ascii="Times New Roman" w:eastAsia="Times New Roman" w:hAnsi="Times New Roman" w:cs="Times New Roman"/>
          <w:color w:val="231F20"/>
          <w:sz w:val="23"/>
          <w:szCs w:val="23"/>
        </w:rPr>
      </w:pPr>
      <w:r w:rsidRPr="00A63449">
        <w:rPr>
          <w:rFonts w:ascii="Times New Roman" w:eastAsia="Times New Roman" w:hAnsi="Times New Roman" w:cs="Times New Roman"/>
          <w:color w:val="231F20"/>
          <w:sz w:val="23"/>
          <w:szCs w:val="23"/>
        </w:rPr>
        <w:t>Рассмотрим два примера влияния лидеров на формирование и развитие организационной культуры. Примеры взяты из практики, названия автосалонов изменены. Первый – «LOVE авто», официальный дилер известной автомобильной марки, появился на свет как объект инвестиций его создателей, обладающих немалыми финансовыми средс</w:t>
      </w:r>
      <w:r>
        <w:rPr>
          <w:rFonts w:ascii="Times New Roman" w:eastAsia="Times New Roman" w:hAnsi="Times New Roman" w:cs="Times New Roman"/>
          <w:color w:val="231F20"/>
          <w:sz w:val="23"/>
          <w:szCs w:val="23"/>
        </w:rPr>
        <w:t>твами и административным ресур</w:t>
      </w:r>
      <w:r w:rsidRPr="00A63449">
        <w:rPr>
          <w:rFonts w:ascii="Times New Roman" w:eastAsia="Times New Roman" w:hAnsi="Times New Roman" w:cs="Times New Roman"/>
          <w:color w:val="231F20"/>
          <w:sz w:val="23"/>
          <w:szCs w:val="23"/>
        </w:rPr>
        <w:t>сом. Предприятие стало частью крупнейшего холдинга. Персонал набирался исключительно из родственников, друзей и знакомых, по принципу доверия-недоверия. Руководящие посты занимали люди, не имеющие опыта работы в сфере пр</w:t>
      </w:r>
      <w:proofErr w:type="gramStart"/>
      <w:r w:rsidRPr="00A63449">
        <w:rPr>
          <w:rFonts w:ascii="Times New Roman" w:eastAsia="Times New Roman" w:hAnsi="Times New Roman" w:cs="Times New Roman"/>
          <w:color w:val="231F20"/>
          <w:sz w:val="23"/>
          <w:szCs w:val="23"/>
        </w:rPr>
        <w:t>о-</w:t>
      </w:r>
      <w:proofErr w:type="gramEnd"/>
      <w:r w:rsidRPr="00A63449">
        <w:rPr>
          <w:rFonts w:ascii="Times New Roman" w:eastAsia="Times New Roman" w:hAnsi="Times New Roman" w:cs="Times New Roman"/>
          <w:color w:val="231F20"/>
          <w:sz w:val="23"/>
          <w:szCs w:val="23"/>
        </w:rPr>
        <w:t xml:space="preserve"> даж и обслуживания автомобилей. Конкурентов в регионе у организации практически не было, поэтому организация снимала «сливки». Была создана «культура власти» или культура «семья», иерархическая, н</w:t>
      </w:r>
      <w:r>
        <w:rPr>
          <w:rFonts w:ascii="Times New Roman" w:eastAsia="Times New Roman" w:hAnsi="Times New Roman" w:cs="Times New Roman"/>
          <w:color w:val="231F20"/>
          <w:sz w:val="23"/>
          <w:szCs w:val="23"/>
        </w:rPr>
        <w:t>еформализованная. В такой куль</w:t>
      </w:r>
      <w:r w:rsidRPr="00A63449">
        <w:rPr>
          <w:rFonts w:ascii="Times New Roman" w:eastAsia="Times New Roman" w:hAnsi="Times New Roman" w:cs="Times New Roman"/>
          <w:color w:val="231F20"/>
          <w:sz w:val="23"/>
          <w:szCs w:val="23"/>
        </w:rPr>
        <w:t>туре непременно наличие родителя – «папы», благодушно устраивающего корпоративные праздники с обильным угощением для «детей» и кричащего на них, когда кто-то ослушается. Однако, «папа» оказался не таким уж сильным, могуществен</w:t>
      </w:r>
      <w:r>
        <w:rPr>
          <w:rFonts w:ascii="Times New Roman" w:eastAsia="Times New Roman" w:hAnsi="Times New Roman" w:cs="Times New Roman"/>
          <w:color w:val="231F20"/>
          <w:sz w:val="23"/>
          <w:szCs w:val="23"/>
        </w:rPr>
        <w:t>ным и всезнающим человеком. Фи</w:t>
      </w:r>
      <w:r w:rsidRPr="00A63449">
        <w:rPr>
          <w:rFonts w:ascii="Times New Roman" w:eastAsia="Times New Roman" w:hAnsi="Times New Roman" w:cs="Times New Roman"/>
          <w:color w:val="231F20"/>
          <w:sz w:val="23"/>
          <w:szCs w:val="23"/>
        </w:rPr>
        <w:t>нансовый кризис больно ударил по организации, даже административный ресурс не помог. «Папа», привыкший просто решать все проблемы с пом</w:t>
      </w:r>
      <w:proofErr w:type="gramStart"/>
      <w:r w:rsidRPr="00A63449">
        <w:rPr>
          <w:rFonts w:ascii="Times New Roman" w:eastAsia="Times New Roman" w:hAnsi="Times New Roman" w:cs="Times New Roman"/>
          <w:color w:val="231F20"/>
          <w:sz w:val="23"/>
          <w:szCs w:val="23"/>
        </w:rPr>
        <w:t>о-</w:t>
      </w:r>
      <w:proofErr w:type="gramEnd"/>
      <w:r w:rsidRPr="00A63449">
        <w:rPr>
          <w:rFonts w:ascii="Times New Roman" w:eastAsia="Times New Roman" w:hAnsi="Times New Roman" w:cs="Times New Roman"/>
          <w:color w:val="231F20"/>
          <w:sz w:val="23"/>
          <w:szCs w:val="23"/>
        </w:rPr>
        <w:t xml:space="preserve"> щью денег и связей, растерялся, он не знал, как управлять своим детищем в ситуации кризиса! Разочарованные, «голодные дети» (сотрудники по нескольку месяцев не получали заработную плату) стали сбегать от «папы» к конкурентам. Вскоре компания была лишена прав дилера и реорганизована.</w:t>
      </w:r>
    </w:p>
    <w:p w:rsidR="00A63449" w:rsidRPr="00A63449" w:rsidRDefault="00A63449" w:rsidP="00A63449">
      <w:pPr>
        <w:widowControl w:val="0"/>
        <w:autoSpaceDE w:val="0"/>
        <w:autoSpaceDN w:val="0"/>
        <w:spacing w:after="0" w:line="240" w:lineRule="auto"/>
        <w:ind w:left="-567" w:right="-1" w:firstLine="567"/>
        <w:jc w:val="both"/>
        <w:rPr>
          <w:rFonts w:ascii="Times New Roman" w:eastAsia="Times New Roman" w:hAnsi="Times New Roman" w:cs="Times New Roman"/>
          <w:color w:val="231F20"/>
          <w:sz w:val="23"/>
          <w:szCs w:val="23"/>
        </w:rPr>
      </w:pPr>
      <w:r w:rsidRPr="00A63449">
        <w:rPr>
          <w:rFonts w:ascii="Times New Roman" w:eastAsia="Times New Roman" w:hAnsi="Times New Roman" w:cs="Times New Roman"/>
          <w:color w:val="231F20"/>
          <w:sz w:val="23"/>
          <w:szCs w:val="23"/>
        </w:rPr>
        <w:t>Другой пример – автомобильный салон «Авто</w:t>
      </w:r>
    </w:p>
    <w:p w:rsidR="00A63449" w:rsidRPr="00A63449" w:rsidRDefault="00A63449" w:rsidP="006B1007">
      <w:pPr>
        <w:widowControl w:val="0"/>
        <w:autoSpaceDE w:val="0"/>
        <w:autoSpaceDN w:val="0"/>
        <w:spacing w:after="0" w:line="240" w:lineRule="auto"/>
        <w:ind w:left="-567" w:right="-1" w:firstLine="567"/>
        <w:jc w:val="both"/>
        <w:rPr>
          <w:rFonts w:ascii="Times New Roman" w:eastAsia="Times New Roman" w:hAnsi="Times New Roman" w:cs="Times New Roman"/>
          <w:color w:val="231F20"/>
          <w:sz w:val="23"/>
          <w:szCs w:val="23"/>
        </w:rPr>
      </w:pPr>
      <w:r w:rsidRPr="00A63449">
        <w:rPr>
          <w:rFonts w:ascii="Times New Roman" w:eastAsia="Times New Roman" w:hAnsi="Times New Roman" w:cs="Times New Roman"/>
          <w:color w:val="231F20"/>
          <w:sz w:val="23"/>
          <w:szCs w:val="23"/>
        </w:rPr>
        <w:t xml:space="preserve">DRIVE» </w:t>
      </w:r>
      <w:proofErr w:type="gramStart"/>
      <w:r w:rsidRPr="00A63449">
        <w:rPr>
          <w:rFonts w:ascii="Times New Roman" w:eastAsia="Times New Roman" w:hAnsi="Times New Roman" w:cs="Times New Roman"/>
          <w:color w:val="231F20"/>
          <w:sz w:val="23"/>
          <w:szCs w:val="23"/>
        </w:rPr>
        <w:t>создан</w:t>
      </w:r>
      <w:proofErr w:type="gramEnd"/>
      <w:r w:rsidRPr="00A63449">
        <w:rPr>
          <w:rFonts w:ascii="Times New Roman" w:eastAsia="Times New Roman" w:hAnsi="Times New Roman" w:cs="Times New Roman"/>
          <w:color w:val="231F20"/>
          <w:sz w:val="23"/>
          <w:szCs w:val="23"/>
        </w:rPr>
        <w:t xml:space="preserve"> по образу и подобию ведущих</w:t>
      </w:r>
      <w:r w:rsidRPr="00A63449">
        <w:t xml:space="preserve"> </w:t>
      </w:r>
      <w:r w:rsidRPr="00A63449">
        <w:rPr>
          <w:rFonts w:ascii="Times New Roman" w:eastAsia="Times New Roman" w:hAnsi="Times New Roman" w:cs="Times New Roman"/>
          <w:color w:val="231F20"/>
          <w:sz w:val="23"/>
          <w:szCs w:val="23"/>
        </w:rPr>
        <w:t>зарубежных автосалонов. «Авто DRIVE» – это высокий урове</w:t>
      </w:r>
      <w:r>
        <w:rPr>
          <w:rFonts w:ascii="Times New Roman" w:eastAsia="Times New Roman" w:hAnsi="Times New Roman" w:cs="Times New Roman"/>
          <w:color w:val="231F20"/>
          <w:sz w:val="23"/>
          <w:szCs w:val="23"/>
        </w:rPr>
        <w:t>нь качества обслуживания, крат</w:t>
      </w:r>
      <w:r w:rsidRPr="00A63449">
        <w:rPr>
          <w:rFonts w:ascii="Times New Roman" w:eastAsia="Times New Roman" w:hAnsi="Times New Roman" w:cs="Times New Roman"/>
          <w:color w:val="231F20"/>
          <w:sz w:val="23"/>
          <w:szCs w:val="23"/>
        </w:rPr>
        <w:t>чайшие сроки выполнения заказов, предоста</w:t>
      </w:r>
      <w:proofErr w:type="gramStart"/>
      <w:r w:rsidRPr="00A63449">
        <w:rPr>
          <w:rFonts w:ascii="Times New Roman" w:eastAsia="Times New Roman" w:hAnsi="Times New Roman" w:cs="Times New Roman"/>
          <w:color w:val="231F20"/>
          <w:sz w:val="23"/>
          <w:szCs w:val="23"/>
        </w:rPr>
        <w:t>в-</w:t>
      </w:r>
      <w:proofErr w:type="gramEnd"/>
      <w:r w:rsidRPr="00A63449">
        <w:rPr>
          <w:rFonts w:ascii="Times New Roman" w:eastAsia="Times New Roman" w:hAnsi="Times New Roman" w:cs="Times New Roman"/>
          <w:color w:val="231F20"/>
          <w:sz w:val="23"/>
          <w:szCs w:val="23"/>
        </w:rPr>
        <w:t xml:space="preserve"> ление уникал</w:t>
      </w:r>
      <w:r>
        <w:rPr>
          <w:rFonts w:ascii="Times New Roman" w:eastAsia="Times New Roman" w:hAnsi="Times New Roman" w:cs="Times New Roman"/>
          <w:color w:val="231F20"/>
          <w:sz w:val="23"/>
          <w:szCs w:val="23"/>
        </w:rPr>
        <w:t>ьного сервиса. Персонал набира</w:t>
      </w:r>
      <w:r w:rsidRPr="00A63449">
        <w:rPr>
          <w:rFonts w:ascii="Times New Roman" w:eastAsia="Times New Roman" w:hAnsi="Times New Roman" w:cs="Times New Roman"/>
          <w:color w:val="231F20"/>
          <w:sz w:val="23"/>
          <w:szCs w:val="23"/>
        </w:rPr>
        <w:t>ется в организацию по принципу соответствия профессиональных и личных характеристик претендента дол</w:t>
      </w:r>
      <w:r>
        <w:rPr>
          <w:rFonts w:ascii="Times New Roman" w:eastAsia="Times New Roman" w:hAnsi="Times New Roman" w:cs="Times New Roman"/>
          <w:color w:val="231F20"/>
          <w:sz w:val="23"/>
          <w:szCs w:val="23"/>
        </w:rPr>
        <w:t>жности. Топ-менеджмент – на</w:t>
      </w:r>
      <w:r w:rsidRPr="00A63449">
        <w:rPr>
          <w:rFonts w:ascii="Times New Roman" w:eastAsia="Times New Roman" w:hAnsi="Times New Roman" w:cs="Times New Roman"/>
          <w:color w:val="231F20"/>
          <w:sz w:val="23"/>
          <w:szCs w:val="23"/>
        </w:rPr>
        <w:t>емные работники, учредители не участвуют в оперативном уп</w:t>
      </w:r>
      <w:r w:rsidR="006B1007">
        <w:rPr>
          <w:rFonts w:ascii="Times New Roman" w:eastAsia="Times New Roman" w:hAnsi="Times New Roman" w:cs="Times New Roman"/>
          <w:color w:val="231F20"/>
          <w:sz w:val="23"/>
          <w:szCs w:val="23"/>
        </w:rPr>
        <w:t>равлении. Культура – «система»</w:t>
      </w:r>
      <w:proofErr w:type="gramStart"/>
      <w:r w:rsidR="006B1007">
        <w:rPr>
          <w:rFonts w:ascii="Times New Roman" w:eastAsia="Times New Roman" w:hAnsi="Times New Roman" w:cs="Times New Roman"/>
          <w:color w:val="231F20"/>
          <w:sz w:val="23"/>
          <w:szCs w:val="23"/>
        </w:rPr>
        <w:t>,</w:t>
      </w:r>
      <w:r w:rsidRPr="00A63449">
        <w:rPr>
          <w:rFonts w:ascii="Times New Roman" w:eastAsia="Times New Roman" w:hAnsi="Times New Roman" w:cs="Times New Roman"/>
          <w:color w:val="231F20"/>
          <w:sz w:val="23"/>
          <w:szCs w:val="23"/>
        </w:rPr>
        <w:t>«</w:t>
      </w:r>
      <w:proofErr w:type="gramEnd"/>
      <w:r w:rsidRPr="00A63449">
        <w:rPr>
          <w:rFonts w:ascii="Times New Roman" w:eastAsia="Times New Roman" w:hAnsi="Times New Roman" w:cs="Times New Roman"/>
          <w:color w:val="231F20"/>
          <w:sz w:val="23"/>
          <w:szCs w:val="23"/>
        </w:rPr>
        <w:t>культура рол</w:t>
      </w:r>
      <w:r>
        <w:rPr>
          <w:rFonts w:ascii="Times New Roman" w:eastAsia="Times New Roman" w:hAnsi="Times New Roman" w:cs="Times New Roman"/>
          <w:color w:val="231F20"/>
          <w:sz w:val="23"/>
          <w:szCs w:val="23"/>
        </w:rPr>
        <w:t>и» или «Эйфелева башня». Струк</w:t>
      </w:r>
      <w:r w:rsidRPr="00A63449">
        <w:rPr>
          <w:rFonts w:ascii="Times New Roman" w:eastAsia="Times New Roman" w:hAnsi="Times New Roman" w:cs="Times New Roman"/>
          <w:color w:val="231F20"/>
          <w:sz w:val="23"/>
          <w:szCs w:val="23"/>
        </w:rPr>
        <w:t>тура иерархическая, все бизнес-процессы четко прописаны и формализованы. Миссия, цели, этика поведения точно оформлены. Существует корпоративны</w:t>
      </w:r>
      <w:r>
        <w:rPr>
          <w:rFonts w:ascii="Times New Roman" w:eastAsia="Times New Roman" w:hAnsi="Times New Roman" w:cs="Times New Roman"/>
          <w:color w:val="231F20"/>
          <w:sz w:val="23"/>
          <w:szCs w:val="23"/>
        </w:rPr>
        <w:t>й учебный отдел, регулярно про</w:t>
      </w:r>
      <w:r w:rsidRPr="00A63449">
        <w:rPr>
          <w:rFonts w:ascii="Times New Roman" w:eastAsia="Times New Roman" w:hAnsi="Times New Roman" w:cs="Times New Roman"/>
          <w:color w:val="231F20"/>
          <w:sz w:val="23"/>
          <w:szCs w:val="23"/>
        </w:rPr>
        <w:t>водятся тренинги по продажам и проч., персонал проходит стажир</w:t>
      </w:r>
      <w:r>
        <w:rPr>
          <w:rFonts w:ascii="Times New Roman" w:eastAsia="Times New Roman" w:hAnsi="Times New Roman" w:cs="Times New Roman"/>
          <w:color w:val="231F20"/>
          <w:sz w:val="23"/>
          <w:szCs w:val="23"/>
        </w:rPr>
        <w:t>овки в Москве и за рубежом. Ре</w:t>
      </w:r>
      <w:r w:rsidRPr="00A63449">
        <w:rPr>
          <w:rFonts w:ascii="Times New Roman" w:eastAsia="Times New Roman" w:hAnsi="Times New Roman" w:cs="Times New Roman"/>
          <w:color w:val="231F20"/>
          <w:sz w:val="23"/>
          <w:szCs w:val="23"/>
        </w:rPr>
        <w:t>гулярно проводятся корпоративные мероприятия, с «вылазками на природу». Есть своя футбольная команда. Нови</w:t>
      </w:r>
      <w:r>
        <w:rPr>
          <w:rFonts w:ascii="Times New Roman" w:eastAsia="Times New Roman" w:hAnsi="Times New Roman" w:cs="Times New Roman"/>
          <w:color w:val="231F20"/>
          <w:sz w:val="23"/>
          <w:szCs w:val="23"/>
        </w:rPr>
        <w:t>чков постепенно знакомят с куль</w:t>
      </w:r>
      <w:r w:rsidRPr="00A63449">
        <w:rPr>
          <w:rFonts w:ascii="Times New Roman" w:eastAsia="Times New Roman" w:hAnsi="Times New Roman" w:cs="Times New Roman"/>
          <w:color w:val="231F20"/>
          <w:sz w:val="23"/>
          <w:szCs w:val="23"/>
        </w:rPr>
        <w:t xml:space="preserve"> турой предприятия, приобщают к корпоративным мероприятиям, назначают наставника на период стажировки. Очевидно, что в автосалоне «Авто DRIVE» происходит управление организац</w:t>
      </w:r>
      <w:proofErr w:type="gramStart"/>
      <w:r w:rsidRPr="00A63449">
        <w:rPr>
          <w:rFonts w:ascii="Times New Roman" w:eastAsia="Times New Roman" w:hAnsi="Times New Roman" w:cs="Times New Roman"/>
          <w:color w:val="231F20"/>
          <w:sz w:val="23"/>
          <w:szCs w:val="23"/>
        </w:rPr>
        <w:t>и-</w:t>
      </w:r>
      <w:proofErr w:type="gramEnd"/>
      <w:r w:rsidRPr="00A63449">
        <w:rPr>
          <w:rFonts w:ascii="Times New Roman" w:eastAsia="Times New Roman" w:hAnsi="Times New Roman" w:cs="Times New Roman"/>
          <w:color w:val="231F20"/>
          <w:sz w:val="23"/>
          <w:szCs w:val="23"/>
        </w:rPr>
        <w:t xml:space="preserve"> онной культурой. Такое понятие, как текучесть кадров, не знакомо руководству автосалона. Оно не опасается, что «вложится» в сотрудника, а он возьмет и пере</w:t>
      </w:r>
      <w:r>
        <w:rPr>
          <w:rFonts w:ascii="Times New Roman" w:eastAsia="Times New Roman" w:hAnsi="Times New Roman" w:cs="Times New Roman"/>
          <w:color w:val="231F20"/>
          <w:sz w:val="23"/>
          <w:szCs w:val="23"/>
        </w:rPr>
        <w:t>йдет к конкурентам. Многие меч</w:t>
      </w:r>
      <w:r w:rsidRPr="00A63449">
        <w:rPr>
          <w:rFonts w:ascii="Times New Roman" w:eastAsia="Times New Roman" w:hAnsi="Times New Roman" w:cs="Times New Roman"/>
          <w:color w:val="231F20"/>
          <w:sz w:val="23"/>
          <w:szCs w:val="23"/>
        </w:rPr>
        <w:t xml:space="preserve">тают стать сотрудником данного автосалона. Есть только одно «но» – новичок беспрекословно, без сопротивления </w:t>
      </w:r>
      <w:r>
        <w:rPr>
          <w:rFonts w:ascii="Times New Roman" w:eastAsia="Times New Roman" w:hAnsi="Times New Roman" w:cs="Times New Roman"/>
          <w:color w:val="231F20"/>
          <w:sz w:val="23"/>
          <w:szCs w:val="23"/>
        </w:rPr>
        <w:t>должен стать частью этой эффек</w:t>
      </w:r>
      <w:r w:rsidRPr="00A63449">
        <w:rPr>
          <w:rFonts w:ascii="Times New Roman" w:eastAsia="Times New Roman" w:hAnsi="Times New Roman" w:cs="Times New Roman"/>
          <w:color w:val="231F20"/>
          <w:sz w:val="23"/>
          <w:szCs w:val="23"/>
        </w:rPr>
        <w:t>тивной «системы». Творческим, нестандартным, имеющим собственное мнение по любому поводу людям здесь не место.</w:t>
      </w:r>
    </w:p>
    <w:p w:rsidR="00A63449" w:rsidRPr="00A63449" w:rsidRDefault="00A63449" w:rsidP="00A63449">
      <w:pPr>
        <w:widowControl w:val="0"/>
        <w:autoSpaceDE w:val="0"/>
        <w:autoSpaceDN w:val="0"/>
        <w:spacing w:after="0" w:line="240" w:lineRule="auto"/>
        <w:ind w:left="-567" w:right="-1" w:firstLine="567"/>
        <w:jc w:val="both"/>
        <w:rPr>
          <w:rFonts w:ascii="Times New Roman" w:eastAsia="Times New Roman" w:hAnsi="Times New Roman" w:cs="Times New Roman"/>
          <w:color w:val="231F20"/>
          <w:sz w:val="23"/>
          <w:szCs w:val="23"/>
        </w:rPr>
      </w:pPr>
      <w:r w:rsidRPr="00A63449">
        <w:rPr>
          <w:rFonts w:ascii="Times New Roman" w:eastAsia="Times New Roman" w:hAnsi="Times New Roman" w:cs="Times New Roman"/>
          <w:color w:val="231F20"/>
          <w:sz w:val="23"/>
          <w:szCs w:val="23"/>
        </w:rPr>
        <w:t>Необходимо также подчеркнуть, что в примере с «LOVE авто» руководитель и создатель – одно лицо. Стиль лидерства, который он использовал, можно назвать попустительским. Лидер не желал менять свой стиль, даже когда организация п</w:t>
      </w:r>
      <w:proofErr w:type="gramStart"/>
      <w:r w:rsidRPr="00A63449">
        <w:rPr>
          <w:rFonts w:ascii="Times New Roman" w:eastAsia="Times New Roman" w:hAnsi="Times New Roman" w:cs="Times New Roman"/>
          <w:color w:val="231F20"/>
          <w:sz w:val="23"/>
          <w:szCs w:val="23"/>
        </w:rPr>
        <w:t>о-</w:t>
      </w:r>
      <w:proofErr w:type="gramEnd"/>
      <w:r w:rsidRPr="00A63449">
        <w:rPr>
          <w:rFonts w:ascii="Times New Roman" w:eastAsia="Times New Roman" w:hAnsi="Times New Roman" w:cs="Times New Roman"/>
          <w:color w:val="231F20"/>
          <w:sz w:val="23"/>
          <w:szCs w:val="23"/>
        </w:rPr>
        <w:t xml:space="preserve"> пала в кризисную ситуацию. При этом все было в его руках, он мог создать «сильную» культуру, способную адаптироваться к любым условиям. Ему не хватило воли, стратегического видения и знаний управленческих технологий. В «Авто DRIVE» же руководитель выбран по конкурсу и соответствует, по мнению собственников-учред</w:t>
      </w:r>
      <w:proofErr w:type="gramStart"/>
      <w:r w:rsidRPr="00A63449">
        <w:rPr>
          <w:rFonts w:ascii="Times New Roman" w:eastAsia="Times New Roman" w:hAnsi="Times New Roman" w:cs="Times New Roman"/>
          <w:color w:val="231F20"/>
          <w:sz w:val="23"/>
          <w:szCs w:val="23"/>
        </w:rPr>
        <w:t>и-</w:t>
      </w:r>
      <w:proofErr w:type="gramEnd"/>
      <w:r w:rsidRPr="00A63449">
        <w:rPr>
          <w:rFonts w:ascii="Times New Roman" w:eastAsia="Times New Roman" w:hAnsi="Times New Roman" w:cs="Times New Roman"/>
          <w:color w:val="231F20"/>
          <w:sz w:val="23"/>
          <w:szCs w:val="23"/>
        </w:rPr>
        <w:t xml:space="preserve"> телей, типу организационной культуры, которая была создана до него под влиянием зарубежных стандартов. Этот лидер не может кардинально изменить организационную культуру, «система»</w:t>
      </w:r>
      <w:r w:rsidRPr="00A63449">
        <w:t xml:space="preserve"> </w:t>
      </w:r>
      <w:r w:rsidRPr="00A63449">
        <w:rPr>
          <w:rFonts w:ascii="Times New Roman" w:eastAsia="Times New Roman" w:hAnsi="Times New Roman" w:cs="Times New Roman"/>
          <w:color w:val="231F20"/>
          <w:sz w:val="23"/>
          <w:szCs w:val="23"/>
        </w:rPr>
        <w:t>сильнее его, какими бы выдающимися способн</w:t>
      </w:r>
      <w:proofErr w:type="gramStart"/>
      <w:r w:rsidRPr="00A63449">
        <w:rPr>
          <w:rFonts w:ascii="Times New Roman" w:eastAsia="Times New Roman" w:hAnsi="Times New Roman" w:cs="Times New Roman"/>
          <w:color w:val="231F20"/>
          <w:sz w:val="23"/>
          <w:szCs w:val="23"/>
        </w:rPr>
        <w:t>о-</w:t>
      </w:r>
      <w:proofErr w:type="gramEnd"/>
      <w:r w:rsidRPr="00A63449">
        <w:rPr>
          <w:rFonts w:ascii="Times New Roman" w:eastAsia="Times New Roman" w:hAnsi="Times New Roman" w:cs="Times New Roman"/>
          <w:color w:val="231F20"/>
          <w:sz w:val="23"/>
          <w:szCs w:val="23"/>
        </w:rPr>
        <w:t xml:space="preserve"> стями он ни обладал.</w:t>
      </w:r>
    </w:p>
    <w:p w:rsidR="00A63449" w:rsidRPr="00A63449" w:rsidRDefault="00A63449" w:rsidP="00A63449">
      <w:pPr>
        <w:widowControl w:val="0"/>
        <w:autoSpaceDE w:val="0"/>
        <w:autoSpaceDN w:val="0"/>
        <w:spacing w:after="0" w:line="240" w:lineRule="auto"/>
        <w:ind w:left="-567" w:right="-1" w:firstLine="567"/>
        <w:jc w:val="both"/>
        <w:rPr>
          <w:rFonts w:ascii="Times New Roman" w:eastAsia="Times New Roman" w:hAnsi="Times New Roman" w:cs="Times New Roman"/>
          <w:color w:val="231F20"/>
          <w:sz w:val="23"/>
          <w:szCs w:val="23"/>
        </w:rPr>
      </w:pPr>
      <w:r w:rsidRPr="00A63449">
        <w:rPr>
          <w:rFonts w:ascii="Times New Roman" w:eastAsia="Times New Roman" w:hAnsi="Times New Roman" w:cs="Times New Roman"/>
          <w:color w:val="231F20"/>
          <w:sz w:val="23"/>
          <w:szCs w:val="23"/>
        </w:rPr>
        <w:t>Влияние лидера на формирование организац</w:t>
      </w:r>
      <w:proofErr w:type="gramStart"/>
      <w:r w:rsidRPr="00A63449">
        <w:rPr>
          <w:rFonts w:ascii="Times New Roman" w:eastAsia="Times New Roman" w:hAnsi="Times New Roman" w:cs="Times New Roman"/>
          <w:color w:val="231F20"/>
          <w:sz w:val="23"/>
          <w:szCs w:val="23"/>
        </w:rPr>
        <w:t>и-</w:t>
      </w:r>
      <w:proofErr w:type="gramEnd"/>
      <w:r w:rsidRPr="00A63449">
        <w:rPr>
          <w:rFonts w:ascii="Times New Roman" w:eastAsia="Times New Roman" w:hAnsi="Times New Roman" w:cs="Times New Roman"/>
          <w:color w:val="231F20"/>
          <w:sz w:val="23"/>
          <w:szCs w:val="23"/>
        </w:rPr>
        <w:t xml:space="preserve"> онной культуры проявляется через использование им того или иного стиля лидерства. Как разные стили лидерства влияют на формирование разных организационных культур на разных этапах жи</w:t>
      </w:r>
      <w:proofErr w:type="gramStart"/>
      <w:r w:rsidRPr="00A63449">
        <w:rPr>
          <w:rFonts w:ascii="Times New Roman" w:eastAsia="Times New Roman" w:hAnsi="Times New Roman" w:cs="Times New Roman"/>
          <w:color w:val="231F20"/>
          <w:sz w:val="23"/>
          <w:szCs w:val="23"/>
        </w:rPr>
        <w:t>з-</w:t>
      </w:r>
      <w:proofErr w:type="gramEnd"/>
      <w:r w:rsidRPr="00A63449">
        <w:rPr>
          <w:rFonts w:ascii="Times New Roman" w:eastAsia="Times New Roman" w:hAnsi="Times New Roman" w:cs="Times New Roman"/>
          <w:color w:val="231F20"/>
          <w:sz w:val="23"/>
          <w:szCs w:val="23"/>
        </w:rPr>
        <w:t xml:space="preserve"> ненного цикла организации?</w:t>
      </w:r>
    </w:p>
    <w:p w:rsidR="00A63449" w:rsidRPr="00A63449" w:rsidRDefault="00A63449" w:rsidP="00A63449">
      <w:pPr>
        <w:widowControl w:val="0"/>
        <w:autoSpaceDE w:val="0"/>
        <w:autoSpaceDN w:val="0"/>
        <w:spacing w:after="0" w:line="240" w:lineRule="auto"/>
        <w:ind w:left="-567" w:right="-1" w:firstLine="567"/>
        <w:jc w:val="both"/>
        <w:rPr>
          <w:rFonts w:ascii="Times New Roman" w:eastAsia="Times New Roman" w:hAnsi="Times New Roman" w:cs="Times New Roman"/>
          <w:color w:val="231F20"/>
          <w:sz w:val="23"/>
          <w:szCs w:val="23"/>
        </w:rPr>
      </w:pPr>
      <w:r w:rsidRPr="00A63449">
        <w:rPr>
          <w:rFonts w:ascii="Times New Roman" w:eastAsia="Times New Roman" w:hAnsi="Times New Roman" w:cs="Times New Roman"/>
          <w:color w:val="231F20"/>
          <w:sz w:val="23"/>
          <w:szCs w:val="23"/>
        </w:rPr>
        <w:t>Стиль лидер</w:t>
      </w:r>
      <w:r>
        <w:rPr>
          <w:rFonts w:ascii="Times New Roman" w:eastAsia="Times New Roman" w:hAnsi="Times New Roman" w:cs="Times New Roman"/>
          <w:color w:val="231F20"/>
          <w:sz w:val="23"/>
          <w:szCs w:val="23"/>
        </w:rPr>
        <w:t>ства, как подтверждают исследо</w:t>
      </w:r>
      <w:r w:rsidRPr="00A63449">
        <w:rPr>
          <w:rFonts w:ascii="Times New Roman" w:eastAsia="Times New Roman" w:hAnsi="Times New Roman" w:cs="Times New Roman"/>
          <w:color w:val="231F20"/>
          <w:sz w:val="23"/>
          <w:szCs w:val="23"/>
        </w:rPr>
        <w:t>вания [3, с. 71], оказывает сильнейшее влияние на организацио</w:t>
      </w:r>
      <w:r>
        <w:rPr>
          <w:rFonts w:ascii="Times New Roman" w:eastAsia="Times New Roman" w:hAnsi="Times New Roman" w:cs="Times New Roman"/>
          <w:color w:val="231F20"/>
          <w:sz w:val="23"/>
          <w:szCs w:val="23"/>
        </w:rPr>
        <w:t>нный климат, а значит и на фор</w:t>
      </w:r>
      <w:r w:rsidRPr="00A63449">
        <w:rPr>
          <w:rFonts w:ascii="Times New Roman" w:eastAsia="Times New Roman" w:hAnsi="Times New Roman" w:cs="Times New Roman"/>
          <w:color w:val="231F20"/>
          <w:sz w:val="23"/>
          <w:szCs w:val="23"/>
        </w:rPr>
        <w:t>мирование организационной культуры. «Автор</w:t>
      </w:r>
      <w:proofErr w:type="gramStart"/>
      <w:r w:rsidRPr="00A63449">
        <w:rPr>
          <w:rFonts w:ascii="Times New Roman" w:eastAsia="Times New Roman" w:hAnsi="Times New Roman" w:cs="Times New Roman"/>
          <w:color w:val="231F20"/>
          <w:sz w:val="23"/>
          <w:szCs w:val="23"/>
        </w:rPr>
        <w:t>и-</w:t>
      </w:r>
      <w:proofErr w:type="gramEnd"/>
      <w:r w:rsidRPr="00A63449">
        <w:rPr>
          <w:rFonts w:ascii="Times New Roman" w:eastAsia="Times New Roman" w:hAnsi="Times New Roman" w:cs="Times New Roman"/>
          <w:color w:val="231F20"/>
          <w:sz w:val="23"/>
          <w:szCs w:val="23"/>
        </w:rPr>
        <w:t xml:space="preserve"> тарный» руководитель, требующий немедленного повиновения, и «образцовый» руководитель, задающий неп</w:t>
      </w:r>
      <w:r>
        <w:rPr>
          <w:rFonts w:ascii="Times New Roman" w:eastAsia="Times New Roman" w:hAnsi="Times New Roman" w:cs="Times New Roman"/>
          <w:color w:val="231F20"/>
          <w:sz w:val="23"/>
          <w:szCs w:val="23"/>
        </w:rPr>
        <w:t>омерно высокие стандарты произ</w:t>
      </w:r>
      <w:r w:rsidRPr="00A63449">
        <w:rPr>
          <w:rFonts w:ascii="Times New Roman" w:eastAsia="Times New Roman" w:hAnsi="Times New Roman" w:cs="Times New Roman"/>
          <w:color w:val="231F20"/>
          <w:sz w:val="23"/>
          <w:szCs w:val="23"/>
        </w:rPr>
        <w:t>водительности, которым он следует сам и ждет этого от своих подчиненных, оказывают самое пагубное влияние на организационный климат.</w:t>
      </w:r>
    </w:p>
    <w:p w:rsidR="00A63449" w:rsidRPr="00A63449" w:rsidRDefault="00A63449" w:rsidP="00A63449">
      <w:pPr>
        <w:widowControl w:val="0"/>
        <w:autoSpaceDE w:val="0"/>
        <w:autoSpaceDN w:val="0"/>
        <w:spacing w:after="0" w:line="240" w:lineRule="auto"/>
        <w:ind w:left="-567" w:right="-1" w:firstLine="567"/>
        <w:jc w:val="both"/>
        <w:rPr>
          <w:rFonts w:ascii="Times New Roman" w:eastAsia="Times New Roman" w:hAnsi="Times New Roman" w:cs="Times New Roman"/>
          <w:color w:val="231F20"/>
          <w:sz w:val="23"/>
          <w:szCs w:val="23"/>
        </w:rPr>
      </w:pPr>
      <w:r w:rsidRPr="00A63449">
        <w:rPr>
          <w:rFonts w:ascii="Times New Roman" w:eastAsia="Times New Roman" w:hAnsi="Times New Roman" w:cs="Times New Roman"/>
          <w:color w:val="231F20"/>
          <w:sz w:val="23"/>
          <w:szCs w:val="23"/>
        </w:rPr>
        <w:t>«Демократичный», вовлекающий подчиненных в процесс управления, «товарищеский», со</w:t>
      </w:r>
      <w:proofErr w:type="gramStart"/>
      <w:r w:rsidRPr="00A63449">
        <w:rPr>
          <w:rFonts w:ascii="Times New Roman" w:eastAsia="Times New Roman" w:hAnsi="Times New Roman" w:cs="Times New Roman"/>
          <w:color w:val="231F20"/>
          <w:sz w:val="23"/>
          <w:szCs w:val="23"/>
        </w:rPr>
        <w:t>з-</w:t>
      </w:r>
      <w:proofErr w:type="gramEnd"/>
      <w:r w:rsidRPr="00A63449">
        <w:rPr>
          <w:rFonts w:ascii="Times New Roman" w:eastAsia="Times New Roman" w:hAnsi="Times New Roman" w:cs="Times New Roman"/>
          <w:color w:val="231F20"/>
          <w:sz w:val="23"/>
          <w:szCs w:val="23"/>
        </w:rPr>
        <w:t xml:space="preserve"> дающий гармоничные и дружеские отношения в коллективе и «обучающий» лидер – лидер- коуч, помогающий сотрудникам раскрыть их потенциал и развить их способности, оказывают благоприятное </w:t>
      </w:r>
      <w:r w:rsidRPr="00A63449">
        <w:rPr>
          <w:rFonts w:ascii="Times New Roman" w:eastAsia="Times New Roman" w:hAnsi="Times New Roman" w:cs="Times New Roman"/>
          <w:color w:val="231F20"/>
          <w:sz w:val="23"/>
          <w:szCs w:val="23"/>
        </w:rPr>
        <w:lastRenderedPageBreak/>
        <w:t>общее воздействие на климат в организации. Самое же лучшее воздействие на организацион</w:t>
      </w:r>
      <w:r>
        <w:rPr>
          <w:rFonts w:ascii="Times New Roman" w:eastAsia="Times New Roman" w:hAnsi="Times New Roman" w:cs="Times New Roman"/>
          <w:color w:val="231F20"/>
          <w:sz w:val="23"/>
          <w:szCs w:val="23"/>
        </w:rPr>
        <w:t xml:space="preserve">ный климат и культуру оказывает </w:t>
      </w:r>
      <w:r w:rsidRPr="00A63449">
        <w:rPr>
          <w:rFonts w:ascii="Times New Roman" w:eastAsia="Times New Roman" w:hAnsi="Times New Roman" w:cs="Times New Roman"/>
          <w:color w:val="231F20"/>
          <w:sz w:val="23"/>
          <w:szCs w:val="23"/>
        </w:rPr>
        <w:t>«авторитетный» лидер, способный мобилиз</w:t>
      </w:r>
      <w:proofErr w:type="gramStart"/>
      <w:r w:rsidRPr="00A63449">
        <w:rPr>
          <w:rFonts w:ascii="Times New Roman" w:eastAsia="Times New Roman" w:hAnsi="Times New Roman" w:cs="Times New Roman"/>
          <w:color w:val="231F20"/>
          <w:sz w:val="23"/>
          <w:szCs w:val="23"/>
        </w:rPr>
        <w:t>о-</w:t>
      </w:r>
      <w:proofErr w:type="gramEnd"/>
      <w:r w:rsidRPr="00A63449">
        <w:rPr>
          <w:rFonts w:ascii="Times New Roman" w:eastAsia="Times New Roman" w:hAnsi="Times New Roman" w:cs="Times New Roman"/>
          <w:color w:val="231F20"/>
          <w:sz w:val="23"/>
          <w:szCs w:val="23"/>
        </w:rPr>
        <w:t xml:space="preserve"> вать людей, обладающий ясным видением, что позволяет ему четко формулировать конечные цели, при этом предоставлять подчиненным достаточно сво</w:t>
      </w:r>
      <w:r>
        <w:rPr>
          <w:rFonts w:ascii="Times New Roman" w:eastAsia="Times New Roman" w:hAnsi="Times New Roman" w:cs="Times New Roman"/>
          <w:color w:val="231F20"/>
          <w:sz w:val="23"/>
          <w:szCs w:val="23"/>
        </w:rPr>
        <w:t>боды в выборе средств их дости</w:t>
      </w:r>
      <w:r w:rsidRPr="00A63449">
        <w:rPr>
          <w:rFonts w:ascii="Times New Roman" w:eastAsia="Times New Roman" w:hAnsi="Times New Roman" w:cs="Times New Roman"/>
          <w:color w:val="231F20"/>
          <w:sz w:val="23"/>
          <w:szCs w:val="23"/>
        </w:rPr>
        <w:t>жения. Значит ли это, что лидеру, чтобы создать сильную куль</w:t>
      </w:r>
      <w:r>
        <w:rPr>
          <w:rFonts w:ascii="Times New Roman" w:eastAsia="Times New Roman" w:hAnsi="Times New Roman" w:cs="Times New Roman"/>
          <w:color w:val="231F20"/>
          <w:sz w:val="23"/>
          <w:szCs w:val="23"/>
        </w:rPr>
        <w:t xml:space="preserve">туру обязательно надо проявлять </w:t>
      </w:r>
      <w:r w:rsidRPr="00A63449">
        <w:rPr>
          <w:rFonts w:ascii="Times New Roman" w:eastAsia="Times New Roman" w:hAnsi="Times New Roman" w:cs="Times New Roman"/>
          <w:color w:val="231F20"/>
          <w:sz w:val="23"/>
          <w:szCs w:val="23"/>
        </w:rPr>
        <w:t>«авторитетный с</w:t>
      </w:r>
      <w:r>
        <w:rPr>
          <w:rFonts w:ascii="Times New Roman" w:eastAsia="Times New Roman" w:hAnsi="Times New Roman" w:cs="Times New Roman"/>
          <w:color w:val="231F20"/>
          <w:sz w:val="23"/>
          <w:szCs w:val="23"/>
        </w:rPr>
        <w:t>тиль»? Многое зависит от ситуа</w:t>
      </w:r>
      <w:r w:rsidRPr="00A63449">
        <w:rPr>
          <w:rFonts w:ascii="Times New Roman" w:eastAsia="Times New Roman" w:hAnsi="Times New Roman" w:cs="Times New Roman"/>
          <w:color w:val="231F20"/>
          <w:sz w:val="23"/>
          <w:szCs w:val="23"/>
        </w:rPr>
        <w:t>ции. Так, в сит</w:t>
      </w:r>
      <w:r>
        <w:rPr>
          <w:rFonts w:ascii="Times New Roman" w:eastAsia="Times New Roman" w:hAnsi="Times New Roman" w:cs="Times New Roman"/>
          <w:color w:val="231F20"/>
          <w:sz w:val="23"/>
          <w:szCs w:val="23"/>
        </w:rPr>
        <w:t xml:space="preserve">уации кризиса оптимальным будет </w:t>
      </w:r>
      <w:r w:rsidRPr="00A63449">
        <w:rPr>
          <w:rFonts w:ascii="Times New Roman" w:eastAsia="Times New Roman" w:hAnsi="Times New Roman" w:cs="Times New Roman"/>
          <w:color w:val="231F20"/>
          <w:sz w:val="23"/>
          <w:szCs w:val="23"/>
        </w:rPr>
        <w:t>«авторитарный» стиль. Жесткий авторитарный руководитель вселит в подчиненных уверенность, твердо решит, что делать в ситуации, когда все растеряны. Очевидно, что лидер, формирующий своими действ</w:t>
      </w:r>
      <w:r>
        <w:rPr>
          <w:rFonts w:ascii="Times New Roman" w:eastAsia="Times New Roman" w:hAnsi="Times New Roman" w:cs="Times New Roman"/>
          <w:color w:val="231F20"/>
          <w:sz w:val="23"/>
          <w:szCs w:val="23"/>
        </w:rPr>
        <w:t>иями культуру, должен быть гиб</w:t>
      </w:r>
      <w:r w:rsidRPr="00A63449">
        <w:rPr>
          <w:rFonts w:ascii="Times New Roman" w:eastAsia="Times New Roman" w:hAnsi="Times New Roman" w:cs="Times New Roman"/>
          <w:color w:val="231F20"/>
          <w:sz w:val="23"/>
          <w:szCs w:val="23"/>
        </w:rPr>
        <w:t>ким, менять свой стиль лидерства в зависимости от ситуации. Ведь и организационная культура не стабильна. Она меняется не быстро, но все же меняется под воздействием как внутренних, так и внешних факторов, иначе организации не выжить.</w:t>
      </w:r>
    </w:p>
    <w:p w:rsidR="00A63449" w:rsidRDefault="00A63449" w:rsidP="00A63449">
      <w:pPr>
        <w:widowControl w:val="0"/>
        <w:autoSpaceDE w:val="0"/>
        <w:autoSpaceDN w:val="0"/>
        <w:spacing w:after="0" w:line="240" w:lineRule="auto"/>
        <w:ind w:left="-567" w:right="-1" w:firstLine="567"/>
        <w:jc w:val="both"/>
        <w:rPr>
          <w:rFonts w:ascii="Times New Roman" w:eastAsia="Times New Roman" w:hAnsi="Times New Roman" w:cs="Times New Roman"/>
          <w:color w:val="231F20"/>
          <w:sz w:val="23"/>
          <w:szCs w:val="23"/>
        </w:rPr>
      </w:pPr>
      <w:r w:rsidRPr="00A63449">
        <w:rPr>
          <w:rFonts w:ascii="Times New Roman" w:eastAsia="Times New Roman" w:hAnsi="Times New Roman" w:cs="Times New Roman"/>
          <w:color w:val="231F20"/>
          <w:sz w:val="23"/>
          <w:szCs w:val="23"/>
        </w:rPr>
        <w:t>Способен л</w:t>
      </w:r>
      <w:r>
        <w:rPr>
          <w:rFonts w:ascii="Times New Roman" w:eastAsia="Times New Roman" w:hAnsi="Times New Roman" w:cs="Times New Roman"/>
          <w:color w:val="231F20"/>
          <w:sz w:val="23"/>
          <w:szCs w:val="23"/>
        </w:rPr>
        <w:t>и руководитель менять стиль ли</w:t>
      </w:r>
      <w:r w:rsidRPr="00A63449">
        <w:rPr>
          <w:rFonts w:ascii="Times New Roman" w:eastAsia="Times New Roman" w:hAnsi="Times New Roman" w:cs="Times New Roman"/>
          <w:color w:val="231F20"/>
          <w:sz w:val="23"/>
          <w:szCs w:val="23"/>
        </w:rPr>
        <w:t>дерства, приспосабливая его под ситуацию и этап</w:t>
      </w:r>
    </w:p>
    <w:p w:rsidR="00A63449" w:rsidRPr="00A63449" w:rsidRDefault="00A63449" w:rsidP="00A63449">
      <w:pPr>
        <w:widowControl w:val="0"/>
        <w:autoSpaceDE w:val="0"/>
        <w:autoSpaceDN w:val="0"/>
        <w:spacing w:after="0" w:line="240" w:lineRule="auto"/>
        <w:ind w:left="-567" w:right="-1" w:firstLine="567"/>
        <w:jc w:val="both"/>
        <w:rPr>
          <w:rFonts w:ascii="Times New Roman" w:eastAsia="Times New Roman" w:hAnsi="Times New Roman" w:cs="Times New Roman"/>
          <w:sz w:val="23"/>
          <w:szCs w:val="23"/>
        </w:rPr>
      </w:pPr>
      <w:r w:rsidRPr="00A63449">
        <w:rPr>
          <w:rFonts w:ascii="Times New Roman" w:eastAsia="Times New Roman" w:hAnsi="Times New Roman" w:cs="Times New Roman"/>
          <w:sz w:val="23"/>
          <w:szCs w:val="23"/>
        </w:rPr>
        <w:t>развития организационной культуры? Дискуссия на эту тему ведется не первое десятилетие. Так, по мнению Ф. Фидлера, «стиль лидерства изменить чрезвычайно сложно», поэтому нужно изначально выбрать подходящего к ситуации лидера. Ученые П. Херси и К. Бла</w:t>
      </w:r>
      <w:r>
        <w:rPr>
          <w:rFonts w:ascii="Times New Roman" w:eastAsia="Times New Roman" w:hAnsi="Times New Roman" w:cs="Times New Roman"/>
          <w:sz w:val="23"/>
          <w:szCs w:val="23"/>
        </w:rPr>
        <w:t>ншар, Р. Хауз и Т. Митчелл, на</w:t>
      </w:r>
      <w:r w:rsidRPr="00A63449">
        <w:rPr>
          <w:rFonts w:ascii="Times New Roman" w:eastAsia="Times New Roman" w:hAnsi="Times New Roman" w:cs="Times New Roman"/>
          <w:sz w:val="23"/>
          <w:szCs w:val="23"/>
        </w:rPr>
        <w:t>оборот, считают, что лидер должен быть способен менять свой с</w:t>
      </w:r>
      <w:r>
        <w:rPr>
          <w:rFonts w:ascii="Times New Roman" w:eastAsia="Times New Roman" w:hAnsi="Times New Roman" w:cs="Times New Roman"/>
          <w:sz w:val="23"/>
          <w:szCs w:val="23"/>
        </w:rPr>
        <w:t xml:space="preserve">тиль лидерства в зависимости от </w:t>
      </w:r>
      <w:r w:rsidRPr="00A63449">
        <w:rPr>
          <w:rFonts w:ascii="Times New Roman" w:eastAsia="Times New Roman" w:hAnsi="Times New Roman" w:cs="Times New Roman"/>
          <w:sz w:val="23"/>
          <w:szCs w:val="23"/>
        </w:rPr>
        <w:t>«зрелости» исполнителей и «организационных факторов и   характеристик   последователей» [2, с. 491].</w:t>
      </w:r>
    </w:p>
    <w:p w:rsidR="00A63449" w:rsidRPr="00A63449" w:rsidRDefault="00A63449" w:rsidP="00A63449">
      <w:pPr>
        <w:widowControl w:val="0"/>
        <w:autoSpaceDE w:val="0"/>
        <w:autoSpaceDN w:val="0"/>
        <w:spacing w:after="0" w:line="240" w:lineRule="auto"/>
        <w:ind w:left="-567" w:right="-1" w:firstLine="567"/>
        <w:jc w:val="both"/>
        <w:rPr>
          <w:rFonts w:ascii="Times New Roman" w:eastAsia="Times New Roman" w:hAnsi="Times New Roman" w:cs="Times New Roman"/>
          <w:sz w:val="23"/>
          <w:szCs w:val="23"/>
        </w:rPr>
      </w:pPr>
      <w:r w:rsidRPr="00A63449">
        <w:rPr>
          <w:rFonts w:ascii="Times New Roman" w:eastAsia="Times New Roman" w:hAnsi="Times New Roman" w:cs="Times New Roman"/>
          <w:sz w:val="23"/>
          <w:szCs w:val="23"/>
        </w:rPr>
        <w:t>Возникает еще один интересный вопрос: возможно ли формирование организационной культуры без ли</w:t>
      </w:r>
      <w:r>
        <w:rPr>
          <w:rFonts w:ascii="Times New Roman" w:eastAsia="Times New Roman" w:hAnsi="Times New Roman" w:cs="Times New Roman"/>
          <w:sz w:val="23"/>
          <w:szCs w:val="23"/>
        </w:rPr>
        <w:t>дера? Рассмотрим «культуру лич</w:t>
      </w:r>
      <w:r w:rsidRPr="00A63449">
        <w:rPr>
          <w:rFonts w:ascii="Times New Roman" w:eastAsia="Times New Roman" w:hAnsi="Times New Roman" w:cs="Times New Roman"/>
          <w:sz w:val="23"/>
          <w:szCs w:val="23"/>
        </w:rPr>
        <w:t>ности» на примере кафедры одного из казанских коммерческих в</w:t>
      </w:r>
      <w:r>
        <w:rPr>
          <w:rFonts w:ascii="Times New Roman" w:eastAsia="Times New Roman" w:hAnsi="Times New Roman" w:cs="Times New Roman"/>
          <w:sz w:val="23"/>
          <w:szCs w:val="23"/>
        </w:rPr>
        <w:t>узов, оказывающих образователь</w:t>
      </w:r>
      <w:r w:rsidRPr="00A63449">
        <w:rPr>
          <w:rFonts w:ascii="Times New Roman" w:eastAsia="Times New Roman" w:hAnsi="Times New Roman" w:cs="Times New Roman"/>
          <w:sz w:val="23"/>
          <w:szCs w:val="23"/>
        </w:rPr>
        <w:t>ные услуги. Кафедра – это сообщество свободных специалистов и ученых. Кафедра объединяет их и дает возможность реализовать свой потенциал в педагогическ</w:t>
      </w:r>
      <w:r>
        <w:rPr>
          <w:rFonts w:ascii="Times New Roman" w:eastAsia="Times New Roman" w:hAnsi="Times New Roman" w:cs="Times New Roman"/>
          <w:sz w:val="23"/>
          <w:szCs w:val="23"/>
        </w:rPr>
        <w:t>ой и научной работе. Как прави</w:t>
      </w:r>
      <w:r w:rsidRPr="00A63449">
        <w:rPr>
          <w:rFonts w:ascii="Times New Roman" w:eastAsia="Times New Roman" w:hAnsi="Times New Roman" w:cs="Times New Roman"/>
          <w:sz w:val="23"/>
          <w:szCs w:val="23"/>
        </w:rPr>
        <w:t>ло, сильный ученый и администратор набирает персонал на кафедру, руководствуясь оценкой потенциала претендента и соответствия его и</w:t>
      </w:r>
      <w:proofErr w:type="gramStart"/>
      <w:r w:rsidRPr="00A63449">
        <w:rPr>
          <w:rFonts w:ascii="Times New Roman" w:eastAsia="Times New Roman" w:hAnsi="Times New Roman" w:cs="Times New Roman"/>
          <w:sz w:val="23"/>
          <w:szCs w:val="23"/>
        </w:rPr>
        <w:t>н-</w:t>
      </w:r>
      <w:proofErr w:type="gramEnd"/>
      <w:r w:rsidRPr="00A63449">
        <w:rPr>
          <w:rFonts w:ascii="Times New Roman" w:eastAsia="Times New Roman" w:hAnsi="Times New Roman" w:cs="Times New Roman"/>
          <w:sz w:val="23"/>
          <w:szCs w:val="23"/>
        </w:rPr>
        <w:t xml:space="preserve"> дивидуальных целей планам и перспективами развития кафедры. Традиционно на кафедрах нет случайных людей, их либо приглашают, либо воспитывают из аспирантов. Создатель кафедры, в нашем примере, собрал свою команду «под себя». Однако через несколько лет руководитель уехал в другую страну, получив более заманчивое предложение. Несколько лет на кафедре не было заведующего, были лишь исполняющие обяза</w:t>
      </w:r>
      <w:proofErr w:type="gramStart"/>
      <w:r w:rsidRPr="00A63449">
        <w:rPr>
          <w:rFonts w:ascii="Times New Roman" w:eastAsia="Times New Roman" w:hAnsi="Times New Roman" w:cs="Times New Roman"/>
          <w:sz w:val="23"/>
          <w:szCs w:val="23"/>
        </w:rPr>
        <w:t>н-</w:t>
      </w:r>
      <w:proofErr w:type="gramEnd"/>
      <w:r w:rsidRPr="00A63449">
        <w:rPr>
          <w:rFonts w:ascii="Times New Roman" w:eastAsia="Times New Roman" w:hAnsi="Times New Roman" w:cs="Times New Roman"/>
          <w:sz w:val="23"/>
          <w:szCs w:val="23"/>
        </w:rPr>
        <w:t xml:space="preserve"> ности, так как все надеялись, что «создатель» вер- нется. Исполняющие обязанности заведующего кафедрой, а их сменилось несколько за эти годы, выполняли лишь формальные функции, не внося ничего нового, не занимаясь развитием персонала и открытием н</w:t>
      </w:r>
      <w:r>
        <w:rPr>
          <w:rFonts w:ascii="Times New Roman" w:eastAsia="Times New Roman" w:hAnsi="Times New Roman" w:cs="Times New Roman"/>
          <w:sz w:val="23"/>
          <w:szCs w:val="23"/>
        </w:rPr>
        <w:t>овых направлений. Кафедра рабо</w:t>
      </w:r>
      <w:r w:rsidRPr="00A63449">
        <w:rPr>
          <w:rFonts w:ascii="Times New Roman" w:eastAsia="Times New Roman" w:hAnsi="Times New Roman" w:cs="Times New Roman"/>
          <w:sz w:val="23"/>
          <w:szCs w:val="23"/>
        </w:rPr>
        <w:t>тала как механизм часов, которые были заведены много лет назад.</w:t>
      </w:r>
      <w:r>
        <w:rPr>
          <w:rFonts w:ascii="Times New Roman" w:eastAsia="Times New Roman" w:hAnsi="Times New Roman" w:cs="Times New Roman"/>
          <w:sz w:val="23"/>
          <w:szCs w:val="23"/>
        </w:rPr>
        <w:t xml:space="preserve"> Каждый сотрудник просто вы</w:t>
      </w:r>
      <w:r w:rsidRPr="00A63449">
        <w:rPr>
          <w:rFonts w:ascii="Times New Roman" w:eastAsia="Times New Roman" w:hAnsi="Times New Roman" w:cs="Times New Roman"/>
          <w:sz w:val="23"/>
          <w:szCs w:val="23"/>
        </w:rPr>
        <w:t>полнял свои привычные обязанности. Отсутствие движения впе</w:t>
      </w:r>
      <w:r>
        <w:rPr>
          <w:rFonts w:ascii="Times New Roman" w:eastAsia="Times New Roman" w:hAnsi="Times New Roman" w:cs="Times New Roman"/>
          <w:sz w:val="23"/>
          <w:szCs w:val="23"/>
        </w:rPr>
        <w:t>ред означало только одно – мед</w:t>
      </w:r>
      <w:r w:rsidRPr="00A63449">
        <w:rPr>
          <w:rFonts w:ascii="Times New Roman" w:eastAsia="Times New Roman" w:hAnsi="Times New Roman" w:cs="Times New Roman"/>
          <w:sz w:val="23"/>
          <w:szCs w:val="23"/>
        </w:rPr>
        <w:t xml:space="preserve">ленную и верную деградацию. Хотя «культура личности» не сильно нуждается в руководителе, тем не </w:t>
      </w:r>
      <w:proofErr w:type="gramStart"/>
      <w:r w:rsidRPr="00A63449">
        <w:rPr>
          <w:rFonts w:ascii="Times New Roman" w:eastAsia="Times New Roman" w:hAnsi="Times New Roman" w:cs="Times New Roman"/>
          <w:sz w:val="23"/>
          <w:szCs w:val="23"/>
        </w:rPr>
        <w:t>менее</w:t>
      </w:r>
      <w:proofErr w:type="gramEnd"/>
      <w:r w:rsidRPr="00A63449">
        <w:rPr>
          <w:rFonts w:ascii="Times New Roman" w:eastAsia="Times New Roman" w:hAnsi="Times New Roman" w:cs="Times New Roman"/>
          <w:sz w:val="23"/>
          <w:szCs w:val="23"/>
        </w:rPr>
        <w:t xml:space="preserve"> не может существовать как единое целое без об</w:t>
      </w:r>
      <w:r>
        <w:rPr>
          <w:rFonts w:ascii="Times New Roman" w:eastAsia="Times New Roman" w:hAnsi="Times New Roman" w:cs="Times New Roman"/>
          <w:sz w:val="23"/>
          <w:szCs w:val="23"/>
        </w:rPr>
        <w:t>щего организующего начала. Про</w:t>
      </w:r>
      <w:r w:rsidRPr="00A63449">
        <w:rPr>
          <w:rFonts w:ascii="Times New Roman" w:eastAsia="Times New Roman" w:hAnsi="Times New Roman" w:cs="Times New Roman"/>
          <w:sz w:val="23"/>
          <w:szCs w:val="23"/>
        </w:rPr>
        <w:t>цесс формирования организационной культуры нуждается в лидере. Отсутствие лидера приводит к возникновен</w:t>
      </w:r>
      <w:r>
        <w:rPr>
          <w:rFonts w:ascii="Times New Roman" w:eastAsia="Times New Roman" w:hAnsi="Times New Roman" w:cs="Times New Roman"/>
          <w:sz w:val="23"/>
          <w:szCs w:val="23"/>
        </w:rPr>
        <w:t>ию так называемой «культуры без</w:t>
      </w:r>
      <w:r w:rsidRPr="00A63449">
        <w:rPr>
          <w:rFonts w:ascii="Times New Roman" w:eastAsia="Times New Roman" w:hAnsi="Times New Roman" w:cs="Times New Roman"/>
          <w:sz w:val="23"/>
          <w:szCs w:val="23"/>
        </w:rPr>
        <w:t xml:space="preserve">властия, главной чертой которой является то, что власть </w:t>
      </w:r>
      <w:r>
        <w:rPr>
          <w:rFonts w:ascii="Times New Roman" w:eastAsia="Times New Roman" w:hAnsi="Times New Roman" w:cs="Times New Roman"/>
          <w:sz w:val="23"/>
          <w:szCs w:val="23"/>
        </w:rPr>
        <w:t>практически никому не нужна</w:t>
      </w:r>
      <w:r w:rsidRPr="00A63449">
        <w:rPr>
          <w:rFonts w:ascii="Times New Roman" w:eastAsia="Times New Roman" w:hAnsi="Times New Roman" w:cs="Times New Roman"/>
          <w:sz w:val="23"/>
          <w:szCs w:val="23"/>
        </w:rPr>
        <w:t>.</w:t>
      </w:r>
    </w:p>
    <w:p w:rsidR="00A63449" w:rsidRPr="00A63449" w:rsidRDefault="00A63449" w:rsidP="00A63449">
      <w:pPr>
        <w:widowControl w:val="0"/>
        <w:autoSpaceDE w:val="0"/>
        <w:autoSpaceDN w:val="0"/>
        <w:spacing w:after="0" w:line="240" w:lineRule="auto"/>
        <w:ind w:left="-567" w:right="-1" w:firstLine="567"/>
        <w:jc w:val="both"/>
        <w:rPr>
          <w:rFonts w:ascii="Times New Roman" w:eastAsia="Times New Roman" w:hAnsi="Times New Roman" w:cs="Times New Roman"/>
          <w:sz w:val="23"/>
          <w:szCs w:val="23"/>
        </w:rPr>
      </w:pPr>
      <w:r w:rsidRPr="00A63449">
        <w:rPr>
          <w:rFonts w:ascii="Times New Roman" w:eastAsia="Times New Roman" w:hAnsi="Times New Roman" w:cs="Times New Roman"/>
          <w:sz w:val="23"/>
          <w:szCs w:val="23"/>
        </w:rPr>
        <w:t>Рассмотренные в статье примеры организаций относятся к сферам услуг и торговли, которые бурно развиваю</w:t>
      </w:r>
      <w:r>
        <w:rPr>
          <w:rFonts w:ascii="Times New Roman" w:eastAsia="Times New Roman" w:hAnsi="Times New Roman" w:cs="Times New Roman"/>
          <w:sz w:val="23"/>
          <w:szCs w:val="23"/>
        </w:rPr>
        <w:t>тся и тре</w:t>
      </w:r>
      <w:r w:rsidRPr="00A63449">
        <w:rPr>
          <w:rFonts w:ascii="Times New Roman" w:eastAsia="Times New Roman" w:hAnsi="Times New Roman" w:cs="Times New Roman"/>
          <w:sz w:val="23"/>
          <w:szCs w:val="23"/>
        </w:rPr>
        <w:t>буют создания особой клиентоориентированной культуры и эффективных механизмов управления ей. Для созда</w:t>
      </w:r>
      <w:r>
        <w:rPr>
          <w:rFonts w:ascii="Times New Roman" w:eastAsia="Times New Roman" w:hAnsi="Times New Roman" w:cs="Times New Roman"/>
          <w:sz w:val="23"/>
          <w:szCs w:val="23"/>
        </w:rPr>
        <w:t>ния клиентоориентированной куль</w:t>
      </w:r>
      <w:r w:rsidRPr="00A63449">
        <w:rPr>
          <w:rFonts w:ascii="Times New Roman" w:eastAsia="Times New Roman" w:hAnsi="Times New Roman" w:cs="Times New Roman"/>
          <w:sz w:val="23"/>
          <w:szCs w:val="23"/>
        </w:rPr>
        <w:t xml:space="preserve"> туры одно провозглашение лозунгов: «Клиент всегда прав!» или «Для нас клиенты на первом месте!» недостаточно. Клиентоориентированная культура, как правило, складывается исторически. Для формирования и поддержания такой культуры необходимы</w:t>
      </w:r>
      <w:r>
        <w:rPr>
          <w:rFonts w:ascii="Times New Roman" w:eastAsia="Times New Roman" w:hAnsi="Times New Roman" w:cs="Times New Roman"/>
          <w:sz w:val="23"/>
          <w:szCs w:val="23"/>
        </w:rPr>
        <w:t xml:space="preserve"> следующие управленческие дейст</w:t>
      </w:r>
      <w:r w:rsidRPr="00A63449">
        <w:rPr>
          <w:rFonts w:ascii="Times New Roman" w:eastAsia="Times New Roman" w:hAnsi="Times New Roman" w:cs="Times New Roman"/>
          <w:sz w:val="23"/>
          <w:szCs w:val="23"/>
        </w:rPr>
        <w:t>вия: правильный подбор персонала для работы с клиентами, например</w:t>
      </w:r>
      <w:r>
        <w:rPr>
          <w:rFonts w:ascii="Times New Roman" w:eastAsia="Times New Roman" w:hAnsi="Times New Roman" w:cs="Times New Roman"/>
          <w:sz w:val="23"/>
          <w:szCs w:val="23"/>
        </w:rPr>
        <w:t>, с внешним типом референ</w:t>
      </w:r>
      <w:r w:rsidRPr="00A63449">
        <w:rPr>
          <w:rFonts w:ascii="Times New Roman" w:eastAsia="Times New Roman" w:hAnsi="Times New Roman" w:cs="Times New Roman"/>
          <w:sz w:val="23"/>
          <w:szCs w:val="23"/>
        </w:rPr>
        <w:t xml:space="preserve">ции (то есть людей, ориентированных в первую очередь на мнение окружающих, принятые нормы и </w:t>
      </w:r>
      <w:r>
        <w:rPr>
          <w:rFonts w:ascii="Times New Roman" w:eastAsia="Times New Roman" w:hAnsi="Times New Roman" w:cs="Times New Roman"/>
          <w:sz w:val="23"/>
          <w:szCs w:val="23"/>
        </w:rPr>
        <w:t>стандарты поведения)</w:t>
      </w:r>
      <w:r w:rsidRPr="00A63449">
        <w:rPr>
          <w:rFonts w:ascii="Times New Roman" w:eastAsia="Times New Roman" w:hAnsi="Times New Roman" w:cs="Times New Roman"/>
          <w:sz w:val="23"/>
          <w:szCs w:val="23"/>
        </w:rPr>
        <w:t>; признание и систематическое поощрение служащих, которые прилагают с</w:t>
      </w:r>
      <w:r>
        <w:rPr>
          <w:rFonts w:ascii="Times New Roman" w:eastAsia="Times New Roman" w:hAnsi="Times New Roman" w:cs="Times New Roman"/>
          <w:sz w:val="23"/>
          <w:szCs w:val="23"/>
        </w:rPr>
        <w:t>пециальные усилия, чтобы понра</w:t>
      </w:r>
      <w:r w:rsidRPr="00A63449">
        <w:rPr>
          <w:rFonts w:ascii="Times New Roman" w:eastAsia="Times New Roman" w:hAnsi="Times New Roman" w:cs="Times New Roman"/>
          <w:sz w:val="23"/>
          <w:szCs w:val="23"/>
        </w:rPr>
        <w:t>виться клиент</w:t>
      </w:r>
      <w:r>
        <w:rPr>
          <w:rFonts w:ascii="Times New Roman" w:eastAsia="Times New Roman" w:hAnsi="Times New Roman" w:cs="Times New Roman"/>
          <w:sz w:val="23"/>
          <w:szCs w:val="23"/>
        </w:rPr>
        <w:t>ам; создание и поддержание ком</w:t>
      </w:r>
      <w:r w:rsidRPr="00A63449">
        <w:rPr>
          <w:rFonts w:ascii="Times New Roman" w:eastAsia="Times New Roman" w:hAnsi="Times New Roman" w:cs="Times New Roman"/>
          <w:sz w:val="23"/>
          <w:szCs w:val="23"/>
        </w:rPr>
        <w:t>муникаций с постоянными клиентами, например, рассылка им каталогов, подарков, проведение различных мероприятий для клиентов; изменение философии построения отношений с клиентами: от одноразового контакта к долгосроч</w:t>
      </w:r>
      <w:r>
        <w:rPr>
          <w:rFonts w:ascii="Times New Roman" w:eastAsia="Times New Roman" w:hAnsi="Times New Roman" w:cs="Times New Roman"/>
          <w:sz w:val="23"/>
          <w:szCs w:val="23"/>
        </w:rPr>
        <w:t>ным парт</w:t>
      </w:r>
      <w:r w:rsidRPr="00A63449">
        <w:rPr>
          <w:rFonts w:ascii="Times New Roman" w:eastAsia="Times New Roman" w:hAnsi="Times New Roman" w:cs="Times New Roman"/>
          <w:sz w:val="23"/>
          <w:szCs w:val="23"/>
        </w:rPr>
        <w:t>нерским отноше</w:t>
      </w:r>
      <w:r>
        <w:rPr>
          <w:rFonts w:ascii="Times New Roman" w:eastAsia="Times New Roman" w:hAnsi="Times New Roman" w:cs="Times New Roman"/>
          <w:sz w:val="23"/>
          <w:szCs w:val="23"/>
        </w:rPr>
        <w:t>ниям. Также нужно отметить, чт</w:t>
      </w:r>
      <w:r w:rsidRPr="00A63449">
        <w:rPr>
          <w:rFonts w:ascii="Times New Roman" w:eastAsia="Times New Roman" w:hAnsi="Times New Roman" w:cs="Times New Roman"/>
          <w:sz w:val="23"/>
          <w:szCs w:val="23"/>
        </w:rPr>
        <w:t>клиентоориентированная культура построена на соблюдении вы</w:t>
      </w:r>
      <w:r>
        <w:rPr>
          <w:rFonts w:ascii="Times New Roman" w:eastAsia="Times New Roman" w:hAnsi="Times New Roman" w:cs="Times New Roman"/>
          <w:sz w:val="23"/>
          <w:szCs w:val="23"/>
        </w:rPr>
        <w:t>соких этических стандартов. Бу</w:t>
      </w:r>
      <w:r w:rsidRPr="00A63449">
        <w:rPr>
          <w:rFonts w:ascii="Times New Roman" w:eastAsia="Times New Roman" w:hAnsi="Times New Roman" w:cs="Times New Roman"/>
          <w:sz w:val="23"/>
          <w:szCs w:val="23"/>
        </w:rPr>
        <w:t>дучи видимым образцом для подражания, лидер своими действиями продвигает этичную культуру, поэтому он должен п</w:t>
      </w:r>
      <w:r>
        <w:rPr>
          <w:rFonts w:ascii="Times New Roman" w:eastAsia="Times New Roman" w:hAnsi="Times New Roman" w:cs="Times New Roman"/>
          <w:sz w:val="23"/>
          <w:szCs w:val="23"/>
        </w:rPr>
        <w:t>роявлять терпимость к рис</w:t>
      </w:r>
      <w:r w:rsidRPr="00A63449">
        <w:rPr>
          <w:rFonts w:ascii="Times New Roman" w:eastAsia="Times New Roman" w:hAnsi="Times New Roman" w:cs="Times New Roman"/>
          <w:sz w:val="23"/>
          <w:szCs w:val="23"/>
        </w:rPr>
        <w:t>ку, сообщать этические стандарты подчиненным и сам во всем им следовать, поощрять этичные поступки и нака</w:t>
      </w:r>
      <w:r>
        <w:rPr>
          <w:rFonts w:ascii="Times New Roman" w:eastAsia="Times New Roman" w:hAnsi="Times New Roman" w:cs="Times New Roman"/>
          <w:sz w:val="23"/>
          <w:szCs w:val="23"/>
        </w:rPr>
        <w:t>зывать за неэтичные, быть вни</w:t>
      </w:r>
      <w:r w:rsidRPr="00A63449">
        <w:rPr>
          <w:rFonts w:ascii="Times New Roman" w:eastAsia="Times New Roman" w:hAnsi="Times New Roman" w:cs="Times New Roman"/>
          <w:sz w:val="23"/>
          <w:szCs w:val="23"/>
        </w:rPr>
        <w:t>мательным к средствам достижения целей так же, как и к результатам.</w:t>
      </w:r>
    </w:p>
    <w:p w:rsidR="00A63449" w:rsidRPr="00A63449" w:rsidRDefault="00A63449" w:rsidP="00A63449">
      <w:pPr>
        <w:widowControl w:val="0"/>
        <w:autoSpaceDE w:val="0"/>
        <w:autoSpaceDN w:val="0"/>
        <w:spacing w:after="0" w:line="240" w:lineRule="auto"/>
        <w:ind w:left="-567" w:right="-1" w:firstLine="567"/>
        <w:jc w:val="both"/>
        <w:rPr>
          <w:rFonts w:ascii="Times New Roman" w:eastAsia="Times New Roman" w:hAnsi="Times New Roman" w:cs="Times New Roman"/>
          <w:sz w:val="23"/>
          <w:szCs w:val="23"/>
        </w:rPr>
      </w:pPr>
      <w:r w:rsidRPr="00A63449">
        <w:rPr>
          <w:rFonts w:ascii="Times New Roman" w:eastAsia="Times New Roman" w:hAnsi="Times New Roman" w:cs="Times New Roman"/>
          <w:sz w:val="23"/>
          <w:szCs w:val="23"/>
        </w:rPr>
        <w:t xml:space="preserve">Таким образом, организационная культура – уникальное, неповторимое явление, хрупкий инструмент в руках менеджера. Лидер играет важнейшую роль в процессе формирования </w:t>
      </w:r>
      <w:r w:rsidRPr="00A63449">
        <w:rPr>
          <w:rFonts w:ascii="Times New Roman" w:eastAsia="Times New Roman" w:hAnsi="Times New Roman" w:cs="Times New Roman"/>
          <w:sz w:val="23"/>
          <w:szCs w:val="23"/>
        </w:rPr>
        <w:lastRenderedPageBreak/>
        <w:t>организационной культуры. Отсутствие лидера может привести к «культуре безвластия». Сила влияния лидера зависит от организационных условий, в которые он попал. Лидер-создатель способен вопло</w:t>
      </w:r>
      <w:r>
        <w:rPr>
          <w:rFonts w:ascii="Times New Roman" w:eastAsia="Times New Roman" w:hAnsi="Times New Roman" w:cs="Times New Roman"/>
          <w:sz w:val="23"/>
          <w:szCs w:val="23"/>
        </w:rPr>
        <w:t>тить свои замыслы в любую куль</w:t>
      </w:r>
      <w:r w:rsidRPr="00A63449">
        <w:rPr>
          <w:rFonts w:ascii="Times New Roman" w:eastAsia="Times New Roman" w:hAnsi="Times New Roman" w:cs="Times New Roman"/>
          <w:sz w:val="23"/>
          <w:szCs w:val="23"/>
        </w:rPr>
        <w:t>турную форму, лидер, приглашенный в сильную культуру типа «система», не сможет ее сломать и кардинально изме</w:t>
      </w:r>
      <w:r>
        <w:rPr>
          <w:rFonts w:ascii="Times New Roman" w:eastAsia="Times New Roman" w:hAnsi="Times New Roman" w:cs="Times New Roman"/>
          <w:sz w:val="23"/>
          <w:szCs w:val="23"/>
        </w:rPr>
        <w:t xml:space="preserve">нить. В современных </w:t>
      </w:r>
      <w:r w:rsidRPr="00A63449">
        <w:rPr>
          <w:rFonts w:ascii="Times New Roman" w:eastAsia="Times New Roman" w:hAnsi="Times New Roman" w:cs="Times New Roman"/>
          <w:sz w:val="23"/>
          <w:szCs w:val="23"/>
        </w:rPr>
        <w:t xml:space="preserve"> условиях особенно востребованы лидеры, способные создать клиентоориентированную культуру и культуру </w:t>
      </w:r>
      <w:r>
        <w:rPr>
          <w:rFonts w:ascii="Times New Roman" w:eastAsia="Times New Roman" w:hAnsi="Times New Roman" w:cs="Times New Roman"/>
          <w:sz w:val="23"/>
          <w:szCs w:val="23"/>
        </w:rPr>
        <w:t>с высокими этическими стан</w:t>
      </w:r>
      <w:r w:rsidRPr="00A63449">
        <w:rPr>
          <w:rFonts w:ascii="Times New Roman" w:eastAsia="Times New Roman" w:hAnsi="Times New Roman" w:cs="Times New Roman"/>
          <w:sz w:val="23"/>
          <w:szCs w:val="23"/>
        </w:rPr>
        <w:t>дартами. В завершение хотелось бы отметить, что сильная, эффект</w:t>
      </w:r>
      <w:r>
        <w:rPr>
          <w:rFonts w:ascii="Times New Roman" w:eastAsia="Times New Roman" w:hAnsi="Times New Roman" w:cs="Times New Roman"/>
          <w:sz w:val="23"/>
          <w:szCs w:val="23"/>
        </w:rPr>
        <w:t xml:space="preserve">ивная культура способна сделать </w:t>
      </w:r>
      <w:r w:rsidRPr="00A63449">
        <w:rPr>
          <w:rFonts w:ascii="Times New Roman" w:eastAsia="Times New Roman" w:hAnsi="Times New Roman" w:cs="Times New Roman"/>
          <w:sz w:val="23"/>
          <w:szCs w:val="23"/>
        </w:rPr>
        <w:t>«половину работы» за руководителя, но для этого он должен осво</w:t>
      </w:r>
      <w:r>
        <w:rPr>
          <w:rFonts w:ascii="Times New Roman" w:eastAsia="Times New Roman" w:hAnsi="Times New Roman" w:cs="Times New Roman"/>
          <w:sz w:val="23"/>
          <w:szCs w:val="23"/>
        </w:rPr>
        <w:t>ить искусство управлять органи</w:t>
      </w:r>
      <w:r w:rsidRPr="00A63449">
        <w:rPr>
          <w:rFonts w:ascii="Times New Roman" w:eastAsia="Times New Roman" w:hAnsi="Times New Roman" w:cs="Times New Roman"/>
          <w:sz w:val="23"/>
          <w:szCs w:val="23"/>
        </w:rPr>
        <w:t>зационной культурой.</w:t>
      </w:r>
    </w:p>
    <w:p w:rsidR="00A63449" w:rsidRPr="00A63449" w:rsidRDefault="00A63449" w:rsidP="00A63449">
      <w:pPr>
        <w:spacing w:after="0" w:line="240" w:lineRule="auto"/>
        <w:ind w:hanging="567"/>
        <w:jc w:val="both"/>
        <w:rPr>
          <w:rFonts w:ascii="Times New Roman" w:eastAsia="SimSun" w:hAnsi="Times New Roman" w:cs="Times New Roman"/>
          <w:b/>
          <w:sz w:val="24"/>
          <w:szCs w:val="24"/>
          <w:lang w:eastAsia="ru-RU"/>
        </w:rPr>
      </w:pPr>
      <w:r w:rsidRPr="00A63449">
        <w:rPr>
          <w:rFonts w:ascii="Times New Roman" w:eastAsia="SimSun" w:hAnsi="Times New Roman" w:cs="Times New Roman"/>
          <w:b/>
          <w:sz w:val="24"/>
          <w:szCs w:val="24"/>
          <w:lang w:eastAsia="ru-RU"/>
        </w:rPr>
        <w:t>Вопросы по теме:</w:t>
      </w:r>
    </w:p>
    <w:p w:rsidR="006B1007" w:rsidRPr="0000758A" w:rsidRDefault="00A63449" w:rsidP="006B1007">
      <w:pPr>
        <w:tabs>
          <w:tab w:val="left" w:pos="318"/>
        </w:tabs>
        <w:spacing w:after="0" w:line="240" w:lineRule="auto"/>
        <w:ind w:left="-567"/>
        <w:rPr>
          <w:rFonts w:ascii="Times New Roman" w:eastAsia="Calibri" w:hAnsi="Times New Roman"/>
          <w:bCs/>
          <w:spacing w:val="-3"/>
          <w:lang w:eastAsia="ru-RU"/>
        </w:rPr>
      </w:pPr>
      <w:r>
        <w:rPr>
          <w:rFonts w:ascii="Times New Roman" w:eastAsia="Times New Roman" w:hAnsi="Times New Roman" w:cs="Times New Roman"/>
          <w:sz w:val="23"/>
          <w:szCs w:val="23"/>
        </w:rPr>
        <w:t>1.</w:t>
      </w:r>
      <w:r w:rsidR="006B1007">
        <w:rPr>
          <w:rFonts w:ascii="Times New Roman" w:eastAsia="Calibri" w:hAnsi="Times New Roman"/>
          <w:bCs/>
          <w:spacing w:val="-3"/>
          <w:lang w:eastAsia="ru-RU"/>
        </w:rPr>
        <w:t>Что означает «</w:t>
      </w:r>
      <w:r w:rsidR="006B1007" w:rsidRPr="0000758A">
        <w:rPr>
          <w:rFonts w:ascii="Times New Roman" w:hAnsi="Times New Roman"/>
        </w:rPr>
        <w:t>Начало</w:t>
      </w:r>
      <w:r w:rsidR="006B1007">
        <w:rPr>
          <w:rFonts w:ascii="Times New Roman" w:hAnsi="Times New Roman"/>
        </w:rPr>
        <w:t>»</w:t>
      </w:r>
      <w:r w:rsidR="006B1007" w:rsidRPr="0000758A">
        <w:rPr>
          <w:rFonts w:ascii="Times New Roman" w:hAnsi="Times New Roman"/>
        </w:rPr>
        <w:t xml:space="preserve"> культуры и их создание лидерами</w:t>
      </w:r>
      <w:r w:rsidR="006B1007">
        <w:rPr>
          <w:rFonts w:ascii="Times New Roman" w:hAnsi="Times New Roman"/>
        </w:rPr>
        <w:t>?</w:t>
      </w:r>
    </w:p>
    <w:p w:rsidR="006B1007" w:rsidRPr="0000758A" w:rsidRDefault="006B1007" w:rsidP="006B1007">
      <w:pPr>
        <w:spacing w:after="0" w:line="240" w:lineRule="auto"/>
        <w:ind w:left="-567"/>
        <w:jc w:val="both"/>
        <w:rPr>
          <w:rFonts w:ascii="Times New Roman" w:hAnsi="Times New Roman" w:cs="Times New Roman"/>
        </w:rPr>
      </w:pPr>
      <w:r w:rsidRPr="0000758A">
        <w:rPr>
          <w:rFonts w:ascii="Times New Roman" w:eastAsia="Calibri" w:hAnsi="Times New Roman"/>
          <w:bCs/>
          <w:spacing w:val="-3"/>
          <w:lang w:eastAsia="ru-RU"/>
        </w:rPr>
        <w:t>2.</w:t>
      </w:r>
      <w:r>
        <w:rPr>
          <w:rFonts w:ascii="Times New Roman" w:eastAsia="Calibri" w:hAnsi="Times New Roman"/>
          <w:bCs/>
          <w:spacing w:val="-3"/>
          <w:lang w:eastAsia="ru-RU"/>
        </w:rPr>
        <w:t xml:space="preserve">Перечислите какие </w:t>
      </w:r>
      <w:proofErr w:type="gramStart"/>
      <w:r>
        <w:rPr>
          <w:rFonts w:ascii="Times New Roman" w:eastAsia="Calibri" w:hAnsi="Times New Roman"/>
          <w:bCs/>
          <w:spacing w:val="-3"/>
          <w:lang w:eastAsia="ru-RU"/>
        </w:rPr>
        <w:t>внедрения</w:t>
      </w:r>
      <w:proofErr w:type="gramEnd"/>
      <w:r>
        <w:rPr>
          <w:rFonts w:ascii="Times New Roman" w:eastAsia="Calibri" w:hAnsi="Times New Roman"/>
          <w:bCs/>
          <w:spacing w:val="-3"/>
          <w:lang w:eastAsia="ru-RU"/>
        </w:rPr>
        <w:t xml:space="preserve"> и распространения</w:t>
      </w:r>
      <w:r w:rsidRPr="0000758A">
        <w:rPr>
          <w:rFonts w:ascii="Times New Roman" w:eastAsia="Calibri" w:hAnsi="Times New Roman"/>
          <w:bCs/>
          <w:spacing w:val="-3"/>
          <w:lang w:eastAsia="ru-RU"/>
        </w:rPr>
        <w:t xml:space="preserve"> культуры лидерами организаций</w:t>
      </w:r>
      <w:r>
        <w:rPr>
          <w:rFonts w:ascii="Times New Roman" w:eastAsia="Calibri" w:hAnsi="Times New Roman"/>
          <w:bCs/>
          <w:spacing w:val="-3"/>
          <w:lang w:eastAsia="ru-RU"/>
        </w:rPr>
        <w:t xml:space="preserve"> вы знаете?</w:t>
      </w:r>
    </w:p>
    <w:p w:rsidR="006B1007" w:rsidRPr="00DE3F1E" w:rsidRDefault="006B1007" w:rsidP="006B1007">
      <w:pPr>
        <w:spacing w:after="0" w:line="240" w:lineRule="auto"/>
        <w:ind w:left="-567"/>
        <w:jc w:val="both"/>
        <w:rPr>
          <w:rFonts w:ascii="Times New Roman" w:hAnsi="Times New Roman" w:cs="Times New Roman"/>
          <w:b/>
        </w:rPr>
      </w:pPr>
      <w:r w:rsidRPr="00DE3F1E">
        <w:rPr>
          <w:rFonts w:ascii="Times New Roman" w:hAnsi="Times New Roman" w:cs="Times New Roman"/>
          <w:b/>
        </w:rPr>
        <w:t>Список литературы</w:t>
      </w:r>
    </w:p>
    <w:p w:rsidR="006B1007" w:rsidRPr="00DE3F1E" w:rsidRDefault="006B1007" w:rsidP="006B1007">
      <w:pPr>
        <w:spacing w:after="0" w:line="240" w:lineRule="auto"/>
        <w:ind w:left="-567"/>
        <w:jc w:val="both"/>
        <w:rPr>
          <w:rFonts w:ascii="Times New Roman" w:hAnsi="Times New Roman" w:cs="Times New Roman"/>
        </w:rPr>
      </w:pPr>
      <w:r>
        <w:rPr>
          <w:rFonts w:ascii="Times New Roman" w:hAnsi="Times New Roman" w:cs="Times New Roman"/>
        </w:rPr>
        <w:t>1.</w:t>
      </w:r>
      <w:r w:rsidRPr="00DE3F1E">
        <w:rPr>
          <w:rFonts w:ascii="Times New Roman" w:hAnsi="Times New Roman" w:cs="Times New Roman"/>
        </w:rPr>
        <w:t>Лавизина О.В.</w:t>
      </w:r>
      <w:r w:rsidRPr="00DE3F1E">
        <w:rPr>
          <w:rFonts w:ascii="Times New Roman" w:hAnsi="Times New Roman" w:cs="Times New Roman"/>
        </w:rPr>
        <w:tab/>
        <w:t>Некоторые аспекты управления  жизненным циклом организации/О.В. Лавизина. Режим доступа:</w:t>
      </w:r>
    </w:p>
    <w:p w:rsidR="006B1007" w:rsidRPr="00DE3F1E" w:rsidRDefault="006B1007" w:rsidP="006B1007">
      <w:pPr>
        <w:spacing w:after="0" w:line="240" w:lineRule="auto"/>
        <w:ind w:left="-567"/>
        <w:jc w:val="both"/>
        <w:rPr>
          <w:rFonts w:ascii="Times New Roman" w:hAnsi="Times New Roman" w:cs="Times New Roman"/>
        </w:rPr>
      </w:pPr>
      <w:r>
        <w:rPr>
          <w:rFonts w:ascii="Times New Roman" w:hAnsi="Times New Roman" w:cs="Times New Roman"/>
        </w:rPr>
        <w:t>2.</w:t>
      </w:r>
      <w:r w:rsidRPr="00DE3F1E">
        <w:rPr>
          <w:rFonts w:ascii="Times New Roman" w:hAnsi="Times New Roman" w:cs="Times New Roman"/>
        </w:rPr>
        <w:t>Мильнер Б.З. Теория организации. — М.: Инфра-М,2011.</w:t>
      </w:r>
    </w:p>
    <w:p w:rsidR="006B1007" w:rsidRPr="00DE3F1E" w:rsidRDefault="006B1007" w:rsidP="006B1007">
      <w:pPr>
        <w:spacing w:after="0" w:line="240" w:lineRule="auto"/>
        <w:ind w:left="-567"/>
        <w:jc w:val="both"/>
        <w:rPr>
          <w:rFonts w:ascii="Times New Roman" w:hAnsi="Times New Roman" w:cs="Times New Roman"/>
        </w:rPr>
      </w:pPr>
      <w:r>
        <w:rPr>
          <w:rFonts w:ascii="Times New Roman" w:hAnsi="Times New Roman" w:cs="Times New Roman"/>
        </w:rPr>
        <w:t>3.</w:t>
      </w:r>
      <w:r w:rsidRPr="00DE3F1E">
        <w:rPr>
          <w:rFonts w:ascii="Times New Roman" w:hAnsi="Times New Roman" w:cs="Times New Roman"/>
        </w:rPr>
        <w:t>Минцберг Г. Структура в кулаке: Пер. с анг. — СПб</w:t>
      </w:r>
      <w:proofErr w:type="gramStart"/>
      <w:r w:rsidRPr="00DE3F1E">
        <w:rPr>
          <w:rFonts w:ascii="Times New Roman" w:hAnsi="Times New Roman" w:cs="Times New Roman"/>
        </w:rPr>
        <w:t>:П</w:t>
      </w:r>
      <w:proofErr w:type="gramEnd"/>
      <w:r w:rsidRPr="00DE3F1E">
        <w:rPr>
          <w:rFonts w:ascii="Times New Roman" w:hAnsi="Times New Roman" w:cs="Times New Roman"/>
        </w:rPr>
        <w:t>итер, 2012.</w:t>
      </w:r>
    </w:p>
    <w:p w:rsidR="006B1007" w:rsidRPr="00DE3F1E" w:rsidRDefault="006B1007" w:rsidP="006B1007">
      <w:pPr>
        <w:spacing w:after="0" w:line="240" w:lineRule="auto"/>
        <w:ind w:left="-567"/>
        <w:jc w:val="both"/>
        <w:rPr>
          <w:rFonts w:ascii="Times New Roman" w:hAnsi="Times New Roman" w:cs="Times New Roman"/>
        </w:rPr>
      </w:pPr>
      <w:r>
        <w:rPr>
          <w:rFonts w:ascii="Times New Roman" w:hAnsi="Times New Roman" w:cs="Times New Roman"/>
        </w:rPr>
        <w:t>4.</w:t>
      </w:r>
      <w:r w:rsidRPr="00DE3F1E">
        <w:rPr>
          <w:rFonts w:ascii="Times New Roman" w:hAnsi="Times New Roman" w:cs="Times New Roman"/>
        </w:rPr>
        <w:t>Никонова И.А. Как поддерживать организационную культуру?/И.А.Никонова.</w:t>
      </w:r>
      <w:r w:rsidRPr="00DE3F1E">
        <w:rPr>
          <w:rFonts w:ascii="Times New Roman" w:hAnsi="Times New Roman" w:cs="Times New Roman"/>
        </w:rPr>
        <w:tab/>
        <w:t>Режим доступа://http://www.management.com.ua/hrm/hrm214.html</w:t>
      </w:r>
    </w:p>
    <w:p w:rsidR="006B1007" w:rsidRPr="00DE3F1E" w:rsidRDefault="006B1007" w:rsidP="006B1007">
      <w:pPr>
        <w:spacing w:after="0" w:line="240" w:lineRule="auto"/>
        <w:ind w:left="-567"/>
        <w:jc w:val="both"/>
        <w:rPr>
          <w:rFonts w:ascii="Times New Roman" w:hAnsi="Times New Roman" w:cs="Times New Roman"/>
        </w:rPr>
      </w:pPr>
      <w:r>
        <w:rPr>
          <w:rFonts w:ascii="Times New Roman" w:hAnsi="Times New Roman" w:cs="Times New Roman"/>
        </w:rPr>
        <w:t>5.</w:t>
      </w:r>
      <w:r w:rsidRPr="00DE3F1E">
        <w:rPr>
          <w:rFonts w:ascii="Times New Roman" w:hAnsi="Times New Roman" w:cs="Times New Roman"/>
        </w:rPr>
        <w:t>Стеклова О.Е. Организационная культура: учебн</w:t>
      </w:r>
      <w:proofErr w:type="gramStart"/>
      <w:r w:rsidRPr="00DE3F1E">
        <w:rPr>
          <w:rFonts w:ascii="Times New Roman" w:hAnsi="Times New Roman" w:cs="Times New Roman"/>
        </w:rPr>
        <w:t>о-</w:t>
      </w:r>
      <w:proofErr w:type="gramEnd"/>
      <w:r w:rsidRPr="00DE3F1E">
        <w:rPr>
          <w:rFonts w:ascii="Times New Roman" w:hAnsi="Times New Roman" w:cs="Times New Roman"/>
        </w:rPr>
        <w:t xml:space="preserve"> методический комплекс / сост.: О. Е. Стеклова.– Ульяновск: УлГТУ, 2009.</w:t>
      </w:r>
    </w:p>
    <w:p w:rsidR="006B1007" w:rsidRDefault="006B1007" w:rsidP="006B1007">
      <w:pPr>
        <w:spacing w:after="0" w:line="240" w:lineRule="auto"/>
        <w:ind w:left="-567"/>
        <w:jc w:val="both"/>
        <w:rPr>
          <w:rFonts w:ascii="Times New Roman" w:hAnsi="Times New Roman" w:cs="Times New Roman"/>
        </w:rPr>
      </w:pPr>
      <w:r>
        <w:rPr>
          <w:rFonts w:ascii="Times New Roman" w:hAnsi="Times New Roman" w:cs="Times New Roman"/>
        </w:rPr>
        <w:t>6.</w:t>
      </w:r>
      <w:r w:rsidRPr="00DE3F1E">
        <w:rPr>
          <w:rFonts w:ascii="Times New Roman" w:hAnsi="Times New Roman" w:cs="Times New Roman"/>
        </w:rPr>
        <w:t>Шейн Э. Х. Организационная культура и лидерство. Построение, эволюция, совершенство / Э. Х. Шейн. – пер. с англ. – СПб</w:t>
      </w:r>
      <w:proofErr w:type="gramStart"/>
      <w:r w:rsidRPr="00DE3F1E">
        <w:rPr>
          <w:rFonts w:ascii="Times New Roman" w:hAnsi="Times New Roman" w:cs="Times New Roman"/>
        </w:rPr>
        <w:t xml:space="preserve">.: </w:t>
      </w:r>
      <w:proofErr w:type="gramEnd"/>
      <w:r w:rsidRPr="00DE3F1E">
        <w:rPr>
          <w:rFonts w:ascii="Times New Roman" w:hAnsi="Times New Roman" w:cs="Times New Roman"/>
        </w:rPr>
        <w:t>Питер, 2012</w:t>
      </w:r>
    </w:p>
    <w:p w:rsidR="006B1007" w:rsidRDefault="006B1007" w:rsidP="004A01FC">
      <w:pPr>
        <w:widowControl w:val="0"/>
        <w:autoSpaceDE w:val="0"/>
        <w:autoSpaceDN w:val="0"/>
        <w:spacing w:after="0" w:line="240" w:lineRule="auto"/>
        <w:ind w:right="-1"/>
        <w:jc w:val="both"/>
        <w:rPr>
          <w:rFonts w:ascii="Times New Roman" w:eastAsia="Times New Roman" w:hAnsi="Times New Roman" w:cs="Times New Roman"/>
          <w:sz w:val="23"/>
          <w:szCs w:val="23"/>
        </w:rPr>
      </w:pPr>
    </w:p>
    <w:p w:rsidR="006B1007" w:rsidRPr="006B1007" w:rsidRDefault="006B1007" w:rsidP="006B1007">
      <w:pPr>
        <w:spacing w:after="0" w:line="240" w:lineRule="auto"/>
        <w:ind w:left="-567"/>
        <w:rPr>
          <w:rFonts w:ascii="Times New Roman" w:eastAsia="Calibri" w:hAnsi="Times New Roman"/>
          <w:b/>
          <w:lang w:eastAsia="ru-RU"/>
        </w:rPr>
      </w:pPr>
      <w:r w:rsidRPr="006B1007">
        <w:rPr>
          <w:rFonts w:ascii="Times New Roman" w:eastAsia="Calibri" w:hAnsi="Times New Roman"/>
          <w:b/>
          <w:lang w:eastAsia="ru-RU"/>
        </w:rPr>
        <w:t>Лекция 9.</w:t>
      </w:r>
      <w:r w:rsidRPr="006B1007">
        <w:rPr>
          <w:rFonts w:ascii="Times New Roman" w:hAnsi="Times New Roman"/>
          <w:b/>
        </w:rPr>
        <w:t>Обучающаяся культура. Управление противоречиями между стабильностью, обучением и изменениями</w:t>
      </w:r>
    </w:p>
    <w:p w:rsidR="006B1007" w:rsidRPr="006B1007" w:rsidRDefault="006B1007" w:rsidP="006B1007">
      <w:pPr>
        <w:spacing w:after="0" w:line="240" w:lineRule="auto"/>
        <w:ind w:left="-567"/>
        <w:jc w:val="both"/>
        <w:rPr>
          <w:rFonts w:ascii="Times New Roman" w:eastAsia="Calibri" w:hAnsi="Times New Roman"/>
          <w:b/>
          <w:lang w:eastAsia="ru-RU"/>
        </w:rPr>
      </w:pPr>
      <w:r w:rsidRPr="006B1007">
        <w:rPr>
          <w:rFonts w:ascii="Times New Roman" w:eastAsia="Calibri" w:hAnsi="Times New Roman"/>
          <w:b/>
          <w:lang w:eastAsia="ru-RU"/>
        </w:rPr>
        <w:t>План лекции:</w:t>
      </w:r>
    </w:p>
    <w:p w:rsidR="006B1007" w:rsidRPr="006B1007" w:rsidRDefault="006B1007" w:rsidP="006B1007">
      <w:pPr>
        <w:spacing w:after="0" w:line="240" w:lineRule="auto"/>
        <w:ind w:left="-567"/>
        <w:jc w:val="both"/>
        <w:rPr>
          <w:rFonts w:ascii="Times New Roman" w:eastAsia="Calibri" w:hAnsi="Times New Roman"/>
          <w:lang w:eastAsia="ru-RU"/>
        </w:rPr>
      </w:pPr>
      <w:r w:rsidRPr="006B1007">
        <w:rPr>
          <w:rFonts w:ascii="Times New Roman" w:eastAsia="Calibri" w:hAnsi="Times New Roman"/>
          <w:lang w:eastAsia="ru-RU"/>
        </w:rPr>
        <w:t>1.</w:t>
      </w:r>
      <w:r w:rsidRPr="006B1007">
        <w:rPr>
          <w:rFonts w:ascii="Times New Roman" w:hAnsi="Times New Roman"/>
        </w:rPr>
        <w:t xml:space="preserve"> Отношение «организация-среда»</w:t>
      </w:r>
    </w:p>
    <w:p w:rsidR="006B1007" w:rsidRPr="006B1007" w:rsidRDefault="006B1007" w:rsidP="006B1007">
      <w:pPr>
        <w:spacing w:after="0" w:line="240" w:lineRule="auto"/>
        <w:ind w:left="-567"/>
        <w:jc w:val="both"/>
        <w:rPr>
          <w:rFonts w:ascii="Times New Roman" w:hAnsi="Times New Roman"/>
        </w:rPr>
      </w:pPr>
      <w:r w:rsidRPr="006B1007">
        <w:rPr>
          <w:rFonts w:ascii="Times New Roman" w:eastAsia="Calibri" w:hAnsi="Times New Roman"/>
          <w:lang w:eastAsia="ru-RU"/>
        </w:rPr>
        <w:t>2.</w:t>
      </w:r>
      <w:r w:rsidRPr="006B1007">
        <w:rPr>
          <w:rFonts w:ascii="Times New Roman" w:hAnsi="Times New Roman"/>
        </w:rPr>
        <w:t xml:space="preserve"> Обучающийся лидер как руководитель культуры</w:t>
      </w:r>
    </w:p>
    <w:p w:rsidR="006B1007" w:rsidRPr="006B1007" w:rsidRDefault="006B1007" w:rsidP="006B1007">
      <w:pPr>
        <w:widowControl w:val="0"/>
        <w:autoSpaceDE w:val="0"/>
        <w:autoSpaceDN w:val="0"/>
        <w:spacing w:after="0" w:line="240" w:lineRule="auto"/>
        <w:ind w:left="-567" w:right="-1"/>
        <w:jc w:val="both"/>
        <w:rPr>
          <w:rFonts w:ascii="Times New Roman" w:eastAsia="Times New Roman" w:hAnsi="Times New Roman" w:cs="Times New Roman"/>
        </w:rPr>
      </w:pPr>
      <w:r w:rsidRPr="006B1007">
        <w:rPr>
          <w:rFonts w:ascii="Times New Roman" w:hAnsi="Times New Roman"/>
        </w:rPr>
        <w:t>3. Роль лидерства и культуры в совместных предприятиях и стратегических альянсах</w:t>
      </w:r>
    </w:p>
    <w:p w:rsidR="006B1007" w:rsidRDefault="006B1007" w:rsidP="00A63449">
      <w:pPr>
        <w:widowControl w:val="0"/>
        <w:autoSpaceDE w:val="0"/>
        <w:autoSpaceDN w:val="0"/>
        <w:spacing w:after="0" w:line="240" w:lineRule="auto"/>
        <w:ind w:left="-567" w:right="-1"/>
        <w:jc w:val="both"/>
        <w:rPr>
          <w:rFonts w:ascii="Times New Roman" w:eastAsia="Times New Roman" w:hAnsi="Times New Roman" w:cs="Times New Roman"/>
          <w:b/>
          <w:sz w:val="23"/>
          <w:szCs w:val="23"/>
        </w:rPr>
      </w:pPr>
      <w:r w:rsidRPr="006B1007">
        <w:rPr>
          <w:rFonts w:ascii="Times New Roman" w:eastAsia="Times New Roman" w:hAnsi="Times New Roman" w:cs="Times New Roman"/>
          <w:b/>
          <w:sz w:val="23"/>
          <w:szCs w:val="23"/>
        </w:rPr>
        <w:t>Цель лекции:</w:t>
      </w:r>
    </w:p>
    <w:p w:rsidR="006B1007" w:rsidRPr="006B1007" w:rsidRDefault="006B1007" w:rsidP="006B1007">
      <w:pPr>
        <w:spacing w:after="0" w:line="240" w:lineRule="auto"/>
        <w:ind w:left="-567"/>
        <w:jc w:val="both"/>
        <w:rPr>
          <w:rFonts w:ascii="Times New Roman" w:eastAsia="Calibri" w:hAnsi="Times New Roman"/>
          <w:lang w:eastAsia="ru-RU"/>
        </w:rPr>
      </w:pPr>
      <w:r w:rsidRPr="006B1007">
        <w:rPr>
          <w:rFonts w:ascii="Times New Roman" w:eastAsia="Calibri" w:hAnsi="Times New Roman"/>
          <w:lang w:eastAsia="ru-RU"/>
        </w:rPr>
        <w:t>1.</w:t>
      </w:r>
      <w:r w:rsidRPr="006B1007">
        <w:rPr>
          <w:rFonts w:ascii="Times New Roman" w:hAnsi="Times New Roman"/>
        </w:rPr>
        <w:t xml:space="preserve"> </w:t>
      </w:r>
      <w:r>
        <w:rPr>
          <w:rFonts w:ascii="Times New Roman" w:hAnsi="Times New Roman"/>
        </w:rPr>
        <w:t>Изучить о</w:t>
      </w:r>
      <w:r w:rsidRPr="006B1007">
        <w:rPr>
          <w:rFonts w:ascii="Times New Roman" w:hAnsi="Times New Roman"/>
        </w:rPr>
        <w:t>тношение «организация-среда»</w:t>
      </w:r>
    </w:p>
    <w:p w:rsidR="006B1007" w:rsidRPr="006B1007" w:rsidRDefault="006B1007" w:rsidP="006B1007">
      <w:pPr>
        <w:spacing w:after="0" w:line="240" w:lineRule="auto"/>
        <w:ind w:left="-567"/>
        <w:jc w:val="both"/>
        <w:rPr>
          <w:rFonts w:ascii="Times New Roman" w:hAnsi="Times New Roman"/>
        </w:rPr>
      </w:pPr>
      <w:r w:rsidRPr="006B1007">
        <w:rPr>
          <w:rFonts w:ascii="Times New Roman" w:eastAsia="Calibri" w:hAnsi="Times New Roman"/>
          <w:lang w:eastAsia="ru-RU"/>
        </w:rPr>
        <w:t>2.</w:t>
      </w:r>
      <w:r>
        <w:rPr>
          <w:rFonts w:ascii="Times New Roman" w:hAnsi="Times New Roman"/>
        </w:rPr>
        <w:t xml:space="preserve"> Выявить миссию обучающегося</w:t>
      </w:r>
      <w:r w:rsidRPr="006B1007">
        <w:rPr>
          <w:rFonts w:ascii="Times New Roman" w:hAnsi="Times New Roman"/>
        </w:rPr>
        <w:t xml:space="preserve"> лидер</w:t>
      </w:r>
      <w:r>
        <w:rPr>
          <w:rFonts w:ascii="Times New Roman" w:hAnsi="Times New Roman"/>
        </w:rPr>
        <w:t>а</w:t>
      </w:r>
      <w:r w:rsidRPr="006B1007">
        <w:rPr>
          <w:rFonts w:ascii="Times New Roman" w:hAnsi="Times New Roman"/>
        </w:rPr>
        <w:t xml:space="preserve"> как руководитель культуры</w:t>
      </w:r>
    </w:p>
    <w:p w:rsidR="006B1007" w:rsidRPr="006B1007" w:rsidRDefault="006B1007" w:rsidP="006B1007">
      <w:pPr>
        <w:widowControl w:val="0"/>
        <w:autoSpaceDE w:val="0"/>
        <w:autoSpaceDN w:val="0"/>
        <w:spacing w:after="0" w:line="240" w:lineRule="auto"/>
        <w:ind w:left="-567" w:right="-1"/>
        <w:jc w:val="both"/>
        <w:rPr>
          <w:rFonts w:ascii="Times New Roman" w:eastAsia="Times New Roman" w:hAnsi="Times New Roman" w:cs="Times New Roman"/>
        </w:rPr>
      </w:pPr>
      <w:r w:rsidRPr="006B1007">
        <w:rPr>
          <w:rFonts w:ascii="Times New Roman" w:hAnsi="Times New Roman"/>
        </w:rPr>
        <w:t xml:space="preserve">3. </w:t>
      </w:r>
      <w:r>
        <w:rPr>
          <w:rFonts w:ascii="Times New Roman" w:hAnsi="Times New Roman"/>
        </w:rPr>
        <w:t>Определить р</w:t>
      </w:r>
      <w:r w:rsidRPr="006B1007">
        <w:rPr>
          <w:rFonts w:ascii="Times New Roman" w:hAnsi="Times New Roman"/>
        </w:rPr>
        <w:t>оль лидерства и культуры в совместных предприятиях и стратегических альянсах</w:t>
      </w:r>
    </w:p>
    <w:p w:rsidR="006B1007" w:rsidRPr="006B1007" w:rsidRDefault="006B1007" w:rsidP="006B1007">
      <w:pPr>
        <w:spacing w:after="0" w:line="240" w:lineRule="auto"/>
        <w:ind w:left="-567"/>
        <w:jc w:val="both"/>
        <w:rPr>
          <w:rFonts w:ascii="Times New Roman" w:eastAsia="Calibri" w:hAnsi="Times New Roman"/>
          <w:b/>
          <w:lang w:eastAsia="ru-RU"/>
        </w:rPr>
      </w:pPr>
      <w:r w:rsidRPr="006B1007">
        <w:rPr>
          <w:rFonts w:ascii="Times New Roman" w:eastAsia="Calibri" w:hAnsi="Times New Roman"/>
          <w:b/>
          <w:lang w:eastAsia="ru-RU"/>
        </w:rPr>
        <w:t>1.</w:t>
      </w:r>
      <w:r w:rsidRPr="006B1007">
        <w:rPr>
          <w:rFonts w:ascii="Times New Roman" w:hAnsi="Times New Roman"/>
          <w:b/>
        </w:rPr>
        <w:t xml:space="preserve"> Отношение «организация-среда»</w:t>
      </w:r>
    </w:p>
    <w:p w:rsidR="00A63449" w:rsidRDefault="006B1007" w:rsidP="00A63449">
      <w:pPr>
        <w:widowControl w:val="0"/>
        <w:autoSpaceDE w:val="0"/>
        <w:autoSpaceDN w:val="0"/>
        <w:spacing w:after="0" w:line="240" w:lineRule="auto"/>
        <w:ind w:left="-567" w:right="-1" w:firstLine="567"/>
        <w:jc w:val="both"/>
        <w:rPr>
          <w:rFonts w:ascii="Times New Roman" w:hAnsi="Times New Roman" w:cs="Times New Roman"/>
        </w:rPr>
      </w:pPr>
      <w:r w:rsidRPr="00050474">
        <w:rPr>
          <w:rFonts w:ascii="Times New Roman" w:hAnsi="Times New Roman" w:cs="Times New Roman"/>
        </w:rPr>
        <w:t>Обучающаяся культура должна содержать базовое общее представление о том, что состояние среды, в которой существует организация, в некоторой степени поддается управлению. Если организация считает, что должна стремиться к симбиозу, искать свою нишу, то с развитием турбулентности в среде обучаться ей будет все сложнее. Адаптация к медленно меняющейся среде также является жизнеспособным процессом обучения, но я склонен считать, что темпы развития мира оставляют для такого подхода все меньше и меньше места. Другими словами, чем выше турбулентность среды, тем важнее для лидеров заявлять и демонстрировать, что определенный контроль над средой необходим и возможен.</w:t>
      </w:r>
    </w:p>
    <w:p w:rsidR="00050474" w:rsidRPr="00050474" w:rsidRDefault="00050474" w:rsidP="00050474">
      <w:pPr>
        <w:spacing w:after="0" w:line="240" w:lineRule="auto"/>
        <w:ind w:left="-567" w:firstLine="567"/>
        <w:jc w:val="both"/>
        <w:rPr>
          <w:rFonts w:ascii="Times New Roman" w:eastAsia="Times New Roman" w:hAnsi="Times New Roman" w:cs="Times New Roman"/>
          <w:lang w:eastAsia="ru-RU"/>
        </w:rPr>
      </w:pPr>
      <w:r w:rsidRPr="00050474">
        <w:rPr>
          <w:rFonts w:ascii="Times New Roman" w:eastAsia="Times New Roman" w:hAnsi="Times New Roman" w:cs="Times New Roman"/>
          <w:lang w:eastAsia="ru-RU"/>
        </w:rPr>
        <w:t>В последние годы для решения задач персонального развития и создания управления в условиях постоянных изменений широко используют концепции обучающейся организации, обучающегося правительства и даже общества, которое учится.</w:t>
      </w:r>
    </w:p>
    <w:p w:rsidR="00050474" w:rsidRPr="00050474" w:rsidRDefault="00050474" w:rsidP="00050474">
      <w:pPr>
        <w:spacing w:after="0" w:line="240" w:lineRule="auto"/>
        <w:ind w:left="-567" w:firstLine="567"/>
        <w:jc w:val="both"/>
        <w:rPr>
          <w:rFonts w:ascii="Times New Roman" w:eastAsia="Times New Roman" w:hAnsi="Times New Roman" w:cs="Times New Roman"/>
          <w:lang w:eastAsia="ru-RU"/>
        </w:rPr>
      </w:pPr>
      <w:r w:rsidRPr="00050474">
        <w:rPr>
          <w:rFonts w:ascii="Times New Roman" w:eastAsia="Times New Roman" w:hAnsi="Times New Roman" w:cs="Times New Roman"/>
          <w:lang w:eastAsia="ru-RU"/>
        </w:rPr>
        <w:t>По мнению эксперта по оценке интеллектуального потенциала М. К. Румизен, обучающаяся организация </w:t>
      </w:r>
      <w:r w:rsidRPr="00050474">
        <w:rPr>
          <w:rFonts w:ascii="Times New Roman" w:eastAsia="Times New Roman" w:hAnsi="Times New Roman" w:cs="Times New Roman"/>
          <w:i/>
          <w:iCs/>
          <w:lang w:eastAsia="ru-RU"/>
        </w:rPr>
        <w:t>(learning organization</w:t>
      </w:r>
      <w:r w:rsidRPr="00050474">
        <w:rPr>
          <w:rFonts w:ascii="Times New Roman" w:eastAsia="Times New Roman" w:hAnsi="Times New Roman" w:cs="Times New Roman"/>
          <w:lang w:eastAsia="ru-RU"/>
        </w:rPr>
        <w:t>) – это "организация, которая создает, приобретает, передает и сохраняет знания; она способна успешно изменять формы своего поведения, отражающие новые знания или проекты" </w:t>
      </w:r>
      <w:bookmarkStart w:id="0" w:name="annot_1"/>
      <w:r w:rsidRPr="00050474">
        <w:rPr>
          <w:rFonts w:ascii="Times New Roman" w:eastAsia="Times New Roman" w:hAnsi="Times New Roman" w:cs="Times New Roman"/>
          <w:vertAlign w:val="superscript"/>
          <w:lang w:eastAsia="ru-RU"/>
        </w:rPr>
        <w:fldChar w:fldCharType="begin"/>
      </w:r>
      <w:r w:rsidRPr="00050474">
        <w:rPr>
          <w:rFonts w:ascii="Times New Roman" w:eastAsia="Times New Roman" w:hAnsi="Times New Roman" w:cs="Times New Roman"/>
          <w:vertAlign w:val="superscript"/>
          <w:lang w:eastAsia="ru-RU"/>
        </w:rPr>
        <w:instrText xml:space="preserve"> HYPERLINK "https://studme.org/32303/menedzhment/liderstvo_obuchayuschayasya_organizatsiya" \l "gads_btm" </w:instrText>
      </w:r>
      <w:r w:rsidRPr="00050474">
        <w:rPr>
          <w:rFonts w:ascii="Times New Roman" w:eastAsia="Times New Roman" w:hAnsi="Times New Roman" w:cs="Times New Roman"/>
          <w:vertAlign w:val="superscript"/>
          <w:lang w:eastAsia="ru-RU"/>
        </w:rPr>
        <w:fldChar w:fldCharType="separate"/>
      </w:r>
      <w:r w:rsidRPr="00050474">
        <w:rPr>
          <w:rFonts w:ascii="Times New Roman" w:eastAsia="Times New Roman" w:hAnsi="Times New Roman" w:cs="Times New Roman"/>
          <w:vertAlign w:val="superscript"/>
          <w:lang w:eastAsia="ru-RU"/>
        </w:rPr>
        <w:t>[1]</w:t>
      </w:r>
      <w:r w:rsidRPr="00050474">
        <w:rPr>
          <w:rFonts w:ascii="Times New Roman" w:eastAsia="Times New Roman" w:hAnsi="Times New Roman" w:cs="Times New Roman"/>
          <w:vertAlign w:val="superscript"/>
          <w:lang w:eastAsia="ru-RU"/>
        </w:rPr>
        <w:fldChar w:fldCharType="end"/>
      </w:r>
      <w:bookmarkEnd w:id="0"/>
      <w:r w:rsidRPr="00050474">
        <w:rPr>
          <w:rFonts w:ascii="Times New Roman" w:eastAsia="Times New Roman" w:hAnsi="Times New Roman" w:cs="Times New Roman"/>
          <w:lang w:eastAsia="ru-RU"/>
        </w:rPr>
        <w:t>. Подобная компания развивается путем обмена передовым опытом и избегает повторения типовых ошибок.</w:t>
      </w:r>
    </w:p>
    <w:p w:rsidR="00050474" w:rsidRPr="00050474" w:rsidRDefault="00050474" w:rsidP="00050474">
      <w:pPr>
        <w:pStyle w:val="ab"/>
        <w:spacing w:before="0" w:beforeAutospacing="0" w:after="0" w:afterAutospacing="0"/>
        <w:ind w:left="-567" w:firstLine="567"/>
        <w:jc w:val="both"/>
        <w:rPr>
          <w:sz w:val="22"/>
          <w:szCs w:val="22"/>
        </w:rPr>
      </w:pPr>
      <w:r w:rsidRPr="00050474">
        <w:rPr>
          <w:sz w:val="22"/>
          <w:szCs w:val="22"/>
        </w:rPr>
        <w:t xml:space="preserve">В 1990 г. Питер Сенге положил </w:t>
      </w:r>
      <w:proofErr w:type="gramStart"/>
      <w:r w:rsidRPr="00050474">
        <w:rPr>
          <w:sz w:val="22"/>
          <w:szCs w:val="22"/>
        </w:rPr>
        <w:t>начало</w:t>
      </w:r>
      <w:proofErr w:type="gramEnd"/>
      <w:r w:rsidRPr="00050474">
        <w:rPr>
          <w:sz w:val="22"/>
          <w:szCs w:val="22"/>
        </w:rPr>
        <w:t xml:space="preserve"> движению обучающихся организаций, опубликовав работу "Пятая дисциплина" </w:t>
      </w:r>
      <w:r w:rsidRPr="00050474">
        <w:rPr>
          <w:i/>
          <w:iCs/>
          <w:sz w:val="22"/>
          <w:szCs w:val="22"/>
        </w:rPr>
        <w:t>(The Fifth Discipline).</w:t>
      </w:r>
      <w:r w:rsidRPr="00050474">
        <w:rPr>
          <w:sz w:val="22"/>
          <w:szCs w:val="22"/>
        </w:rPr>
        <w:t> Сенге определяет обучающуюся организацию как "место, в котором взращиваются новые широкомасштабные способы мышления, в котором люди постоянно учатся тому, как учиться вместе" </w:t>
      </w:r>
      <w:bookmarkStart w:id="1" w:name="annot_2"/>
      <w:r w:rsidRPr="00050474">
        <w:rPr>
          <w:sz w:val="22"/>
          <w:szCs w:val="22"/>
          <w:vertAlign w:val="superscript"/>
        </w:rPr>
        <w:fldChar w:fldCharType="begin"/>
      </w:r>
      <w:r w:rsidRPr="00050474">
        <w:rPr>
          <w:sz w:val="22"/>
          <w:szCs w:val="22"/>
          <w:vertAlign w:val="superscript"/>
        </w:rPr>
        <w:instrText xml:space="preserve"> HYPERLINK "https://studme.org/32303/menedzhment/liderstvo_obuchayuschayasya_organizatsiya" \l "gads_btm" </w:instrText>
      </w:r>
      <w:r w:rsidRPr="00050474">
        <w:rPr>
          <w:sz w:val="22"/>
          <w:szCs w:val="22"/>
          <w:vertAlign w:val="superscript"/>
        </w:rPr>
        <w:fldChar w:fldCharType="separate"/>
      </w:r>
      <w:r w:rsidRPr="00050474">
        <w:rPr>
          <w:rStyle w:val="ad"/>
          <w:color w:val="auto"/>
          <w:sz w:val="22"/>
          <w:szCs w:val="22"/>
          <w:vertAlign w:val="superscript"/>
        </w:rPr>
        <w:t>[2]</w:t>
      </w:r>
      <w:r w:rsidRPr="00050474">
        <w:rPr>
          <w:sz w:val="22"/>
          <w:szCs w:val="22"/>
          <w:vertAlign w:val="superscript"/>
        </w:rPr>
        <w:fldChar w:fldCharType="end"/>
      </w:r>
      <w:bookmarkEnd w:id="1"/>
      <w:r w:rsidRPr="00050474">
        <w:rPr>
          <w:sz w:val="22"/>
          <w:szCs w:val="22"/>
        </w:rPr>
        <w:t>. Об этом подробно написано в гл. 12 нашего учебника ("Образование и интеллектуальный потенциал организации в процессах преобразований"). Работать в обучающейся организации – значит совершенствоваться, активно усваивая предмет и следуя заданному направлению в рамках определенной дисциплины. Обучение не ограничивается аудиторными часами в школах или на курсах и происходит в рабочей обстановке. Этот процесс трудно контролировать, но он обеспечивает долговременное усвоение новых знаний и способность к эффективным действиям.</w:t>
      </w:r>
    </w:p>
    <w:p w:rsidR="00050474" w:rsidRDefault="00050474" w:rsidP="00050474">
      <w:pPr>
        <w:spacing w:after="0" w:line="240" w:lineRule="auto"/>
        <w:ind w:left="-567" w:firstLine="567"/>
        <w:jc w:val="both"/>
        <w:rPr>
          <w:rFonts w:ascii="Times New Roman" w:eastAsia="Times New Roman" w:hAnsi="Times New Roman" w:cs="Times New Roman"/>
          <w:lang w:eastAsia="ru-RU"/>
        </w:rPr>
      </w:pPr>
      <w:r w:rsidRPr="00050474">
        <w:rPr>
          <w:rFonts w:ascii="Times New Roman" w:eastAsia="Times New Roman" w:hAnsi="Times New Roman" w:cs="Times New Roman"/>
          <w:lang w:eastAsia="ru-RU"/>
        </w:rPr>
        <w:lastRenderedPageBreak/>
        <w:t>Индивидуальное обучение в организации происходит согласно колесу обучения Дэниела Кима: обретение конкретного опыта на рабочем месте; размышление об этом опыте; разработка концепций и обобщений; проверка концепции опытным путем. Затем цикл повторяется подобно новому повороту колеса. В первой половине цикла, когда испытываются концепции и идет наблюдение за происходящим на практике, приобретаются навыки. Во второй половине цикла, когда идет процесс размышлений над наблюдениями и формируются концепции, приобретаются знания.</w:t>
      </w:r>
    </w:p>
    <w:p w:rsidR="00050474" w:rsidRDefault="00050474" w:rsidP="00050474">
      <w:pPr>
        <w:spacing w:after="0" w:line="240" w:lineRule="auto"/>
        <w:ind w:left="-567" w:firstLine="567"/>
        <w:jc w:val="both"/>
        <w:rPr>
          <w:rFonts w:ascii="Times New Roman" w:eastAsia="Times New Roman" w:hAnsi="Times New Roman" w:cs="Times New Roman"/>
          <w:lang w:eastAsia="ru-RU"/>
        </w:rPr>
      </w:pPr>
      <w:r w:rsidRPr="00050474">
        <w:rPr>
          <w:rFonts w:ascii="Times New Roman" w:eastAsia="Times New Roman" w:hAnsi="Times New Roman" w:cs="Times New Roman"/>
          <w:lang w:eastAsia="ru-RU"/>
        </w:rPr>
        <w:t>Исследователи зарождения и развития инноваций в японских фирмах И. Нонака и X. Такеучи считают, что организационное знание создается посредством взаимодействия неформализованного и формализованного знаний. Неформализованное знание (или неявное) – личное и зависящее от ситуации, поэтому с трудом поддается формализации и распространению. Формализованное, или кодифицированное, знание может быть</w:t>
      </w:r>
      <w:r w:rsidRPr="00050474">
        <w:rPr>
          <w:rFonts w:ascii="Times New Roman" w:hAnsi="Times New Roman" w:cs="Times New Roman"/>
        </w:rPr>
        <w:t xml:space="preserve"> передано средствами формального, систематического языка. Нонака и Такеучи утверждают, что существует четыре способа трансформации формализованного и неформализованного знаний в организации:</w:t>
      </w:r>
      <w:r w:rsidRPr="00050474">
        <w:rPr>
          <w:rFonts w:ascii="Times New Roman" w:eastAsia="Times New Roman" w:hAnsi="Times New Roman" w:cs="Times New Roman"/>
          <w:lang w:eastAsia="ru-RU"/>
        </w:rPr>
        <w:t xml:space="preserve"> </w:t>
      </w:r>
    </w:p>
    <w:p w:rsidR="00050474" w:rsidRDefault="00050474" w:rsidP="00050474">
      <w:pPr>
        <w:spacing w:after="0" w:line="240" w:lineRule="auto"/>
        <w:ind w:left="-567" w:firstLine="567"/>
        <w:jc w:val="both"/>
        <w:rPr>
          <w:rFonts w:ascii="Times New Roman" w:eastAsia="Times New Roman" w:hAnsi="Times New Roman" w:cs="Times New Roman"/>
          <w:lang w:eastAsia="ru-RU"/>
        </w:rPr>
      </w:pPr>
      <w:r w:rsidRPr="00050474">
        <w:rPr>
          <w:rFonts w:ascii="Times New Roman" w:eastAsia="Times New Roman" w:hAnsi="Times New Roman" w:cs="Times New Roman"/>
          <w:lang w:eastAsia="ru-RU"/>
        </w:rPr>
        <w:t xml:space="preserve">1) из </w:t>
      </w:r>
      <w:proofErr w:type="gramStart"/>
      <w:r w:rsidRPr="00050474">
        <w:rPr>
          <w:rFonts w:ascii="Times New Roman" w:eastAsia="Times New Roman" w:hAnsi="Times New Roman" w:cs="Times New Roman"/>
          <w:lang w:eastAsia="ru-RU"/>
        </w:rPr>
        <w:t>неформализованного</w:t>
      </w:r>
      <w:proofErr w:type="gramEnd"/>
      <w:r w:rsidRPr="00050474">
        <w:rPr>
          <w:rFonts w:ascii="Times New Roman" w:eastAsia="Times New Roman" w:hAnsi="Times New Roman" w:cs="Times New Roman"/>
          <w:lang w:eastAsia="ru-RU"/>
        </w:rPr>
        <w:t xml:space="preserve"> в неформализованное – социализация;</w:t>
      </w:r>
    </w:p>
    <w:p w:rsidR="00050474" w:rsidRDefault="00050474" w:rsidP="00050474">
      <w:pPr>
        <w:spacing w:after="0" w:line="240" w:lineRule="auto"/>
        <w:ind w:left="-567" w:firstLine="567"/>
        <w:jc w:val="both"/>
        <w:rPr>
          <w:rFonts w:ascii="Times New Roman" w:eastAsia="Times New Roman" w:hAnsi="Times New Roman" w:cs="Times New Roman"/>
          <w:lang w:eastAsia="ru-RU"/>
        </w:rPr>
      </w:pPr>
      <w:r w:rsidRPr="00050474">
        <w:rPr>
          <w:rFonts w:ascii="Times New Roman" w:eastAsia="Times New Roman" w:hAnsi="Times New Roman" w:cs="Times New Roman"/>
          <w:lang w:eastAsia="ru-RU"/>
        </w:rPr>
        <w:t xml:space="preserve">2) из неформализованного в формализованное – экстернализация; </w:t>
      </w:r>
    </w:p>
    <w:p w:rsidR="00050474" w:rsidRDefault="00050474" w:rsidP="00050474">
      <w:pPr>
        <w:spacing w:after="0" w:line="240" w:lineRule="auto"/>
        <w:ind w:left="-567" w:firstLine="567"/>
        <w:jc w:val="both"/>
        <w:rPr>
          <w:rFonts w:ascii="Times New Roman" w:eastAsia="Times New Roman" w:hAnsi="Times New Roman" w:cs="Times New Roman"/>
          <w:lang w:eastAsia="ru-RU"/>
        </w:rPr>
      </w:pPr>
      <w:r w:rsidRPr="00050474">
        <w:rPr>
          <w:rFonts w:ascii="Times New Roman" w:eastAsia="Times New Roman" w:hAnsi="Times New Roman" w:cs="Times New Roman"/>
          <w:lang w:eastAsia="ru-RU"/>
        </w:rPr>
        <w:t xml:space="preserve">3) из </w:t>
      </w:r>
      <w:proofErr w:type="gramStart"/>
      <w:r w:rsidRPr="00050474">
        <w:rPr>
          <w:rFonts w:ascii="Times New Roman" w:eastAsia="Times New Roman" w:hAnsi="Times New Roman" w:cs="Times New Roman"/>
          <w:lang w:eastAsia="ru-RU"/>
        </w:rPr>
        <w:t>формализованного</w:t>
      </w:r>
      <w:proofErr w:type="gramEnd"/>
      <w:r w:rsidRPr="00050474">
        <w:rPr>
          <w:rFonts w:ascii="Times New Roman" w:eastAsia="Times New Roman" w:hAnsi="Times New Roman" w:cs="Times New Roman"/>
          <w:lang w:eastAsia="ru-RU"/>
        </w:rPr>
        <w:t xml:space="preserve"> в формализованное – комбинация; </w:t>
      </w:r>
    </w:p>
    <w:p w:rsidR="00050474" w:rsidRPr="00050474" w:rsidRDefault="00050474" w:rsidP="00050474">
      <w:pPr>
        <w:spacing w:after="0" w:line="240" w:lineRule="auto"/>
        <w:ind w:left="-567" w:firstLine="567"/>
        <w:jc w:val="both"/>
        <w:rPr>
          <w:rFonts w:ascii="Times New Roman" w:eastAsia="Times New Roman" w:hAnsi="Times New Roman" w:cs="Times New Roman"/>
          <w:lang w:eastAsia="ru-RU"/>
        </w:rPr>
      </w:pPr>
      <w:r w:rsidRPr="00050474">
        <w:rPr>
          <w:rFonts w:ascii="Times New Roman" w:eastAsia="Times New Roman" w:hAnsi="Times New Roman" w:cs="Times New Roman"/>
          <w:lang w:eastAsia="ru-RU"/>
        </w:rPr>
        <w:t xml:space="preserve">4) из </w:t>
      </w:r>
      <w:proofErr w:type="gramStart"/>
      <w:r w:rsidRPr="00050474">
        <w:rPr>
          <w:rFonts w:ascii="Times New Roman" w:eastAsia="Times New Roman" w:hAnsi="Times New Roman" w:cs="Times New Roman"/>
          <w:lang w:eastAsia="ru-RU"/>
        </w:rPr>
        <w:t>формализованного</w:t>
      </w:r>
      <w:proofErr w:type="gramEnd"/>
      <w:r w:rsidRPr="00050474">
        <w:rPr>
          <w:rFonts w:ascii="Times New Roman" w:eastAsia="Times New Roman" w:hAnsi="Times New Roman" w:cs="Times New Roman"/>
          <w:lang w:eastAsia="ru-RU"/>
        </w:rPr>
        <w:t xml:space="preserve"> в неформализованное – интернализация (таблица 1).</w:t>
      </w:r>
    </w:p>
    <w:p w:rsidR="00050474" w:rsidRDefault="00050474" w:rsidP="00050474">
      <w:pPr>
        <w:spacing w:after="0" w:line="240" w:lineRule="auto"/>
        <w:ind w:left="-567" w:firstLine="567"/>
        <w:jc w:val="right"/>
        <w:rPr>
          <w:rFonts w:ascii="Times New Roman" w:eastAsia="Times New Roman" w:hAnsi="Times New Roman" w:cs="Times New Roman"/>
          <w:iCs/>
          <w:lang w:eastAsia="ru-RU"/>
        </w:rPr>
      </w:pPr>
    </w:p>
    <w:p w:rsidR="00050474" w:rsidRPr="00050474" w:rsidRDefault="00050474" w:rsidP="00050474">
      <w:pPr>
        <w:spacing w:after="0" w:line="240" w:lineRule="auto"/>
        <w:ind w:left="-567" w:firstLine="567"/>
        <w:jc w:val="right"/>
        <w:rPr>
          <w:rFonts w:ascii="Times New Roman" w:eastAsia="Times New Roman" w:hAnsi="Times New Roman" w:cs="Times New Roman"/>
          <w:lang w:eastAsia="ru-RU"/>
        </w:rPr>
      </w:pPr>
      <w:r w:rsidRPr="00050474">
        <w:rPr>
          <w:rFonts w:ascii="Times New Roman" w:eastAsia="Times New Roman" w:hAnsi="Times New Roman" w:cs="Times New Roman"/>
          <w:iCs/>
          <w:lang w:eastAsia="ru-RU"/>
        </w:rPr>
        <w:t>Таблица 1</w:t>
      </w:r>
    </w:p>
    <w:p w:rsidR="00050474" w:rsidRPr="00050474" w:rsidRDefault="00050474" w:rsidP="00050474">
      <w:pPr>
        <w:spacing w:after="0" w:line="240" w:lineRule="auto"/>
        <w:ind w:left="-567" w:firstLine="567"/>
        <w:jc w:val="both"/>
        <w:rPr>
          <w:rFonts w:ascii="Times New Roman" w:eastAsia="Times New Roman" w:hAnsi="Times New Roman" w:cs="Times New Roman"/>
          <w:lang w:eastAsia="ru-RU"/>
        </w:rPr>
      </w:pPr>
      <w:r w:rsidRPr="00050474">
        <w:rPr>
          <w:rFonts w:ascii="Times New Roman" w:eastAsia="Times New Roman" w:hAnsi="Times New Roman" w:cs="Times New Roman"/>
          <w:b/>
          <w:bCs/>
          <w:lang w:eastAsia="ru-RU"/>
        </w:rPr>
        <w:t>Создание организационного знания из неявного знания и кодифицированного знания</w:t>
      </w:r>
    </w:p>
    <w:tbl>
      <w:tblPr>
        <w:tblW w:w="0" w:type="auto"/>
        <w:tblCellMar>
          <w:top w:w="15" w:type="dxa"/>
          <w:left w:w="15" w:type="dxa"/>
          <w:bottom w:w="15" w:type="dxa"/>
          <w:right w:w="15" w:type="dxa"/>
        </w:tblCellMar>
        <w:tblLook w:val="04A0" w:firstRow="1" w:lastRow="0" w:firstColumn="1" w:lastColumn="0" w:noHBand="0" w:noVBand="1"/>
      </w:tblPr>
      <w:tblGrid>
        <w:gridCol w:w="2225"/>
        <w:gridCol w:w="2734"/>
        <w:gridCol w:w="5263"/>
      </w:tblGrid>
      <w:tr w:rsidR="00050474" w:rsidRPr="00050474" w:rsidTr="00050474">
        <w:tc>
          <w:tcPr>
            <w:tcW w:w="0" w:type="auto"/>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rsidR="00050474" w:rsidRPr="00050474" w:rsidRDefault="00050474" w:rsidP="00050474">
            <w:pPr>
              <w:spacing w:after="0" w:line="240" w:lineRule="auto"/>
              <w:ind w:left="-29" w:right="82" w:firstLine="29"/>
              <w:jc w:val="both"/>
              <w:rPr>
                <w:rFonts w:ascii="Times New Roman" w:eastAsia="Times New Roman" w:hAnsi="Times New Roman" w:cs="Times New Roman"/>
                <w:lang w:eastAsia="ru-RU"/>
              </w:rPr>
            </w:pPr>
            <w:r w:rsidRPr="00050474">
              <w:rPr>
                <w:rFonts w:ascii="Times New Roman" w:eastAsia="Times New Roman" w:hAnsi="Times New Roman" w:cs="Times New Roman"/>
                <w:lang w:eastAsia="ru-RU"/>
              </w:rPr>
              <w:t>Исходное знание</w:t>
            </w:r>
          </w:p>
        </w:tc>
        <w:tc>
          <w:tcPr>
            <w:tcW w:w="0" w:type="auto"/>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rsidR="00050474" w:rsidRPr="00050474" w:rsidRDefault="00050474" w:rsidP="00050474">
            <w:pPr>
              <w:spacing w:after="0" w:line="240" w:lineRule="auto"/>
              <w:ind w:hanging="8"/>
              <w:jc w:val="both"/>
              <w:rPr>
                <w:rFonts w:ascii="Times New Roman" w:eastAsia="Times New Roman" w:hAnsi="Times New Roman" w:cs="Times New Roman"/>
                <w:lang w:eastAsia="ru-RU"/>
              </w:rPr>
            </w:pPr>
            <w:r w:rsidRPr="00050474">
              <w:rPr>
                <w:rFonts w:ascii="Times New Roman" w:eastAsia="Times New Roman" w:hAnsi="Times New Roman" w:cs="Times New Roman"/>
                <w:lang w:eastAsia="ru-RU"/>
              </w:rPr>
              <w:t>Трансформированное знание</w:t>
            </w:r>
          </w:p>
        </w:tc>
        <w:tc>
          <w:tcPr>
            <w:tcW w:w="0" w:type="auto"/>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rsidR="00050474" w:rsidRPr="00050474" w:rsidRDefault="00050474" w:rsidP="00050474">
            <w:pPr>
              <w:spacing w:after="0" w:line="240" w:lineRule="auto"/>
              <w:ind w:left="48" w:hanging="48"/>
              <w:jc w:val="both"/>
              <w:rPr>
                <w:rFonts w:ascii="Times New Roman" w:eastAsia="Times New Roman" w:hAnsi="Times New Roman" w:cs="Times New Roman"/>
                <w:lang w:eastAsia="ru-RU"/>
              </w:rPr>
            </w:pPr>
            <w:r w:rsidRPr="00050474">
              <w:rPr>
                <w:rFonts w:ascii="Times New Roman" w:eastAsia="Times New Roman" w:hAnsi="Times New Roman" w:cs="Times New Roman"/>
                <w:lang w:eastAsia="ru-RU"/>
              </w:rPr>
              <w:t>Способы трансформации неформализованного и формализованного знаний</w:t>
            </w:r>
          </w:p>
        </w:tc>
      </w:tr>
      <w:tr w:rsidR="00050474" w:rsidRPr="00050474" w:rsidTr="00050474">
        <w:tc>
          <w:tcPr>
            <w:tcW w:w="0" w:type="auto"/>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050474" w:rsidRPr="00050474" w:rsidRDefault="00050474" w:rsidP="00050474">
            <w:pPr>
              <w:spacing w:after="0" w:line="240" w:lineRule="auto"/>
              <w:jc w:val="both"/>
              <w:rPr>
                <w:rFonts w:ascii="Times New Roman" w:eastAsia="Times New Roman" w:hAnsi="Times New Roman" w:cs="Times New Roman"/>
                <w:lang w:eastAsia="ru-RU"/>
              </w:rPr>
            </w:pPr>
            <w:r w:rsidRPr="00050474">
              <w:rPr>
                <w:rFonts w:ascii="Times New Roman" w:eastAsia="Times New Roman" w:hAnsi="Times New Roman" w:cs="Times New Roman"/>
                <w:lang w:eastAsia="ru-RU"/>
              </w:rPr>
              <w:t>Неформализованное</w:t>
            </w:r>
          </w:p>
        </w:tc>
        <w:tc>
          <w:tcPr>
            <w:tcW w:w="0" w:type="auto"/>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050474" w:rsidRPr="00050474" w:rsidRDefault="00050474" w:rsidP="00050474">
            <w:pPr>
              <w:spacing w:after="0" w:line="240" w:lineRule="auto"/>
              <w:ind w:left="-567" w:firstLine="567"/>
              <w:jc w:val="both"/>
              <w:rPr>
                <w:rFonts w:ascii="Times New Roman" w:eastAsia="Times New Roman" w:hAnsi="Times New Roman" w:cs="Times New Roman"/>
                <w:lang w:eastAsia="ru-RU"/>
              </w:rPr>
            </w:pPr>
            <w:r w:rsidRPr="00050474">
              <w:rPr>
                <w:rFonts w:ascii="Times New Roman" w:eastAsia="Times New Roman" w:hAnsi="Times New Roman" w:cs="Times New Roman"/>
                <w:lang w:eastAsia="ru-RU"/>
              </w:rPr>
              <w:t>Неформализованное</w:t>
            </w:r>
          </w:p>
        </w:tc>
        <w:tc>
          <w:tcPr>
            <w:tcW w:w="0" w:type="auto"/>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050474" w:rsidRPr="00050474" w:rsidRDefault="00050474" w:rsidP="00050474">
            <w:pPr>
              <w:spacing w:after="0" w:line="240" w:lineRule="auto"/>
              <w:ind w:left="-567" w:firstLine="567"/>
              <w:jc w:val="both"/>
              <w:rPr>
                <w:rFonts w:ascii="Times New Roman" w:eastAsia="Times New Roman" w:hAnsi="Times New Roman" w:cs="Times New Roman"/>
                <w:lang w:eastAsia="ru-RU"/>
              </w:rPr>
            </w:pPr>
            <w:r w:rsidRPr="00050474">
              <w:rPr>
                <w:rFonts w:ascii="Times New Roman" w:eastAsia="Times New Roman" w:hAnsi="Times New Roman" w:cs="Times New Roman"/>
                <w:lang w:eastAsia="ru-RU"/>
              </w:rPr>
              <w:t>Социализация</w:t>
            </w:r>
          </w:p>
        </w:tc>
      </w:tr>
      <w:tr w:rsidR="00050474" w:rsidRPr="00050474" w:rsidTr="00050474">
        <w:tc>
          <w:tcPr>
            <w:tcW w:w="0" w:type="auto"/>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rsidR="00050474" w:rsidRPr="00050474" w:rsidRDefault="00050474" w:rsidP="00050474">
            <w:pPr>
              <w:spacing w:after="0" w:line="240" w:lineRule="auto"/>
              <w:ind w:left="-567" w:firstLine="567"/>
              <w:jc w:val="both"/>
              <w:rPr>
                <w:rFonts w:ascii="Times New Roman" w:eastAsia="Times New Roman" w:hAnsi="Times New Roman" w:cs="Times New Roman"/>
                <w:lang w:eastAsia="ru-RU"/>
              </w:rPr>
            </w:pPr>
            <w:r w:rsidRPr="00050474">
              <w:rPr>
                <w:rFonts w:ascii="Times New Roman" w:eastAsia="Times New Roman" w:hAnsi="Times New Roman" w:cs="Times New Roman"/>
                <w:lang w:eastAsia="ru-RU"/>
              </w:rPr>
              <w:t>Неформализованное</w:t>
            </w:r>
          </w:p>
        </w:tc>
        <w:tc>
          <w:tcPr>
            <w:tcW w:w="0" w:type="auto"/>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rsidR="00050474" w:rsidRPr="00050474" w:rsidRDefault="00050474" w:rsidP="00050474">
            <w:pPr>
              <w:spacing w:after="0" w:line="240" w:lineRule="auto"/>
              <w:ind w:left="-567" w:firstLine="567"/>
              <w:jc w:val="both"/>
              <w:rPr>
                <w:rFonts w:ascii="Times New Roman" w:eastAsia="Times New Roman" w:hAnsi="Times New Roman" w:cs="Times New Roman"/>
                <w:lang w:eastAsia="ru-RU"/>
              </w:rPr>
            </w:pPr>
            <w:r w:rsidRPr="00050474">
              <w:rPr>
                <w:rFonts w:ascii="Times New Roman" w:eastAsia="Times New Roman" w:hAnsi="Times New Roman" w:cs="Times New Roman"/>
                <w:lang w:eastAsia="ru-RU"/>
              </w:rPr>
              <w:t>Формализованное</w:t>
            </w:r>
          </w:p>
        </w:tc>
        <w:tc>
          <w:tcPr>
            <w:tcW w:w="0" w:type="auto"/>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rsidR="00050474" w:rsidRPr="00050474" w:rsidRDefault="00050474" w:rsidP="00050474">
            <w:pPr>
              <w:spacing w:after="0" w:line="240" w:lineRule="auto"/>
              <w:ind w:left="-567" w:firstLine="567"/>
              <w:jc w:val="both"/>
              <w:rPr>
                <w:rFonts w:ascii="Times New Roman" w:eastAsia="Times New Roman" w:hAnsi="Times New Roman" w:cs="Times New Roman"/>
                <w:lang w:eastAsia="ru-RU"/>
              </w:rPr>
            </w:pPr>
            <w:r w:rsidRPr="00050474">
              <w:rPr>
                <w:rFonts w:ascii="Times New Roman" w:eastAsia="Times New Roman" w:hAnsi="Times New Roman" w:cs="Times New Roman"/>
                <w:lang w:eastAsia="ru-RU"/>
              </w:rPr>
              <w:t>Экстернализация</w:t>
            </w:r>
          </w:p>
        </w:tc>
      </w:tr>
      <w:tr w:rsidR="00050474" w:rsidRPr="00050474" w:rsidTr="00050474">
        <w:tc>
          <w:tcPr>
            <w:tcW w:w="0" w:type="auto"/>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050474" w:rsidRPr="00050474" w:rsidRDefault="00050474" w:rsidP="00050474">
            <w:pPr>
              <w:spacing w:after="0" w:line="240" w:lineRule="auto"/>
              <w:ind w:left="-567" w:firstLine="567"/>
              <w:jc w:val="both"/>
              <w:rPr>
                <w:rFonts w:ascii="Times New Roman" w:eastAsia="Times New Roman" w:hAnsi="Times New Roman" w:cs="Times New Roman"/>
                <w:lang w:eastAsia="ru-RU"/>
              </w:rPr>
            </w:pPr>
            <w:r w:rsidRPr="00050474">
              <w:rPr>
                <w:rFonts w:ascii="Times New Roman" w:eastAsia="Times New Roman" w:hAnsi="Times New Roman" w:cs="Times New Roman"/>
                <w:lang w:eastAsia="ru-RU"/>
              </w:rPr>
              <w:t>Формализованное</w:t>
            </w:r>
          </w:p>
        </w:tc>
        <w:tc>
          <w:tcPr>
            <w:tcW w:w="0" w:type="auto"/>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050474" w:rsidRPr="00050474" w:rsidRDefault="00050474" w:rsidP="00050474">
            <w:pPr>
              <w:spacing w:after="0" w:line="240" w:lineRule="auto"/>
              <w:ind w:left="-567" w:firstLine="567"/>
              <w:jc w:val="both"/>
              <w:rPr>
                <w:rFonts w:ascii="Times New Roman" w:eastAsia="Times New Roman" w:hAnsi="Times New Roman" w:cs="Times New Roman"/>
                <w:lang w:eastAsia="ru-RU"/>
              </w:rPr>
            </w:pPr>
            <w:r w:rsidRPr="00050474">
              <w:rPr>
                <w:rFonts w:ascii="Times New Roman" w:eastAsia="Times New Roman" w:hAnsi="Times New Roman" w:cs="Times New Roman"/>
                <w:lang w:eastAsia="ru-RU"/>
              </w:rPr>
              <w:t>Формализованное</w:t>
            </w:r>
          </w:p>
        </w:tc>
        <w:tc>
          <w:tcPr>
            <w:tcW w:w="0" w:type="auto"/>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050474" w:rsidRPr="00050474" w:rsidRDefault="00050474" w:rsidP="00050474">
            <w:pPr>
              <w:spacing w:after="0" w:line="240" w:lineRule="auto"/>
              <w:ind w:left="-567" w:firstLine="567"/>
              <w:jc w:val="both"/>
              <w:rPr>
                <w:rFonts w:ascii="Times New Roman" w:eastAsia="Times New Roman" w:hAnsi="Times New Roman" w:cs="Times New Roman"/>
                <w:lang w:eastAsia="ru-RU"/>
              </w:rPr>
            </w:pPr>
            <w:r w:rsidRPr="00050474">
              <w:rPr>
                <w:rFonts w:ascii="Times New Roman" w:eastAsia="Times New Roman" w:hAnsi="Times New Roman" w:cs="Times New Roman"/>
                <w:lang w:eastAsia="ru-RU"/>
              </w:rPr>
              <w:t>Комбинация</w:t>
            </w:r>
          </w:p>
        </w:tc>
      </w:tr>
      <w:tr w:rsidR="00050474" w:rsidRPr="00050474" w:rsidTr="00050474">
        <w:tc>
          <w:tcPr>
            <w:tcW w:w="0" w:type="auto"/>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rsidR="00050474" w:rsidRPr="00050474" w:rsidRDefault="00050474" w:rsidP="00050474">
            <w:pPr>
              <w:spacing w:after="0" w:line="240" w:lineRule="auto"/>
              <w:ind w:left="-567" w:firstLine="567"/>
              <w:jc w:val="both"/>
              <w:rPr>
                <w:rFonts w:ascii="Times New Roman" w:eastAsia="Times New Roman" w:hAnsi="Times New Roman" w:cs="Times New Roman"/>
                <w:lang w:eastAsia="ru-RU"/>
              </w:rPr>
            </w:pPr>
            <w:r w:rsidRPr="00050474">
              <w:rPr>
                <w:rFonts w:ascii="Times New Roman" w:eastAsia="Times New Roman" w:hAnsi="Times New Roman" w:cs="Times New Roman"/>
                <w:lang w:eastAsia="ru-RU"/>
              </w:rPr>
              <w:t>Формализованное</w:t>
            </w:r>
          </w:p>
        </w:tc>
        <w:tc>
          <w:tcPr>
            <w:tcW w:w="0" w:type="auto"/>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rsidR="00050474" w:rsidRPr="00050474" w:rsidRDefault="00050474" w:rsidP="00050474">
            <w:pPr>
              <w:spacing w:after="0" w:line="240" w:lineRule="auto"/>
              <w:ind w:left="-567" w:firstLine="567"/>
              <w:jc w:val="both"/>
              <w:rPr>
                <w:rFonts w:ascii="Times New Roman" w:eastAsia="Times New Roman" w:hAnsi="Times New Roman" w:cs="Times New Roman"/>
                <w:lang w:eastAsia="ru-RU"/>
              </w:rPr>
            </w:pPr>
            <w:r w:rsidRPr="00050474">
              <w:rPr>
                <w:rFonts w:ascii="Times New Roman" w:eastAsia="Times New Roman" w:hAnsi="Times New Roman" w:cs="Times New Roman"/>
                <w:lang w:eastAsia="ru-RU"/>
              </w:rPr>
              <w:t>Неформализованное</w:t>
            </w:r>
          </w:p>
        </w:tc>
        <w:tc>
          <w:tcPr>
            <w:tcW w:w="0" w:type="auto"/>
            <w:tcBorders>
              <w:top w:val="single" w:sz="6" w:space="0" w:color="CCCCCC"/>
              <w:left w:val="single" w:sz="6" w:space="0" w:color="CCCCCC"/>
              <w:bottom w:val="single" w:sz="6" w:space="0" w:color="CCCCCC"/>
              <w:right w:val="single" w:sz="6" w:space="0" w:color="CCCCCC"/>
            </w:tcBorders>
            <w:shd w:val="clear" w:color="auto" w:fill="A9A9A9"/>
            <w:tcMar>
              <w:top w:w="150" w:type="dxa"/>
              <w:left w:w="150" w:type="dxa"/>
              <w:bottom w:w="150" w:type="dxa"/>
              <w:right w:w="150" w:type="dxa"/>
            </w:tcMar>
            <w:vAlign w:val="center"/>
            <w:hideMark/>
          </w:tcPr>
          <w:p w:rsidR="00050474" w:rsidRPr="00050474" w:rsidRDefault="00050474" w:rsidP="00050474">
            <w:pPr>
              <w:spacing w:after="0" w:line="240" w:lineRule="auto"/>
              <w:ind w:left="-567" w:firstLine="567"/>
              <w:jc w:val="both"/>
              <w:rPr>
                <w:rFonts w:ascii="Times New Roman" w:eastAsia="Times New Roman" w:hAnsi="Times New Roman" w:cs="Times New Roman"/>
                <w:lang w:eastAsia="ru-RU"/>
              </w:rPr>
            </w:pPr>
            <w:r w:rsidRPr="00050474">
              <w:rPr>
                <w:rFonts w:ascii="Times New Roman" w:eastAsia="Times New Roman" w:hAnsi="Times New Roman" w:cs="Times New Roman"/>
                <w:lang w:eastAsia="ru-RU"/>
              </w:rPr>
              <w:t>Интернализация</w:t>
            </w:r>
          </w:p>
        </w:tc>
      </w:tr>
    </w:tbl>
    <w:p w:rsidR="00050474" w:rsidRDefault="00050474" w:rsidP="00050474">
      <w:pPr>
        <w:spacing w:after="0" w:line="240" w:lineRule="auto"/>
        <w:ind w:left="-567" w:firstLine="567"/>
        <w:jc w:val="both"/>
        <w:rPr>
          <w:rFonts w:ascii="Times New Roman" w:hAnsi="Times New Roman" w:cs="Times New Roman"/>
        </w:rPr>
      </w:pPr>
    </w:p>
    <w:p w:rsidR="00050474" w:rsidRPr="00050474" w:rsidRDefault="00050474" w:rsidP="00050474">
      <w:pPr>
        <w:spacing w:after="0" w:line="240" w:lineRule="auto"/>
        <w:ind w:left="-567" w:firstLine="567"/>
        <w:jc w:val="both"/>
        <w:rPr>
          <w:rFonts w:ascii="Times New Roman" w:eastAsia="Times New Roman" w:hAnsi="Times New Roman" w:cs="Times New Roman"/>
          <w:lang w:eastAsia="ru-RU"/>
        </w:rPr>
      </w:pPr>
      <w:r w:rsidRPr="00050474">
        <w:rPr>
          <w:rFonts w:ascii="Times New Roman" w:hAnsi="Times New Roman" w:cs="Times New Roman"/>
        </w:rPr>
        <w:t>Создатели эволюционной теории экономических изменений Р. Нельсон и С. Уинтер считают, что организационное знание хранится в памяти организации с помощью организационных рутин</w:t>
      </w:r>
      <w:proofErr w:type="gramStart"/>
      <w:r w:rsidRPr="00050474">
        <w:rPr>
          <w:rFonts w:ascii="Times New Roman" w:hAnsi="Times New Roman" w:cs="Times New Roman"/>
        </w:rPr>
        <w:t> .</w:t>
      </w:r>
      <w:proofErr w:type="gramEnd"/>
      <w:r w:rsidRPr="00050474">
        <w:rPr>
          <w:rFonts w:ascii="Times New Roman" w:hAnsi="Times New Roman" w:cs="Times New Roman"/>
        </w:rPr>
        <w:t xml:space="preserve"> Под рутиной понимается и постоянно повторяющаяся деятельность всей организации, и индивидуальное умение, и бессобытийное эффективное функционирование на уровне индивидуума или организации. Типичный член организации владеет определенными умениями, или рутинами. Совокупность умений, или рутин, которые может исполнить конкретный член организации при некоторых подходящих условиях, называется репертуаром. Следовательно, преобразования – это выход за границы рутинного функционирования, расширение привычного репертуара умений.</w:t>
      </w:r>
    </w:p>
    <w:p w:rsidR="00050474" w:rsidRPr="00050474" w:rsidRDefault="00050474" w:rsidP="00050474">
      <w:pPr>
        <w:spacing w:after="0" w:line="240" w:lineRule="auto"/>
        <w:ind w:left="-567"/>
        <w:jc w:val="both"/>
        <w:rPr>
          <w:rFonts w:ascii="Times New Roman" w:hAnsi="Times New Roman"/>
          <w:b/>
        </w:rPr>
      </w:pPr>
      <w:r w:rsidRPr="00050474">
        <w:rPr>
          <w:rFonts w:ascii="Times New Roman" w:eastAsia="Calibri" w:hAnsi="Times New Roman"/>
          <w:b/>
          <w:lang w:eastAsia="ru-RU"/>
        </w:rPr>
        <w:t>2.</w:t>
      </w:r>
      <w:r w:rsidRPr="00050474">
        <w:rPr>
          <w:rFonts w:ascii="Times New Roman" w:hAnsi="Times New Roman"/>
          <w:b/>
        </w:rPr>
        <w:t xml:space="preserve"> Обучающийся лидер как руководитель куль</w:t>
      </w:r>
      <w:r>
        <w:rPr>
          <w:rFonts w:ascii="Times New Roman" w:hAnsi="Times New Roman"/>
          <w:b/>
        </w:rPr>
        <w:t>туры</w:t>
      </w:r>
    </w:p>
    <w:p w:rsidR="00050474" w:rsidRPr="00050474" w:rsidRDefault="00050474" w:rsidP="00050474">
      <w:pPr>
        <w:spacing w:after="0" w:line="240" w:lineRule="auto"/>
        <w:ind w:left="-567" w:firstLine="567"/>
        <w:jc w:val="both"/>
        <w:rPr>
          <w:rFonts w:ascii="Times New Roman" w:eastAsia="Times New Roman" w:hAnsi="Times New Roman" w:cs="Times New Roman"/>
          <w:lang w:eastAsia="ru-RU"/>
        </w:rPr>
      </w:pPr>
      <w:r w:rsidRPr="00050474">
        <w:rPr>
          <w:rFonts w:ascii="Times New Roman" w:eastAsia="Times New Roman" w:hAnsi="Times New Roman" w:cs="Times New Roman"/>
          <w:lang w:eastAsia="ru-RU"/>
        </w:rPr>
        <w:t>Обычно мы представляем в роли лидера основателя, владельца или профессионального менеджера, "выросшего" до уровня директора компании, однако, нужно понимать, что понятие лидерства имеет отношение к любой части организации. Лидерство - это установки и мотивация, побуждающие человека изучать культуру и управлять ею. На нижних уровнях организации достижение этой цели становится сложнее, но отнюдь не превращается в невыполнимую задачу, так как субкультурами можно управлять точно так же, как и культурой всей организации.</w:t>
      </w:r>
    </w:p>
    <w:p w:rsidR="00050474" w:rsidRPr="00050474" w:rsidRDefault="00050474" w:rsidP="00050474">
      <w:pPr>
        <w:spacing w:after="0" w:line="240" w:lineRule="auto"/>
        <w:ind w:left="-567" w:firstLine="567"/>
        <w:jc w:val="both"/>
        <w:rPr>
          <w:rFonts w:ascii="Times New Roman" w:eastAsia="Times New Roman" w:hAnsi="Times New Roman" w:cs="Times New Roman"/>
          <w:lang w:eastAsia="ru-RU"/>
        </w:rPr>
      </w:pPr>
      <w:r w:rsidRPr="00050474">
        <w:rPr>
          <w:rFonts w:ascii="Times New Roman" w:eastAsia="Times New Roman" w:hAnsi="Times New Roman" w:cs="Times New Roman"/>
          <w:lang w:eastAsia="ru-RU"/>
        </w:rPr>
        <w:t>Конкретный тип лидерства определяется сразу двумя основными аспектами. Во-первых, на разных стадиях развития организации требуются неодинаковые подходы к управлению культурой. Во-вторых, различные стратегические вопросы требуют повышенного внимания к разным характеристикам культуры. Оба эти момента будут кратко рассмотрены ниже.</w:t>
      </w:r>
    </w:p>
    <w:p w:rsidR="00050474" w:rsidRPr="00050474" w:rsidRDefault="00050474" w:rsidP="00050474">
      <w:pPr>
        <w:spacing w:after="0" w:line="240" w:lineRule="auto"/>
        <w:ind w:left="-567" w:firstLine="567"/>
        <w:jc w:val="both"/>
        <w:rPr>
          <w:rFonts w:ascii="Times New Roman" w:eastAsia="Times New Roman" w:hAnsi="Times New Roman" w:cs="Times New Roman"/>
          <w:lang w:eastAsia="ru-RU"/>
        </w:rPr>
      </w:pPr>
      <w:r w:rsidRPr="00050474">
        <w:rPr>
          <w:rFonts w:ascii="Times New Roman" w:eastAsia="Times New Roman" w:hAnsi="Times New Roman" w:cs="Times New Roman"/>
          <w:lang w:eastAsia="ru-RU"/>
        </w:rPr>
        <w:t>В растущих организациях лидеры воплощают в жизнь собственные представления, постепенно и последовательно встраивая их в миссию, цели, структуры и методы работы группы. Как бы мы ни называли эти базовые представления основателей организации - направляющие убеждения, действующие теории, умственные модели, основные принципы или видения, - они, несомненно, становятся главнейшими элементами зарождающейся культуры (например, Argyris, 1976; Bennis, 1989; Davis, 1984; Donaldson and Lorsch, 1983; Dyer, 1986; Kotter and Haskett, 1992; Pettigrew; 1979; Schein,1983).</w:t>
      </w:r>
    </w:p>
    <w:p w:rsidR="00050474" w:rsidRPr="00050474" w:rsidRDefault="00050474" w:rsidP="00050474">
      <w:pPr>
        <w:spacing w:after="0" w:line="240" w:lineRule="auto"/>
        <w:ind w:left="-567" w:firstLine="567"/>
        <w:jc w:val="both"/>
        <w:rPr>
          <w:rFonts w:ascii="Times New Roman" w:eastAsia="Times New Roman" w:hAnsi="Times New Roman" w:cs="Times New Roman"/>
          <w:lang w:eastAsia="ru-RU"/>
        </w:rPr>
      </w:pPr>
      <w:r w:rsidRPr="00050474">
        <w:rPr>
          <w:rFonts w:ascii="Times New Roman" w:eastAsia="Times New Roman" w:hAnsi="Times New Roman" w:cs="Times New Roman"/>
          <w:lang w:eastAsia="ru-RU"/>
        </w:rPr>
        <w:lastRenderedPageBreak/>
        <w:t xml:space="preserve">В стремительно меняющемся мире обучающийся лидер/основатель должен не только обладать видением, но и уметь передавать его другим и развивать в зависимости от происходящих во внешней среде изменений. Ввиду того, что новые члены организации приходят в нее со своим организационным и культурным опытом, единый набор представлений можно выковать только посредством четких и связных идей, которыми группа руководствуется в процессе своего развития и выживания в кризисах. Это говорит о том, что лидер, создающий культуры, должен проявлять настойчивость и терпение, а обучающийся лидер обязан быть гибким и готовым к изменениям. По мере развития группы или организации возникают некоторые ключевые вопросы эмоционального плана. Они касаются зависимости от лидера, отношений с коллегами и эффективных способов работы. Лидеры должны помочь группе понять эти вопросы и найти на них ответы. В этом процессе им нередко приходится гасить и сдерживать беспокойство, обязательно проявляющееся, когда что-то идет не так, как было намечено (Hirschhorn, 1988; Schein, 1983). У лидеров может не быть готового ответа, но в процессе его поиска именно лидеры должны обеспечить группе временную стабильность и эмоциональное спокойствие. Особенно заметно беспокойство проявляется в периоды обучения, когда, еще не приобретя новых привычек, нужно отказаться </w:t>
      </w:r>
      <w:proofErr w:type="gramStart"/>
      <w:r w:rsidRPr="00050474">
        <w:rPr>
          <w:rFonts w:ascii="Times New Roman" w:eastAsia="Times New Roman" w:hAnsi="Times New Roman" w:cs="Times New Roman"/>
          <w:lang w:eastAsia="ru-RU"/>
        </w:rPr>
        <w:t>от</w:t>
      </w:r>
      <w:proofErr w:type="gramEnd"/>
      <w:r w:rsidRPr="00050474">
        <w:rPr>
          <w:rFonts w:ascii="Times New Roman" w:eastAsia="Times New Roman" w:hAnsi="Times New Roman" w:cs="Times New Roman"/>
          <w:lang w:eastAsia="ru-RU"/>
        </w:rPr>
        <w:t xml:space="preserve"> старых. Далее, если изменения в мире не прекращаются, а только усиливаются, подобное беспокойство может длиться бесконечно, а обучающиеся лидеры, соответственно, должны неограниченно долго играть поддерживающую роль. Травмы на этапе роста оказываются столь сильными и столь продолжительно действующими, что, если лидер не примет на себя роль человека, способного снизить беспокойство и уменьшить риск, группа не сможет пройти эту стадию и успеха не добьется. Основателям в этом смысле проще, поскольку ясно, что они рискуют своими деньгами; впрочем, владение собственностью еще не означает способности к снижению беспокойства. Для многих лидеров это одна из самых важных вещей, которой им предстоит научиться.</w:t>
      </w:r>
    </w:p>
    <w:p w:rsidR="00050474" w:rsidRPr="00050474" w:rsidRDefault="00050474" w:rsidP="00050474">
      <w:pPr>
        <w:spacing w:after="0" w:line="240" w:lineRule="auto"/>
        <w:ind w:left="-567" w:firstLine="567"/>
        <w:jc w:val="both"/>
        <w:rPr>
          <w:rFonts w:ascii="Times New Roman" w:eastAsia="Times New Roman" w:hAnsi="Times New Roman" w:cs="Times New Roman"/>
          <w:lang w:eastAsia="ru-RU"/>
        </w:rPr>
      </w:pPr>
      <w:r w:rsidRPr="00050474">
        <w:rPr>
          <w:rFonts w:ascii="Times New Roman" w:eastAsia="Times New Roman" w:hAnsi="Times New Roman" w:cs="Times New Roman"/>
          <w:lang w:eastAsia="ru-RU"/>
        </w:rPr>
        <w:t>При создании новых предприятий лидерам следует помнить, что они должны внедрить в них свои собственные представления о том, что хорошо и правильно, как устроен мир, как делать то или это. Извиняться за эти представления или беспокоиться на их счет не следует. Напротив, роли лидера исконно присуще создание порядка из хаоса; от лидеров ждут этих представлений как карты для движения в неопределенное будущее. Чем лучше лидер это понимает, тем эффективнее и последовательнее его действия. Процесс создания, внедрения и укрепления культуры приносит с собой, как проблемы, так и решения. Многие организации выживают и развиваются, но в то же время работают нестабильно или делают противоречивые на вид вещи. Одним из распространенных объяснений этому является следующее: лидеры не только внедряют в своих организациях то, что они сознательно хотят внедрить, но и привносят в нее свои внутренние конфликты и противоречия (Schein, 1983; Kets de Vries and Miller, 1984,1990). Самый сильный сигнал для подчиненных - это то, на что лидер постоянно обращает внимание, в частности, что вызывает у него подъем эмоций. Однако, многое из того, что вызывает у лидеров эмоциональную реакцию, отражает не столько их сознательные намерения, сколько бессознательные конфликты. В таком случае организация либо вырабатывает представления об этих противоречиях и конфликтах, и они становятся частью культуры, либо, если поведение лидера считается слишком вредным и даже деструктивным, он постепенно утрачивает влияние. В самых крайних случаях организация отстраняется от основателя и изгоняет его. Тем самым, однако, она отбрасывает от себя не все представления основателя, а только те, которые противоречат ее базовым устоям.</w:t>
      </w:r>
    </w:p>
    <w:p w:rsidR="00050474" w:rsidRPr="00050474" w:rsidRDefault="00050474" w:rsidP="00050474">
      <w:pPr>
        <w:spacing w:after="0" w:line="240" w:lineRule="auto"/>
        <w:ind w:left="-567" w:firstLine="567"/>
        <w:jc w:val="both"/>
        <w:rPr>
          <w:rFonts w:ascii="Times New Roman" w:eastAsia="Times New Roman" w:hAnsi="Times New Roman" w:cs="Times New Roman"/>
          <w:lang w:eastAsia="ru-RU"/>
        </w:rPr>
      </w:pPr>
      <w:r w:rsidRPr="00050474">
        <w:rPr>
          <w:rFonts w:ascii="Times New Roman" w:eastAsia="Times New Roman" w:hAnsi="Times New Roman" w:cs="Times New Roman"/>
          <w:lang w:eastAsia="ru-RU"/>
        </w:rPr>
        <w:t>Таким образом, период формирования культуры накладывает на основателей дополнительное бремя: необходимо в достаточной мере развить само понимание, чтобы ненамеренно не разрушить свое же творение. Лидерам-основателям обычно бывает трудно понять, что те самые качества, которые помогли им добиться успеха на начальном этапе, их нерушимые убеждения, могут позже стать источниками проблем, и что они должны учиться и расти вместе со своими организациями. Понимание этого особенно важно, когда в организации встает вопрос о поиске преемника для лидера, поскольку при этом проявляются и становятся предметами обсуждения такие аспекты культуры, о существовании которых никто раньше и не думал.</w:t>
      </w:r>
    </w:p>
    <w:p w:rsidR="00050474" w:rsidRPr="00050474" w:rsidRDefault="00050474" w:rsidP="00050474">
      <w:pPr>
        <w:spacing w:after="0" w:line="240" w:lineRule="auto"/>
        <w:ind w:left="-567" w:firstLine="567"/>
        <w:jc w:val="both"/>
        <w:rPr>
          <w:rFonts w:ascii="Times New Roman" w:eastAsia="Times New Roman" w:hAnsi="Times New Roman" w:cs="Times New Roman"/>
          <w:lang w:eastAsia="ru-RU"/>
        </w:rPr>
      </w:pPr>
      <w:r w:rsidRPr="00050474">
        <w:rPr>
          <w:rFonts w:ascii="Times New Roman" w:eastAsia="Times New Roman" w:hAnsi="Times New Roman" w:cs="Times New Roman"/>
          <w:lang w:eastAsia="ru-RU"/>
        </w:rPr>
        <w:t>Это значит, что лидеры развивающихся организаций должны обладать великолепными способностями к самопознанию и сознавать свою роль не только в создании культуры, но и в ее развитии. Поскольку в молодых организациях культура является основным источником индивидуальности и целостности, к процессу ее создания и развития нужно подходить с умом и полным пониманием всех тревог, которые проявляются при любой угрозе этой индивидуальности и целостности.</w:t>
      </w:r>
    </w:p>
    <w:p w:rsidR="00050474" w:rsidRPr="00050474" w:rsidRDefault="00050474" w:rsidP="00050474">
      <w:pPr>
        <w:spacing w:after="0" w:line="240" w:lineRule="auto"/>
        <w:ind w:left="-567" w:firstLine="567"/>
        <w:jc w:val="both"/>
        <w:rPr>
          <w:rFonts w:ascii="Times New Roman" w:eastAsia="Times New Roman" w:hAnsi="Times New Roman" w:cs="Times New Roman"/>
          <w:lang w:eastAsia="ru-RU"/>
        </w:rPr>
      </w:pPr>
      <w:r w:rsidRPr="00050474">
        <w:rPr>
          <w:rFonts w:ascii="Times New Roman" w:eastAsia="Times New Roman" w:hAnsi="Times New Roman" w:cs="Times New Roman"/>
          <w:lang w:eastAsia="ru-RU"/>
        </w:rPr>
        <w:t>Лидерство на стадии среднего возраста организации</w:t>
      </w:r>
      <w:proofErr w:type="gramStart"/>
      <w:r w:rsidRPr="00050474">
        <w:rPr>
          <w:rFonts w:ascii="Times New Roman" w:eastAsia="Times New Roman" w:hAnsi="Times New Roman" w:cs="Times New Roman"/>
          <w:lang w:eastAsia="ru-RU"/>
        </w:rPr>
        <w:t xml:space="preserve"> К</w:t>
      </w:r>
      <w:proofErr w:type="gramEnd"/>
      <w:r w:rsidRPr="00050474">
        <w:rPr>
          <w:rFonts w:ascii="Times New Roman" w:eastAsia="Times New Roman" w:hAnsi="Times New Roman" w:cs="Times New Roman"/>
          <w:lang w:eastAsia="ru-RU"/>
        </w:rPr>
        <w:t xml:space="preserve">огда организация существует достаточно долго, ее культура постепенно превращается из следствия в причину. В подгруппах вырабатываются свои субкультуры, и возможностей для конструктивного использования этого разнообразия и решения проблем интеграции становится намного больше. Лидер должен следить за разнообразием субкультур и четко представлять, какие из них полезны для будущего организационного развития, а какие потенциально дисфункциональны. Культура к этому времени гораздо меньше связана с личностью лидера, благодаря чему проще подвергается </w:t>
      </w:r>
      <w:r w:rsidRPr="00050474">
        <w:rPr>
          <w:rFonts w:ascii="Times New Roman" w:eastAsia="Times New Roman" w:hAnsi="Times New Roman" w:cs="Times New Roman"/>
          <w:lang w:eastAsia="ru-RU"/>
        </w:rPr>
        <w:lastRenderedPageBreak/>
        <w:t>объективной оценке, хотя в ней не исключено наличие требующих очень аккуратного обращения "священных коров" (непреложных истин) и пережитков периода становления.</w:t>
      </w:r>
    </w:p>
    <w:p w:rsidR="00626FF3" w:rsidRPr="00626FF3" w:rsidRDefault="00626FF3" w:rsidP="00626FF3">
      <w:pPr>
        <w:widowControl w:val="0"/>
        <w:autoSpaceDE w:val="0"/>
        <w:autoSpaceDN w:val="0"/>
        <w:spacing w:after="0" w:line="240" w:lineRule="auto"/>
        <w:ind w:left="-567" w:right="-1"/>
        <w:jc w:val="both"/>
        <w:rPr>
          <w:rFonts w:ascii="Times New Roman" w:eastAsia="Times New Roman" w:hAnsi="Times New Roman" w:cs="Times New Roman"/>
          <w:b/>
        </w:rPr>
      </w:pPr>
      <w:r w:rsidRPr="00626FF3">
        <w:rPr>
          <w:rFonts w:ascii="Times New Roman" w:hAnsi="Times New Roman"/>
          <w:b/>
        </w:rPr>
        <w:t>3. Роль лидерства и культуры в совместных предприятиях и стратегических альянсах</w:t>
      </w:r>
    </w:p>
    <w:p w:rsidR="00626FF3" w:rsidRPr="00626FF3" w:rsidRDefault="00626FF3" w:rsidP="00626FF3">
      <w:pPr>
        <w:spacing w:after="0" w:line="240" w:lineRule="auto"/>
        <w:ind w:left="-567" w:firstLine="567"/>
        <w:jc w:val="both"/>
        <w:rPr>
          <w:rFonts w:ascii="Times New Roman" w:eastAsia="Times New Roman" w:hAnsi="Times New Roman" w:cs="Times New Roman"/>
          <w:lang w:eastAsia="ru-RU"/>
        </w:rPr>
      </w:pPr>
      <w:r w:rsidRPr="00626FF3">
        <w:rPr>
          <w:rFonts w:ascii="Times New Roman" w:hAnsi="Times New Roman" w:cs="Times New Roman"/>
        </w:rPr>
        <w:t>Совместные предприятия и стратегические альянсы требуют анализа культуры даже в большей степени, чем в процессе слияния и приобретения. Современные темпы глобализации все чаще и чаще приводят к тесному сотрудничеству организаций из разных стран мира.</w:t>
      </w:r>
      <w:r w:rsidRPr="00626FF3">
        <w:rPr>
          <w:rFonts w:ascii="Times New Roman" w:eastAsia="Times New Roman" w:hAnsi="Times New Roman" w:cs="Times New Roman"/>
          <w:lang w:eastAsia="ru-RU"/>
        </w:rPr>
        <w:t xml:space="preserve"> Как уже было сказано в исследовании Солка (Salk, 1992), дешифровать различия между двумя компаниями одной страны не так сложно, как определить разницу между корпоративными и национальными культурами (см. гл. 13). В частности, трудно определить, какая из этих двух культур объясняет то или иное видимое нами различие. Аразделять их необходимо, так как вероятность изменения характеристик национальной культуры ничтожно мала.</w:t>
      </w:r>
    </w:p>
    <w:p w:rsidR="00626FF3" w:rsidRPr="00626FF3" w:rsidRDefault="00626FF3" w:rsidP="00626FF3">
      <w:pPr>
        <w:spacing w:after="0" w:line="240" w:lineRule="auto"/>
        <w:ind w:left="-567" w:firstLine="567"/>
        <w:jc w:val="both"/>
        <w:textAlignment w:val="baseline"/>
        <w:rPr>
          <w:rFonts w:ascii="Times New Roman" w:eastAsia="Times New Roman" w:hAnsi="Times New Roman" w:cs="Times New Roman"/>
          <w:lang w:eastAsia="ru-RU"/>
        </w:rPr>
      </w:pPr>
      <w:r w:rsidRPr="00626FF3">
        <w:rPr>
          <w:rFonts w:ascii="Times New Roman" w:eastAsia="Times New Roman" w:hAnsi="Times New Roman" w:cs="Times New Roman"/>
          <w:lang w:eastAsia="ru-RU"/>
        </w:rPr>
        <w:t>Роль лидерства в этих ситуациях во многом схожа с вышеописанными сценариями, с той лишь разницей, что в данном случае лидеры должны быть выше даже своих национальных особенностей. Европейская дочерняя компания американской корпорации, которая не могла подобрать себе менеджеров из числа местного населения, потому что все они были «слишком эмоциональны», так и не смогла пересмотреть свой стереотип менеджера как человека невозмутимого и так и не осознала, что объясняется это ее американскими представлениями. Многие организации требуют, чтобы будущие директора обязательно имели опыт работы в зарубежных подразделениях. Идея требования состоит в том, что такой опыт является необходимым условием наличия у руководителя широкого кругозора и развитого мировоззрения. Иначе говоря, обучающийся лидер должен быть маргинальным не только в свете корпоративной культуры, но также и по отношению к своей национальной и этнической культуре.</w:t>
      </w:r>
    </w:p>
    <w:p w:rsidR="00626FF3" w:rsidRPr="00626FF3" w:rsidRDefault="00626FF3" w:rsidP="00626FF3">
      <w:pPr>
        <w:shd w:val="clear" w:color="auto" w:fill="FFFFFF"/>
        <w:spacing w:after="0" w:line="240" w:lineRule="auto"/>
        <w:ind w:left="-567" w:right="-1" w:firstLine="567"/>
        <w:jc w:val="both"/>
        <w:rPr>
          <w:rFonts w:ascii="Times New Roman" w:eastAsia="Times New Roman" w:hAnsi="Times New Roman" w:cs="Times New Roman"/>
          <w:lang w:eastAsia="ru-RU"/>
        </w:rPr>
      </w:pPr>
      <w:r w:rsidRPr="00626FF3">
        <w:rPr>
          <w:rFonts w:ascii="Times New Roman" w:eastAsia="Times New Roman" w:hAnsi="Times New Roman" w:cs="Times New Roman"/>
          <w:lang w:eastAsia="ru-RU"/>
        </w:rPr>
        <w:t>Характеристика обучающейся культуры:</w:t>
      </w:r>
    </w:p>
    <w:p w:rsidR="00626FF3" w:rsidRPr="00626FF3" w:rsidRDefault="00626FF3" w:rsidP="00626FF3">
      <w:pPr>
        <w:shd w:val="clear" w:color="auto" w:fill="FFFFFF"/>
        <w:spacing w:after="0" w:line="240" w:lineRule="auto"/>
        <w:ind w:left="-567" w:right="-1" w:firstLine="567"/>
        <w:jc w:val="both"/>
        <w:rPr>
          <w:rFonts w:ascii="Times New Roman" w:eastAsia="Times New Roman" w:hAnsi="Times New Roman" w:cs="Times New Roman"/>
          <w:lang w:eastAsia="ru-RU"/>
        </w:rPr>
      </w:pPr>
      <w:r w:rsidRPr="00626FF3">
        <w:rPr>
          <w:rFonts w:ascii="Times New Roman" w:eastAsia="Times New Roman" w:hAnsi="Times New Roman" w:cs="Times New Roman"/>
          <w:lang w:eastAsia="ru-RU"/>
        </w:rPr>
        <w:t>1) Отношение «</w:t>
      </w:r>
      <w:proofErr w:type="gramStart"/>
      <w:r w:rsidRPr="00626FF3">
        <w:rPr>
          <w:rFonts w:ascii="Times New Roman" w:eastAsia="Times New Roman" w:hAnsi="Times New Roman" w:cs="Times New Roman"/>
          <w:lang w:eastAsia="ru-RU"/>
        </w:rPr>
        <w:t>организация—окружающая</w:t>
      </w:r>
      <w:proofErr w:type="gramEnd"/>
      <w:r w:rsidRPr="00626FF3">
        <w:rPr>
          <w:rFonts w:ascii="Times New Roman" w:eastAsia="Times New Roman" w:hAnsi="Times New Roman" w:cs="Times New Roman"/>
          <w:lang w:eastAsia="ru-RU"/>
        </w:rPr>
        <w:t xml:space="preserve"> среда». Варианты: Доминирует среда - Симбиоз - Доминирует организация. - Обучающаяся культура должна содержать базовое общее представление о том, что состояние среды, в которой существует организация, в некоторой степени </w:t>
      </w:r>
      <w:r w:rsidRPr="00626FF3">
        <w:rPr>
          <w:rFonts w:ascii="Times New Roman" w:eastAsia="Times New Roman" w:hAnsi="Times New Roman" w:cs="Times New Roman"/>
          <w:u w:val="single"/>
          <w:lang w:eastAsia="ru-RU"/>
        </w:rPr>
        <w:t>поддается управлению</w:t>
      </w:r>
      <w:r w:rsidRPr="00626FF3">
        <w:rPr>
          <w:rFonts w:ascii="Times New Roman" w:eastAsia="Times New Roman" w:hAnsi="Times New Roman" w:cs="Times New Roman"/>
          <w:lang w:eastAsia="ru-RU"/>
        </w:rPr>
        <w:t>. Если организация считает, что должна стремиться к симбиозу, то с развитием турбулентности в среде обучаться ей будет все сложнее. Адаптация к медленно меняющейся среде также является жизнеспособным процессом обучения, но темпы развития мира оставляют для такого подхода все меньше и меньше места. Чем выше турбулентность среды, тем важнее для лидеров заявлять и демонстрировать, что определенный контроль над средой необходим и возможен.</w:t>
      </w:r>
    </w:p>
    <w:p w:rsidR="00626FF3" w:rsidRPr="00626FF3" w:rsidRDefault="00626FF3" w:rsidP="00626FF3">
      <w:pPr>
        <w:shd w:val="clear" w:color="auto" w:fill="FFFFFF"/>
        <w:spacing w:after="0" w:line="240" w:lineRule="auto"/>
        <w:ind w:left="-567" w:right="-1" w:firstLine="567"/>
        <w:jc w:val="both"/>
        <w:rPr>
          <w:rFonts w:ascii="Times New Roman" w:eastAsia="Times New Roman" w:hAnsi="Times New Roman" w:cs="Times New Roman"/>
          <w:lang w:eastAsia="ru-RU"/>
        </w:rPr>
      </w:pPr>
      <w:r w:rsidRPr="00626FF3">
        <w:rPr>
          <w:rFonts w:ascii="Times New Roman" w:eastAsia="Times New Roman" w:hAnsi="Times New Roman" w:cs="Times New Roman"/>
          <w:lang w:eastAsia="ru-RU"/>
        </w:rPr>
        <w:t xml:space="preserve">2) Природа человеческой деятельности – Варианты: Реактивная - Гармоничная </w:t>
      </w:r>
      <w:proofErr w:type="gramStart"/>
      <w:r w:rsidRPr="00626FF3">
        <w:rPr>
          <w:rFonts w:ascii="Times New Roman" w:eastAsia="Times New Roman" w:hAnsi="Times New Roman" w:cs="Times New Roman"/>
          <w:lang w:eastAsia="ru-RU"/>
        </w:rPr>
        <w:t>-П</w:t>
      </w:r>
      <w:proofErr w:type="gramEnd"/>
      <w:r w:rsidRPr="00626FF3">
        <w:rPr>
          <w:rFonts w:ascii="Times New Roman" w:eastAsia="Times New Roman" w:hAnsi="Times New Roman" w:cs="Times New Roman"/>
          <w:lang w:eastAsia="ru-RU"/>
        </w:rPr>
        <w:t>роактивная, прогнозирующая события.</w:t>
      </w:r>
    </w:p>
    <w:p w:rsidR="00626FF3" w:rsidRPr="00626FF3" w:rsidRDefault="00626FF3" w:rsidP="00626FF3">
      <w:pPr>
        <w:shd w:val="clear" w:color="auto" w:fill="FFFFFF"/>
        <w:spacing w:after="0" w:line="240" w:lineRule="auto"/>
        <w:ind w:left="-567" w:right="-1" w:firstLine="567"/>
        <w:jc w:val="both"/>
        <w:rPr>
          <w:rFonts w:ascii="Times New Roman" w:eastAsia="Times New Roman" w:hAnsi="Times New Roman" w:cs="Times New Roman"/>
          <w:lang w:eastAsia="ru-RU"/>
        </w:rPr>
      </w:pPr>
      <w:r w:rsidRPr="00626FF3">
        <w:rPr>
          <w:rFonts w:ascii="Times New Roman" w:eastAsia="Times New Roman" w:hAnsi="Times New Roman" w:cs="Times New Roman"/>
          <w:lang w:eastAsia="ru-RU"/>
        </w:rPr>
        <w:t>Обучающаяся культура должна содержать базовое общее представление о том, что поведению людей присуще проактивное, опережающее решение проблем и обучение. Если культура построена на реактивном представлении и пассивном принятии своей участи, то по мере ускорения перемен в среде, обучение будет даваться все тяжелее. Особенно важно продемонстрировать убежденность в том, что помогает именно активное обучение, а не найденные решения. Частью культуры должен стать процесс обучения, а вовсе не конкретные решения конкретных проблем</w:t>
      </w:r>
    </w:p>
    <w:p w:rsidR="00626FF3" w:rsidRPr="00626FF3" w:rsidRDefault="00626FF3" w:rsidP="00626FF3">
      <w:pPr>
        <w:shd w:val="clear" w:color="auto" w:fill="FFFFFF"/>
        <w:spacing w:after="0" w:line="240" w:lineRule="auto"/>
        <w:ind w:left="-567" w:right="-1" w:firstLine="567"/>
        <w:jc w:val="both"/>
        <w:rPr>
          <w:rFonts w:ascii="Times New Roman" w:eastAsia="Times New Roman" w:hAnsi="Times New Roman" w:cs="Times New Roman"/>
          <w:lang w:eastAsia="ru-RU"/>
        </w:rPr>
      </w:pPr>
      <w:r w:rsidRPr="00626FF3">
        <w:rPr>
          <w:rFonts w:ascii="Times New Roman" w:eastAsia="Times New Roman" w:hAnsi="Times New Roman" w:cs="Times New Roman"/>
          <w:lang w:eastAsia="ru-RU"/>
        </w:rPr>
        <w:t>3) Природа реальности и истины – Варианты: Моралистическая, авторитаристическая–Прагматическая.</w:t>
      </w:r>
    </w:p>
    <w:p w:rsidR="00626FF3" w:rsidRPr="00626FF3" w:rsidRDefault="00626FF3" w:rsidP="00626FF3">
      <w:pPr>
        <w:shd w:val="clear" w:color="auto" w:fill="FFFFFF"/>
        <w:spacing w:after="0" w:line="240" w:lineRule="auto"/>
        <w:ind w:left="-567" w:right="-1" w:firstLine="567"/>
        <w:jc w:val="both"/>
        <w:rPr>
          <w:rFonts w:ascii="Times New Roman" w:eastAsia="Times New Roman" w:hAnsi="Times New Roman" w:cs="Times New Roman"/>
          <w:lang w:eastAsia="ru-RU"/>
        </w:rPr>
      </w:pPr>
      <w:r w:rsidRPr="00626FF3">
        <w:rPr>
          <w:rFonts w:ascii="Times New Roman" w:eastAsia="Times New Roman" w:hAnsi="Times New Roman" w:cs="Times New Roman"/>
          <w:lang w:eastAsia="ru-RU"/>
        </w:rPr>
        <w:t>Обучающаяся культура должна содержать общее для всех представление о том, что решения проблем находятся в процессе прагматичного поиска истины и что найти эту истину можно где угодно, в зависимости от характера проблемы. Самая сложная проблема обучающихся лидеров состоит в том, чтобы примириться с нехваткой собственного опыта и мудрости.</w:t>
      </w:r>
    </w:p>
    <w:p w:rsidR="00626FF3" w:rsidRPr="00626FF3" w:rsidRDefault="00626FF3" w:rsidP="00626FF3">
      <w:pPr>
        <w:shd w:val="clear" w:color="auto" w:fill="FFFFFF"/>
        <w:spacing w:after="0" w:line="240" w:lineRule="auto"/>
        <w:ind w:left="-567" w:right="-1" w:firstLine="567"/>
        <w:jc w:val="both"/>
        <w:rPr>
          <w:rFonts w:ascii="Times New Roman" w:eastAsia="Times New Roman" w:hAnsi="Times New Roman" w:cs="Times New Roman"/>
          <w:lang w:eastAsia="ru-RU"/>
        </w:rPr>
      </w:pPr>
      <w:r w:rsidRPr="00626FF3">
        <w:rPr>
          <w:rFonts w:ascii="Times New Roman" w:eastAsia="Times New Roman" w:hAnsi="Times New Roman" w:cs="Times New Roman"/>
          <w:lang w:eastAsia="ru-RU"/>
        </w:rPr>
        <w:t>4) Сущность человеческой природы - Варианты: Люди по определению плохие, Человеческая природа неизменн</w:t>
      </w:r>
      <w:proofErr w:type="gramStart"/>
      <w:r w:rsidRPr="00626FF3">
        <w:rPr>
          <w:rFonts w:ascii="Times New Roman" w:eastAsia="Times New Roman" w:hAnsi="Times New Roman" w:cs="Times New Roman"/>
          <w:lang w:eastAsia="ru-RU"/>
        </w:rPr>
        <w:t>а-</w:t>
      </w:r>
      <w:proofErr w:type="gramEnd"/>
      <w:r w:rsidRPr="00626FF3">
        <w:rPr>
          <w:rFonts w:ascii="Times New Roman" w:eastAsia="Times New Roman" w:hAnsi="Times New Roman" w:cs="Times New Roman"/>
          <w:lang w:eastAsia="ru-RU"/>
        </w:rPr>
        <w:t xml:space="preserve"> Люди по определению хорошие, Человеческая природа изменчива.</w:t>
      </w:r>
    </w:p>
    <w:p w:rsidR="00626FF3" w:rsidRPr="00626FF3" w:rsidRDefault="00626FF3" w:rsidP="00626FF3">
      <w:pPr>
        <w:shd w:val="clear" w:color="auto" w:fill="FFFFFF"/>
        <w:spacing w:after="0" w:line="240" w:lineRule="auto"/>
        <w:ind w:left="-567" w:right="-1" w:firstLine="567"/>
        <w:jc w:val="both"/>
        <w:rPr>
          <w:rFonts w:ascii="Times New Roman" w:eastAsia="Times New Roman" w:hAnsi="Times New Roman" w:cs="Times New Roman"/>
          <w:lang w:eastAsia="ru-RU"/>
        </w:rPr>
      </w:pPr>
      <w:r w:rsidRPr="00626FF3">
        <w:rPr>
          <w:rFonts w:ascii="Times New Roman" w:eastAsia="Times New Roman" w:hAnsi="Times New Roman" w:cs="Times New Roman"/>
          <w:lang w:eastAsia="ru-RU"/>
        </w:rPr>
        <w:t>Обучающиеся лидеры должны верить в людей и считать, что человеческая природа, по сути своей, не так уж плоха или, во всяком случае, подвержена изменениям. Обучение подразумевает некоторое стремление к выживанию и совершенствованию.</w:t>
      </w:r>
    </w:p>
    <w:p w:rsidR="00626FF3" w:rsidRPr="00626FF3" w:rsidRDefault="00626FF3" w:rsidP="00626FF3">
      <w:pPr>
        <w:shd w:val="clear" w:color="auto" w:fill="FFFFFF"/>
        <w:spacing w:after="0" w:line="240" w:lineRule="auto"/>
        <w:ind w:left="-567" w:right="-1" w:firstLine="567"/>
        <w:jc w:val="both"/>
        <w:rPr>
          <w:rFonts w:ascii="Times New Roman" w:eastAsia="Times New Roman" w:hAnsi="Times New Roman" w:cs="Times New Roman"/>
          <w:lang w:eastAsia="ru-RU"/>
        </w:rPr>
      </w:pPr>
      <w:r w:rsidRPr="00626FF3">
        <w:rPr>
          <w:rFonts w:ascii="Times New Roman" w:eastAsia="Times New Roman" w:hAnsi="Times New Roman" w:cs="Times New Roman"/>
          <w:lang w:eastAsia="ru-RU"/>
        </w:rPr>
        <w:t>5) Природа отношений между людьми - Варианты: Группизм, Авторитаризм/патернализм – Индивидуализм, Коллегиальность/партисипативность, соучастие.</w:t>
      </w:r>
    </w:p>
    <w:p w:rsidR="00626FF3" w:rsidRPr="00626FF3" w:rsidRDefault="00626FF3" w:rsidP="00626FF3">
      <w:pPr>
        <w:shd w:val="clear" w:color="auto" w:fill="FFFFFF"/>
        <w:spacing w:after="0" w:line="240" w:lineRule="auto"/>
        <w:ind w:left="-567" w:right="-1" w:firstLine="567"/>
        <w:jc w:val="both"/>
        <w:rPr>
          <w:rFonts w:ascii="Times New Roman" w:eastAsia="Times New Roman" w:hAnsi="Times New Roman" w:cs="Times New Roman"/>
          <w:lang w:eastAsia="ru-RU"/>
        </w:rPr>
      </w:pPr>
      <w:r w:rsidRPr="00626FF3">
        <w:rPr>
          <w:rFonts w:ascii="Times New Roman" w:eastAsia="Times New Roman" w:hAnsi="Times New Roman" w:cs="Times New Roman"/>
          <w:lang w:eastAsia="ru-RU"/>
        </w:rPr>
        <w:t>Здесь необходимо иметь представления, обосновывающие обе позиции, а также прагматическую ориентацию, стимулирующую менеджеров менять свой стиль управления в соответствии с характером решаемой задачи.</w:t>
      </w:r>
    </w:p>
    <w:p w:rsidR="00626FF3" w:rsidRPr="00626FF3" w:rsidRDefault="00626FF3" w:rsidP="00626FF3">
      <w:pPr>
        <w:shd w:val="clear" w:color="auto" w:fill="FFFFFF"/>
        <w:spacing w:after="0" w:line="240" w:lineRule="auto"/>
        <w:ind w:left="-567" w:right="-1" w:firstLine="567"/>
        <w:jc w:val="both"/>
        <w:rPr>
          <w:rFonts w:ascii="Times New Roman" w:eastAsia="Times New Roman" w:hAnsi="Times New Roman" w:cs="Times New Roman"/>
          <w:lang w:eastAsia="ru-RU"/>
        </w:rPr>
      </w:pPr>
      <w:r w:rsidRPr="00626FF3">
        <w:rPr>
          <w:rFonts w:ascii="Times New Roman" w:eastAsia="Times New Roman" w:hAnsi="Times New Roman" w:cs="Times New Roman"/>
          <w:lang w:eastAsia="ru-RU"/>
        </w:rPr>
        <w:t>6) Природа времени – Варианты: Ориентация на прошлое, Короткие периоды, интервалы времени – Ориентация на настоящее, Средние периоды времени - Ориентация на близкое будущее, Долгие периоды времени.</w:t>
      </w:r>
    </w:p>
    <w:p w:rsidR="00626FF3" w:rsidRPr="00626FF3" w:rsidRDefault="00626FF3" w:rsidP="00626FF3">
      <w:pPr>
        <w:shd w:val="clear" w:color="auto" w:fill="FFFFFF"/>
        <w:spacing w:after="0" w:line="240" w:lineRule="auto"/>
        <w:ind w:left="-567" w:right="-1" w:firstLine="567"/>
        <w:jc w:val="both"/>
        <w:rPr>
          <w:rFonts w:ascii="Times New Roman" w:eastAsia="Times New Roman" w:hAnsi="Times New Roman" w:cs="Times New Roman"/>
          <w:lang w:eastAsia="ru-RU"/>
        </w:rPr>
      </w:pPr>
      <w:r w:rsidRPr="00626FF3">
        <w:rPr>
          <w:rFonts w:ascii="Times New Roman" w:eastAsia="Times New Roman" w:hAnsi="Times New Roman" w:cs="Times New Roman"/>
          <w:lang w:eastAsia="ru-RU"/>
        </w:rPr>
        <w:t xml:space="preserve">Нужно учитывать далекую перспективу, чтобы иметь возможность оценить системные последствия разных способов действия, но одновременно и ближайшую, чтобы выяснить, работают ли вообще </w:t>
      </w:r>
      <w:r w:rsidRPr="00626FF3">
        <w:rPr>
          <w:rFonts w:ascii="Times New Roman" w:eastAsia="Times New Roman" w:hAnsi="Times New Roman" w:cs="Times New Roman"/>
          <w:lang w:eastAsia="ru-RU"/>
        </w:rPr>
        <w:lastRenderedPageBreak/>
        <w:t>предложенные решения. Для каждой конкретной задачи обучающийся лидер должен определить это среднее время, которое, к тому же, будет меняться в зависимости от ситуации.</w:t>
      </w:r>
    </w:p>
    <w:p w:rsidR="00626FF3" w:rsidRPr="00626FF3" w:rsidRDefault="00626FF3" w:rsidP="00626FF3">
      <w:pPr>
        <w:shd w:val="clear" w:color="auto" w:fill="FFFFFF"/>
        <w:spacing w:after="0" w:line="240" w:lineRule="auto"/>
        <w:ind w:left="-567" w:right="-1" w:firstLine="567"/>
        <w:jc w:val="both"/>
        <w:rPr>
          <w:rFonts w:ascii="Times New Roman" w:eastAsia="Times New Roman" w:hAnsi="Times New Roman" w:cs="Times New Roman"/>
          <w:lang w:eastAsia="ru-RU"/>
        </w:rPr>
      </w:pPr>
      <w:r w:rsidRPr="00626FF3">
        <w:rPr>
          <w:rFonts w:ascii="Times New Roman" w:eastAsia="Times New Roman" w:hAnsi="Times New Roman" w:cs="Times New Roman"/>
          <w:lang w:eastAsia="ru-RU"/>
        </w:rPr>
        <w:t>7) Информация и коммуникации - Варианты: Низкий уровень связей - Большое количество связей</w:t>
      </w:r>
    </w:p>
    <w:p w:rsidR="00626FF3" w:rsidRPr="00626FF3" w:rsidRDefault="00626FF3" w:rsidP="00626FF3">
      <w:pPr>
        <w:shd w:val="clear" w:color="auto" w:fill="FFFFFF"/>
        <w:spacing w:after="0" w:line="240" w:lineRule="auto"/>
        <w:ind w:left="-567" w:right="-1" w:firstLine="567"/>
        <w:jc w:val="both"/>
        <w:rPr>
          <w:rFonts w:ascii="Times New Roman" w:eastAsia="Times New Roman" w:hAnsi="Times New Roman" w:cs="Times New Roman"/>
          <w:lang w:eastAsia="ru-RU"/>
        </w:rPr>
      </w:pPr>
      <w:r w:rsidRPr="00626FF3">
        <w:rPr>
          <w:rFonts w:ascii="Times New Roman" w:eastAsia="Times New Roman" w:hAnsi="Times New Roman" w:cs="Times New Roman"/>
          <w:lang w:eastAsia="ru-RU"/>
        </w:rPr>
        <w:t>Коммуникации и информация играют центральную роль в процветании организации, а потому в ней должна существовать многоканальная система, позволяющая поддерживать всеобщую связь. Одной из основных ролей обучающегося лидера будет выдача указаний для каждой конкретной задачи относительно минимально достаточной системы коммуникации и типа информации, имеющих ключевое значение для эффективного решения проблемы и обучения.</w:t>
      </w:r>
    </w:p>
    <w:p w:rsidR="00626FF3" w:rsidRPr="00626FF3" w:rsidRDefault="00626FF3" w:rsidP="00626FF3">
      <w:pPr>
        <w:shd w:val="clear" w:color="auto" w:fill="FFFFFF"/>
        <w:spacing w:after="0" w:line="240" w:lineRule="auto"/>
        <w:ind w:left="-567" w:right="-1" w:firstLine="567"/>
        <w:jc w:val="both"/>
        <w:rPr>
          <w:rFonts w:ascii="Times New Roman" w:eastAsia="Times New Roman" w:hAnsi="Times New Roman" w:cs="Times New Roman"/>
          <w:lang w:eastAsia="ru-RU"/>
        </w:rPr>
      </w:pPr>
      <w:r w:rsidRPr="00626FF3">
        <w:rPr>
          <w:rFonts w:ascii="Times New Roman" w:eastAsia="Times New Roman" w:hAnsi="Times New Roman" w:cs="Times New Roman"/>
          <w:lang w:eastAsia="ru-RU"/>
        </w:rPr>
        <w:t>8) Единообразие или разнообразие субкультур - Варианты: Высокая степень единообразия - Высокая степень разнообразия</w:t>
      </w:r>
      <w:proofErr w:type="gramStart"/>
      <w:r w:rsidRPr="00626FF3">
        <w:rPr>
          <w:rFonts w:ascii="Times New Roman" w:eastAsia="Times New Roman" w:hAnsi="Times New Roman" w:cs="Times New Roman"/>
          <w:lang w:eastAsia="ru-RU"/>
        </w:rPr>
        <w:t>.О</w:t>
      </w:r>
      <w:proofErr w:type="gramEnd"/>
      <w:r w:rsidRPr="00626FF3">
        <w:rPr>
          <w:rFonts w:ascii="Times New Roman" w:eastAsia="Times New Roman" w:hAnsi="Times New Roman" w:cs="Times New Roman"/>
          <w:lang w:eastAsia="ru-RU"/>
        </w:rPr>
        <w:t>бучающийся лидер должен стимулировать разнообразие и пропагандировать представление, что оно необходимо и на индивидуальном уровне, и на уровне подгрупп.</w:t>
      </w:r>
    </w:p>
    <w:p w:rsidR="00626FF3" w:rsidRPr="00626FF3" w:rsidRDefault="00626FF3" w:rsidP="00626FF3">
      <w:pPr>
        <w:shd w:val="clear" w:color="auto" w:fill="FFFFFF"/>
        <w:spacing w:after="0" w:line="240" w:lineRule="auto"/>
        <w:ind w:left="-567" w:right="-1" w:firstLine="567"/>
        <w:jc w:val="both"/>
        <w:rPr>
          <w:rFonts w:ascii="Times New Roman" w:eastAsia="Times New Roman" w:hAnsi="Times New Roman" w:cs="Times New Roman"/>
          <w:lang w:eastAsia="ru-RU"/>
        </w:rPr>
      </w:pPr>
      <w:r w:rsidRPr="00626FF3">
        <w:rPr>
          <w:rFonts w:ascii="Times New Roman" w:eastAsia="Times New Roman" w:hAnsi="Times New Roman" w:cs="Times New Roman"/>
          <w:lang w:eastAsia="ru-RU"/>
        </w:rPr>
        <w:t>9) Ориентация на задачи или отношения - Варианты: Ориентация преимущественно на задачи - Ориентация на задачи и на отношения - Преимущественно ориентация на отношения.</w:t>
      </w:r>
    </w:p>
    <w:p w:rsidR="00626FF3" w:rsidRPr="00626FF3" w:rsidRDefault="00626FF3" w:rsidP="00626FF3">
      <w:pPr>
        <w:shd w:val="clear" w:color="auto" w:fill="FFFFFF"/>
        <w:spacing w:after="0" w:line="240" w:lineRule="auto"/>
        <w:ind w:left="-567" w:right="-1" w:firstLine="567"/>
        <w:jc w:val="both"/>
        <w:rPr>
          <w:rFonts w:ascii="Times New Roman" w:eastAsia="Times New Roman" w:hAnsi="Times New Roman" w:cs="Times New Roman"/>
          <w:lang w:eastAsia="ru-RU"/>
        </w:rPr>
      </w:pPr>
      <w:r w:rsidRPr="00626FF3">
        <w:rPr>
          <w:rFonts w:ascii="Times New Roman" w:eastAsia="Times New Roman" w:hAnsi="Times New Roman" w:cs="Times New Roman"/>
          <w:lang w:eastAsia="ru-RU"/>
        </w:rPr>
        <w:t>В стабильной среде безопаснее полная ориентация на задачи. В сложной, турбулентной среде, когда велика технологическая и прочая взаимозависимость, следует больше ценить отношения: только так создаются доверие и общение, необходимые для совместного решения проблем и внедрения решений.</w:t>
      </w:r>
    </w:p>
    <w:p w:rsidR="00626FF3" w:rsidRPr="00626FF3" w:rsidRDefault="00626FF3" w:rsidP="00626FF3">
      <w:pPr>
        <w:shd w:val="clear" w:color="auto" w:fill="FFFFFF"/>
        <w:spacing w:after="0" w:line="240" w:lineRule="auto"/>
        <w:ind w:left="-567" w:right="-1" w:firstLine="567"/>
        <w:jc w:val="both"/>
        <w:rPr>
          <w:rFonts w:ascii="Times New Roman" w:eastAsia="Times New Roman" w:hAnsi="Times New Roman" w:cs="Times New Roman"/>
          <w:lang w:eastAsia="ru-RU"/>
        </w:rPr>
      </w:pPr>
      <w:r w:rsidRPr="00626FF3">
        <w:rPr>
          <w:rFonts w:ascii="Times New Roman" w:eastAsia="Times New Roman" w:hAnsi="Times New Roman" w:cs="Times New Roman"/>
          <w:lang w:eastAsia="ru-RU"/>
        </w:rPr>
        <w:t>10) Линейная или системная логика - Варианты: Линейное мышление - Системное мышление.</w:t>
      </w:r>
    </w:p>
    <w:p w:rsidR="00626FF3" w:rsidRPr="00626FF3" w:rsidRDefault="00626FF3" w:rsidP="00626FF3">
      <w:pPr>
        <w:shd w:val="clear" w:color="auto" w:fill="FFFFFF"/>
        <w:spacing w:after="0" w:line="240" w:lineRule="auto"/>
        <w:ind w:left="-567" w:right="-1" w:firstLine="567"/>
        <w:jc w:val="both"/>
        <w:rPr>
          <w:rFonts w:ascii="Times New Roman" w:eastAsia="Times New Roman" w:hAnsi="Times New Roman" w:cs="Times New Roman"/>
          <w:lang w:eastAsia="ru-RU"/>
        </w:rPr>
      </w:pPr>
      <w:r w:rsidRPr="00626FF3">
        <w:rPr>
          <w:rFonts w:ascii="Times New Roman" w:eastAsia="Times New Roman" w:hAnsi="Times New Roman" w:cs="Times New Roman"/>
          <w:lang w:eastAsia="ru-RU"/>
        </w:rPr>
        <w:t>Чем более сложным и взаимозависимым становится мир, тем важнее для обучения умение мыслить системно, анализировать действующие силы и причинно-следственные связи между ними, а также отказ от линейной логики в пользу сложных умственных моделей.</w:t>
      </w:r>
    </w:p>
    <w:p w:rsidR="00626FF3" w:rsidRPr="00A63449" w:rsidRDefault="00626FF3" w:rsidP="00626FF3">
      <w:pPr>
        <w:spacing w:after="0" w:line="240" w:lineRule="auto"/>
        <w:ind w:hanging="567"/>
        <w:jc w:val="both"/>
        <w:rPr>
          <w:rFonts w:ascii="Times New Roman" w:eastAsia="SimSun" w:hAnsi="Times New Roman" w:cs="Times New Roman"/>
          <w:b/>
          <w:sz w:val="24"/>
          <w:szCs w:val="24"/>
          <w:lang w:eastAsia="ru-RU"/>
        </w:rPr>
      </w:pPr>
      <w:r w:rsidRPr="00A63449">
        <w:rPr>
          <w:rFonts w:ascii="Times New Roman" w:eastAsia="SimSun" w:hAnsi="Times New Roman" w:cs="Times New Roman"/>
          <w:b/>
          <w:sz w:val="24"/>
          <w:szCs w:val="24"/>
          <w:lang w:eastAsia="ru-RU"/>
        </w:rPr>
        <w:t>Вопросы по теме:</w:t>
      </w:r>
    </w:p>
    <w:p w:rsidR="00626FF3" w:rsidRPr="006B1007" w:rsidRDefault="00626FF3" w:rsidP="00626FF3">
      <w:pPr>
        <w:spacing w:after="0" w:line="240" w:lineRule="auto"/>
        <w:ind w:left="-567"/>
        <w:jc w:val="both"/>
        <w:rPr>
          <w:rFonts w:ascii="Times New Roman" w:eastAsia="Calibri" w:hAnsi="Times New Roman"/>
          <w:lang w:eastAsia="ru-RU"/>
        </w:rPr>
      </w:pPr>
      <w:r>
        <w:rPr>
          <w:rFonts w:ascii="Times New Roman" w:hAnsi="Times New Roman"/>
        </w:rPr>
        <w:t>1.Что означает о</w:t>
      </w:r>
      <w:r w:rsidRPr="006B1007">
        <w:rPr>
          <w:rFonts w:ascii="Times New Roman" w:hAnsi="Times New Roman"/>
        </w:rPr>
        <w:t>тношение «организация-среда»</w:t>
      </w:r>
    </w:p>
    <w:p w:rsidR="00626FF3" w:rsidRPr="006B1007" w:rsidRDefault="00626FF3" w:rsidP="00626FF3">
      <w:pPr>
        <w:spacing w:after="0" w:line="240" w:lineRule="auto"/>
        <w:ind w:left="-567"/>
        <w:jc w:val="both"/>
        <w:rPr>
          <w:rFonts w:ascii="Times New Roman" w:hAnsi="Times New Roman"/>
        </w:rPr>
      </w:pPr>
      <w:r w:rsidRPr="006B1007">
        <w:rPr>
          <w:rFonts w:ascii="Times New Roman" w:eastAsia="Calibri" w:hAnsi="Times New Roman"/>
          <w:lang w:eastAsia="ru-RU"/>
        </w:rPr>
        <w:t>2.</w:t>
      </w:r>
      <w:r w:rsidRPr="006B1007">
        <w:rPr>
          <w:rFonts w:ascii="Times New Roman" w:hAnsi="Times New Roman"/>
        </w:rPr>
        <w:t xml:space="preserve"> </w:t>
      </w:r>
      <w:r>
        <w:rPr>
          <w:rFonts w:ascii="Times New Roman" w:hAnsi="Times New Roman"/>
        </w:rPr>
        <w:t>Опишите Обучающегося</w:t>
      </w:r>
      <w:r w:rsidRPr="006B1007">
        <w:rPr>
          <w:rFonts w:ascii="Times New Roman" w:hAnsi="Times New Roman"/>
        </w:rPr>
        <w:t xml:space="preserve"> лидер</w:t>
      </w:r>
      <w:r>
        <w:rPr>
          <w:rFonts w:ascii="Times New Roman" w:hAnsi="Times New Roman"/>
        </w:rPr>
        <w:t>а как руководителя</w:t>
      </w:r>
      <w:r w:rsidRPr="006B1007">
        <w:rPr>
          <w:rFonts w:ascii="Times New Roman" w:hAnsi="Times New Roman"/>
        </w:rPr>
        <w:t xml:space="preserve"> культуры</w:t>
      </w:r>
    </w:p>
    <w:p w:rsidR="00626FF3" w:rsidRPr="006B1007" w:rsidRDefault="00626FF3" w:rsidP="00626FF3">
      <w:pPr>
        <w:widowControl w:val="0"/>
        <w:autoSpaceDE w:val="0"/>
        <w:autoSpaceDN w:val="0"/>
        <w:spacing w:after="0" w:line="240" w:lineRule="auto"/>
        <w:ind w:left="-567" w:right="-1"/>
        <w:jc w:val="both"/>
        <w:rPr>
          <w:rFonts w:ascii="Times New Roman" w:eastAsia="Times New Roman" w:hAnsi="Times New Roman" w:cs="Times New Roman"/>
        </w:rPr>
      </w:pPr>
      <w:r w:rsidRPr="006B1007">
        <w:rPr>
          <w:rFonts w:ascii="Times New Roman" w:hAnsi="Times New Roman"/>
        </w:rPr>
        <w:t xml:space="preserve">3. </w:t>
      </w:r>
      <w:r>
        <w:rPr>
          <w:rFonts w:ascii="Times New Roman" w:hAnsi="Times New Roman"/>
        </w:rPr>
        <w:t>Какова р</w:t>
      </w:r>
      <w:r w:rsidRPr="006B1007">
        <w:rPr>
          <w:rFonts w:ascii="Times New Roman" w:hAnsi="Times New Roman"/>
        </w:rPr>
        <w:t>оль лидерства и культуры в совместных предприятиях и стратегических альянсах</w:t>
      </w:r>
      <w:r>
        <w:rPr>
          <w:rFonts w:ascii="Times New Roman" w:hAnsi="Times New Roman"/>
        </w:rPr>
        <w:t>?</w:t>
      </w:r>
    </w:p>
    <w:p w:rsidR="00626FF3" w:rsidRPr="0000758A" w:rsidRDefault="00626FF3" w:rsidP="00626FF3">
      <w:pPr>
        <w:spacing w:after="0" w:line="240" w:lineRule="auto"/>
        <w:ind w:left="-567"/>
        <w:jc w:val="both"/>
        <w:rPr>
          <w:rFonts w:ascii="Times New Roman" w:hAnsi="Times New Roman" w:cs="Times New Roman"/>
        </w:rPr>
      </w:pPr>
    </w:p>
    <w:p w:rsidR="00626FF3" w:rsidRPr="00DE3F1E" w:rsidRDefault="00626FF3" w:rsidP="00626FF3">
      <w:pPr>
        <w:spacing w:after="0" w:line="240" w:lineRule="auto"/>
        <w:ind w:left="-567"/>
        <w:jc w:val="both"/>
        <w:rPr>
          <w:rFonts w:ascii="Times New Roman" w:hAnsi="Times New Roman" w:cs="Times New Roman"/>
          <w:b/>
        </w:rPr>
      </w:pPr>
      <w:r w:rsidRPr="00DE3F1E">
        <w:rPr>
          <w:rFonts w:ascii="Times New Roman" w:hAnsi="Times New Roman" w:cs="Times New Roman"/>
          <w:b/>
        </w:rPr>
        <w:t>Список литературы</w:t>
      </w:r>
    </w:p>
    <w:p w:rsidR="00626FF3" w:rsidRPr="00DE3F1E" w:rsidRDefault="00626FF3" w:rsidP="00626FF3">
      <w:pPr>
        <w:spacing w:after="0" w:line="240" w:lineRule="auto"/>
        <w:ind w:left="-567"/>
        <w:jc w:val="both"/>
        <w:rPr>
          <w:rFonts w:ascii="Times New Roman" w:hAnsi="Times New Roman" w:cs="Times New Roman"/>
        </w:rPr>
      </w:pPr>
      <w:r>
        <w:rPr>
          <w:rFonts w:ascii="Times New Roman" w:hAnsi="Times New Roman" w:cs="Times New Roman"/>
        </w:rPr>
        <w:t>1.</w:t>
      </w:r>
      <w:r w:rsidRPr="00DE3F1E">
        <w:rPr>
          <w:rFonts w:ascii="Times New Roman" w:hAnsi="Times New Roman" w:cs="Times New Roman"/>
        </w:rPr>
        <w:t>Лавизина О.В.</w:t>
      </w:r>
      <w:r w:rsidRPr="00DE3F1E">
        <w:rPr>
          <w:rFonts w:ascii="Times New Roman" w:hAnsi="Times New Roman" w:cs="Times New Roman"/>
        </w:rPr>
        <w:tab/>
        <w:t>Некоторые аспекты управления  жизненным циклом организации/О.В. Лавизина. Режим доступа:</w:t>
      </w:r>
    </w:p>
    <w:p w:rsidR="00626FF3" w:rsidRPr="00DE3F1E" w:rsidRDefault="00626FF3" w:rsidP="00626FF3">
      <w:pPr>
        <w:spacing w:after="0" w:line="240" w:lineRule="auto"/>
        <w:ind w:left="-567"/>
        <w:jc w:val="both"/>
        <w:rPr>
          <w:rFonts w:ascii="Times New Roman" w:hAnsi="Times New Roman" w:cs="Times New Roman"/>
        </w:rPr>
      </w:pPr>
      <w:r>
        <w:rPr>
          <w:rFonts w:ascii="Times New Roman" w:hAnsi="Times New Roman" w:cs="Times New Roman"/>
        </w:rPr>
        <w:t>2.</w:t>
      </w:r>
      <w:r w:rsidRPr="00DE3F1E">
        <w:rPr>
          <w:rFonts w:ascii="Times New Roman" w:hAnsi="Times New Roman" w:cs="Times New Roman"/>
        </w:rPr>
        <w:t>Мильнер Б.З. Теория организации. — М.: Инфра-М,2011.</w:t>
      </w:r>
    </w:p>
    <w:p w:rsidR="00626FF3" w:rsidRPr="00DE3F1E" w:rsidRDefault="00626FF3" w:rsidP="00626FF3">
      <w:pPr>
        <w:spacing w:after="0" w:line="240" w:lineRule="auto"/>
        <w:ind w:left="-567"/>
        <w:jc w:val="both"/>
        <w:rPr>
          <w:rFonts w:ascii="Times New Roman" w:hAnsi="Times New Roman" w:cs="Times New Roman"/>
        </w:rPr>
      </w:pPr>
      <w:r>
        <w:rPr>
          <w:rFonts w:ascii="Times New Roman" w:hAnsi="Times New Roman" w:cs="Times New Roman"/>
        </w:rPr>
        <w:t>3.</w:t>
      </w:r>
      <w:r w:rsidRPr="00DE3F1E">
        <w:rPr>
          <w:rFonts w:ascii="Times New Roman" w:hAnsi="Times New Roman" w:cs="Times New Roman"/>
        </w:rPr>
        <w:t>Минцберг Г. Структура в кулаке: Пер. с анг. — СПб</w:t>
      </w:r>
      <w:proofErr w:type="gramStart"/>
      <w:r w:rsidRPr="00DE3F1E">
        <w:rPr>
          <w:rFonts w:ascii="Times New Roman" w:hAnsi="Times New Roman" w:cs="Times New Roman"/>
        </w:rPr>
        <w:t>:П</w:t>
      </w:r>
      <w:proofErr w:type="gramEnd"/>
      <w:r w:rsidRPr="00DE3F1E">
        <w:rPr>
          <w:rFonts w:ascii="Times New Roman" w:hAnsi="Times New Roman" w:cs="Times New Roman"/>
        </w:rPr>
        <w:t>итер, 2012.</w:t>
      </w:r>
    </w:p>
    <w:p w:rsidR="00626FF3" w:rsidRPr="00DE3F1E" w:rsidRDefault="00626FF3" w:rsidP="00626FF3">
      <w:pPr>
        <w:spacing w:after="0" w:line="240" w:lineRule="auto"/>
        <w:ind w:left="-567"/>
        <w:jc w:val="both"/>
        <w:rPr>
          <w:rFonts w:ascii="Times New Roman" w:hAnsi="Times New Roman" w:cs="Times New Roman"/>
        </w:rPr>
      </w:pPr>
      <w:r>
        <w:rPr>
          <w:rFonts w:ascii="Times New Roman" w:hAnsi="Times New Roman" w:cs="Times New Roman"/>
        </w:rPr>
        <w:t>4.</w:t>
      </w:r>
      <w:r w:rsidRPr="00DE3F1E">
        <w:rPr>
          <w:rFonts w:ascii="Times New Roman" w:hAnsi="Times New Roman" w:cs="Times New Roman"/>
        </w:rPr>
        <w:t>Никонова И.А. Как поддерживать организационную культуру?/И.А.Никонова.</w:t>
      </w:r>
      <w:r w:rsidRPr="00DE3F1E">
        <w:rPr>
          <w:rFonts w:ascii="Times New Roman" w:hAnsi="Times New Roman" w:cs="Times New Roman"/>
        </w:rPr>
        <w:tab/>
        <w:t>Режим доступа://http://www.management.com.ua/hrm/hrm214.html</w:t>
      </w:r>
    </w:p>
    <w:p w:rsidR="00626FF3" w:rsidRPr="00DE3F1E" w:rsidRDefault="00626FF3" w:rsidP="00626FF3">
      <w:pPr>
        <w:spacing w:after="0" w:line="240" w:lineRule="auto"/>
        <w:ind w:left="-567"/>
        <w:jc w:val="both"/>
        <w:rPr>
          <w:rFonts w:ascii="Times New Roman" w:hAnsi="Times New Roman" w:cs="Times New Roman"/>
        </w:rPr>
      </w:pPr>
      <w:r>
        <w:rPr>
          <w:rFonts w:ascii="Times New Roman" w:hAnsi="Times New Roman" w:cs="Times New Roman"/>
        </w:rPr>
        <w:t>5.</w:t>
      </w:r>
      <w:r w:rsidRPr="00DE3F1E">
        <w:rPr>
          <w:rFonts w:ascii="Times New Roman" w:hAnsi="Times New Roman" w:cs="Times New Roman"/>
        </w:rPr>
        <w:t>Стеклова О.Е. Организационная культура: учебн</w:t>
      </w:r>
      <w:proofErr w:type="gramStart"/>
      <w:r w:rsidRPr="00DE3F1E">
        <w:rPr>
          <w:rFonts w:ascii="Times New Roman" w:hAnsi="Times New Roman" w:cs="Times New Roman"/>
        </w:rPr>
        <w:t>о-</w:t>
      </w:r>
      <w:proofErr w:type="gramEnd"/>
      <w:r w:rsidRPr="00DE3F1E">
        <w:rPr>
          <w:rFonts w:ascii="Times New Roman" w:hAnsi="Times New Roman" w:cs="Times New Roman"/>
        </w:rPr>
        <w:t xml:space="preserve"> методический комплекс / сост.: О. Е. Стеклова.– Ульяновск: УлГТУ, 2009.</w:t>
      </w:r>
    </w:p>
    <w:p w:rsidR="003144F7" w:rsidRDefault="00626FF3" w:rsidP="004A01FC">
      <w:pPr>
        <w:spacing w:after="0" w:line="240" w:lineRule="auto"/>
        <w:ind w:left="-567"/>
        <w:jc w:val="both"/>
        <w:rPr>
          <w:rFonts w:ascii="Times New Roman" w:hAnsi="Times New Roman" w:cs="Times New Roman"/>
        </w:rPr>
      </w:pPr>
      <w:r>
        <w:rPr>
          <w:rFonts w:ascii="Times New Roman" w:hAnsi="Times New Roman" w:cs="Times New Roman"/>
        </w:rPr>
        <w:t>6.</w:t>
      </w:r>
      <w:r w:rsidRPr="00DE3F1E">
        <w:rPr>
          <w:rFonts w:ascii="Times New Roman" w:hAnsi="Times New Roman" w:cs="Times New Roman"/>
        </w:rPr>
        <w:t>Шейн Э. Х. Организационная культура и лидерство. Построение, эволюция, совершенство / Э. Х. Шейн. – пер. с англ. – СПб</w:t>
      </w:r>
      <w:proofErr w:type="gramStart"/>
      <w:r w:rsidRPr="00DE3F1E">
        <w:rPr>
          <w:rFonts w:ascii="Times New Roman" w:hAnsi="Times New Roman" w:cs="Times New Roman"/>
        </w:rPr>
        <w:t xml:space="preserve">.: </w:t>
      </w:r>
      <w:proofErr w:type="gramEnd"/>
      <w:r w:rsidRPr="00DE3F1E">
        <w:rPr>
          <w:rFonts w:ascii="Times New Roman" w:hAnsi="Times New Roman" w:cs="Times New Roman"/>
        </w:rPr>
        <w:t>Питер, 2012</w:t>
      </w:r>
    </w:p>
    <w:p w:rsidR="00626FF3" w:rsidRDefault="00626FF3" w:rsidP="00050474">
      <w:pPr>
        <w:spacing w:after="0" w:line="240" w:lineRule="auto"/>
        <w:ind w:left="-567" w:firstLine="567"/>
        <w:jc w:val="both"/>
        <w:rPr>
          <w:rFonts w:ascii="Times New Roman" w:hAnsi="Times New Roman" w:cs="Times New Roman"/>
        </w:rPr>
      </w:pPr>
    </w:p>
    <w:p w:rsidR="00626FF3" w:rsidRPr="00626FF3" w:rsidRDefault="00626FF3" w:rsidP="00626FF3">
      <w:pPr>
        <w:spacing w:after="0" w:line="240" w:lineRule="auto"/>
        <w:rPr>
          <w:rFonts w:ascii="Times New Roman" w:eastAsia="Calibri" w:hAnsi="Times New Roman"/>
          <w:b/>
          <w:lang w:eastAsia="ru-RU"/>
        </w:rPr>
      </w:pPr>
      <w:r>
        <w:rPr>
          <w:rFonts w:ascii="Times New Roman" w:eastAsia="Calibri" w:hAnsi="Times New Roman"/>
          <w:b/>
          <w:lang w:eastAsia="ru-RU"/>
        </w:rPr>
        <w:t>Л</w:t>
      </w:r>
      <w:r w:rsidR="00F05570">
        <w:rPr>
          <w:rFonts w:ascii="Times New Roman" w:eastAsia="Calibri" w:hAnsi="Times New Roman"/>
          <w:b/>
          <w:lang w:eastAsia="ru-RU"/>
        </w:rPr>
        <w:t>екция 10</w:t>
      </w:r>
      <w:r>
        <w:rPr>
          <w:rFonts w:ascii="Times New Roman" w:eastAsia="Calibri" w:hAnsi="Times New Roman"/>
          <w:b/>
          <w:lang w:eastAsia="ru-RU"/>
        </w:rPr>
        <w:t>.</w:t>
      </w:r>
      <w:r w:rsidRPr="00626FF3">
        <w:rPr>
          <w:rFonts w:ascii="Times New Roman" w:hAnsi="Times New Roman"/>
          <w:b/>
        </w:rPr>
        <w:t>Управление противоречиями между стабильностью, обучением и изменениями</w:t>
      </w:r>
    </w:p>
    <w:p w:rsidR="00626FF3" w:rsidRPr="00626FF3" w:rsidRDefault="00626FF3" w:rsidP="00626FF3">
      <w:pPr>
        <w:widowControl w:val="0"/>
        <w:tabs>
          <w:tab w:val="left" w:pos="288"/>
        </w:tabs>
        <w:spacing w:after="0" w:line="240" w:lineRule="auto"/>
        <w:rPr>
          <w:rFonts w:ascii="Times New Roman" w:eastAsia="Calibri" w:hAnsi="Times New Roman"/>
          <w:b/>
          <w:lang w:val="kk-KZ" w:eastAsia="ru-RU"/>
        </w:rPr>
      </w:pPr>
      <w:r w:rsidRPr="00626FF3">
        <w:rPr>
          <w:rFonts w:ascii="Times New Roman" w:eastAsia="Calibri" w:hAnsi="Times New Roman"/>
          <w:b/>
          <w:lang w:val="kk-KZ" w:eastAsia="ru-RU"/>
        </w:rPr>
        <w:t>План лекции:</w:t>
      </w:r>
    </w:p>
    <w:p w:rsidR="00626FF3" w:rsidRPr="00626FF3" w:rsidRDefault="00626FF3" w:rsidP="00626FF3">
      <w:pPr>
        <w:widowControl w:val="0"/>
        <w:tabs>
          <w:tab w:val="left" w:pos="288"/>
        </w:tabs>
        <w:spacing w:after="0" w:line="240" w:lineRule="auto"/>
        <w:rPr>
          <w:rFonts w:ascii="Times New Roman" w:eastAsia="Calibri" w:hAnsi="Times New Roman"/>
          <w:lang w:val="kk-KZ" w:eastAsia="ru-RU"/>
        </w:rPr>
      </w:pPr>
      <w:r w:rsidRPr="00626FF3">
        <w:rPr>
          <w:rFonts w:ascii="Times New Roman" w:eastAsia="Calibri" w:hAnsi="Times New Roman"/>
          <w:lang w:val="kk-KZ" w:eastAsia="ru-RU"/>
        </w:rPr>
        <w:t>1.</w:t>
      </w:r>
      <w:r w:rsidRPr="00626FF3">
        <w:rPr>
          <w:rFonts w:ascii="Times New Roman" w:hAnsi="Times New Roman"/>
        </w:rPr>
        <w:t xml:space="preserve"> Природа человеческой деятельности</w:t>
      </w:r>
    </w:p>
    <w:p w:rsidR="00626FF3" w:rsidRPr="00626FF3" w:rsidRDefault="00626FF3" w:rsidP="00626FF3">
      <w:pPr>
        <w:tabs>
          <w:tab w:val="left" w:pos="197"/>
        </w:tabs>
        <w:spacing w:after="0" w:line="240" w:lineRule="auto"/>
        <w:rPr>
          <w:rFonts w:ascii="Times New Roman" w:hAnsi="Times New Roman"/>
        </w:rPr>
      </w:pPr>
      <w:r w:rsidRPr="00626FF3">
        <w:rPr>
          <w:rFonts w:ascii="Times New Roman" w:eastAsia="Calibri" w:hAnsi="Times New Roman"/>
          <w:lang w:val="kk-KZ" w:eastAsia="ru-RU"/>
        </w:rPr>
        <w:t>2.</w:t>
      </w:r>
      <w:r w:rsidRPr="00626FF3">
        <w:rPr>
          <w:rFonts w:ascii="Times New Roman" w:hAnsi="Times New Roman"/>
        </w:rPr>
        <w:t xml:space="preserve"> Информация и коммуникации</w:t>
      </w:r>
    </w:p>
    <w:p w:rsidR="00626FF3" w:rsidRPr="00626FF3" w:rsidRDefault="00626FF3" w:rsidP="00626FF3">
      <w:pPr>
        <w:spacing w:after="0" w:line="240" w:lineRule="auto"/>
        <w:ind w:left="-567" w:firstLine="567"/>
        <w:jc w:val="both"/>
        <w:rPr>
          <w:rFonts w:ascii="Times New Roman" w:hAnsi="Times New Roman" w:cs="Times New Roman"/>
        </w:rPr>
      </w:pPr>
      <w:r w:rsidRPr="00626FF3">
        <w:rPr>
          <w:rFonts w:ascii="Times New Roman" w:hAnsi="Times New Roman"/>
        </w:rPr>
        <w:t>3. Роль лидерства и культуры в формулировании стратегии</w:t>
      </w:r>
    </w:p>
    <w:p w:rsidR="00626FF3" w:rsidRPr="00626FF3" w:rsidRDefault="00626FF3" w:rsidP="00050474">
      <w:pPr>
        <w:spacing w:after="0" w:line="240" w:lineRule="auto"/>
        <w:ind w:left="-567" w:firstLine="567"/>
        <w:jc w:val="both"/>
        <w:rPr>
          <w:rFonts w:ascii="Times New Roman" w:hAnsi="Times New Roman" w:cs="Times New Roman"/>
          <w:b/>
        </w:rPr>
      </w:pPr>
      <w:r w:rsidRPr="00626FF3">
        <w:rPr>
          <w:rFonts w:ascii="Times New Roman" w:hAnsi="Times New Roman" w:cs="Times New Roman"/>
          <w:b/>
        </w:rPr>
        <w:t>Цель лекции:</w:t>
      </w:r>
    </w:p>
    <w:p w:rsidR="00626FF3" w:rsidRPr="00626FF3" w:rsidRDefault="00626FF3" w:rsidP="00626FF3">
      <w:pPr>
        <w:widowControl w:val="0"/>
        <w:tabs>
          <w:tab w:val="left" w:pos="288"/>
        </w:tabs>
        <w:spacing w:after="0" w:line="240" w:lineRule="auto"/>
        <w:rPr>
          <w:rFonts w:ascii="Times New Roman" w:eastAsia="Calibri" w:hAnsi="Times New Roman"/>
          <w:lang w:val="kk-KZ" w:eastAsia="ru-RU"/>
        </w:rPr>
      </w:pPr>
      <w:r>
        <w:rPr>
          <w:rFonts w:ascii="Times New Roman" w:hAnsi="Times New Roman" w:cs="Times New Roman"/>
        </w:rPr>
        <w:t xml:space="preserve">1.Изучить </w:t>
      </w:r>
      <w:r>
        <w:rPr>
          <w:rFonts w:ascii="Times New Roman" w:hAnsi="Times New Roman"/>
        </w:rPr>
        <w:t>природу</w:t>
      </w:r>
      <w:r w:rsidRPr="00626FF3">
        <w:rPr>
          <w:rFonts w:ascii="Times New Roman" w:hAnsi="Times New Roman"/>
        </w:rPr>
        <w:t xml:space="preserve"> человеческой деятельности</w:t>
      </w:r>
    </w:p>
    <w:p w:rsidR="00626FF3" w:rsidRPr="00626FF3" w:rsidRDefault="00626FF3" w:rsidP="00050474">
      <w:pPr>
        <w:spacing w:after="0" w:line="240" w:lineRule="auto"/>
        <w:ind w:left="-567" w:firstLine="567"/>
        <w:jc w:val="both"/>
        <w:rPr>
          <w:rFonts w:ascii="Times New Roman" w:hAnsi="Times New Roman" w:cs="Times New Roman"/>
          <w:lang w:val="kk-KZ"/>
        </w:rPr>
      </w:pPr>
      <w:r>
        <w:rPr>
          <w:rFonts w:ascii="Times New Roman" w:hAnsi="Times New Roman" w:cs="Times New Roman"/>
          <w:lang w:val="kk-KZ"/>
        </w:rPr>
        <w:t xml:space="preserve">2.Определить </w:t>
      </w:r>
      <w:r>
        <w:rPr>
          <w:rFonts w:ascii="Times New Roman" w:hAnsi="Times New Roman"/>
        </w:rPr>
        <w:t>понятия и</w:t>
      </w:r>
      <w:r w:rsidRPr="00626FF3">
        <w:rPr>
          <w:rFonts w:ascii="Times New Roman" w:hAnsi="Times New Roman"/>
        </w:rPr>
        <w:t>нформация и коммуникации</w:t>
      </w:r>
    </w:p>
    <w:p w:rsidR="00626FF3" w:rsidRDefault="003144F7" w:rsidP="00050474">
      <w:pPr>
        <w:spacing w:after="0" w:line="240" w:lineRule="auto"/>
        <w:ind w:left="-567" w:firstLine="567"/>
        <w:jc w:val="both"/>
        <w:rPr>
          <w:rFonts w:ascii="Times New Roman" w:hAnsi="Times New Roman" w:cs="Times New Roman"/>
        </w:rPr>
      </w:pPr>
      <w:r>
        <w:rPr>
          <w:rFonts w:ascii="Times New Roman" w:hAnsi="Times New Roman" w:cs="Times New Roman"/>
        </w:rPr>
        <w:t xml:space="preserve">3.Рассмотреть </w:t>
      </w:r>
      <w:r>
        <w:rPr>
          <w:rFonts w:ascii="Times New Roman" w:hAnsi="Times New Roman"/>
        </w:rPr>
        <w:t>р</w:t>
      </w:r>
      <w:r w:rsidRPr="00626FF3">
        <w:rPr>
          <w:rFonts w:ascii="Times New Roman" w:hAnsi="Times New Roman"/>
        </w:rPr>
        <w:t>оль лидерства и культуры в формулировании стратегии</w:t>
      </w:r>
    </w:p>
    <w:p w:rsidR="00626FF3" w:rsidRDefault="00626FF3" w:rsidP="00050474">
      <w:pPr>
        <w:spacing w:after="0" w:line="240" w:lineRule="auto"/>
        <w:ind w:left="-567" w:firstLine="567"/>
        <w:jc w:val="both"/>
        <w:rPr>
          <w:rFonts w:ascii="Times New Roman" w:hAnsi="Times New Roman" w:cs="Times New Roman"/>
        </w:rPr>
      </w:pPr>
    </w:p>
    <w:p w:rsidR="00626FF3" w:rsidRPr="003144F7" w:rsidRDefault="003144F7" w:rsidP="003144F7">
      <w:pPr>
        <w:widowControl w:val="0"/>
        <w:tabs>
          <w:tab w:val="left" w:pos="288"/>
        </w:tabs>
        <w:spacing w:after="0" w:line="240" w:lineRule="auto"/>
        <w:rPr>
          <w:rFonts w:ascii="Times New Roman" w:eastAsia="Calibri" w:hAnsi="Times New Roman"/>
          <w:b/>
          <w:lang w:val="kk-KZ" w:eastAsia="ru-RU"/>
        </w:rPr>
      </w:pPr>
      <w:r w:rsidRPr="003144F7">
        <w:rPr>
          <w:rFonts w:ascii="Times New Roman" w:eastAsia="Calibri" w:hAnsi="Times New Roman"/>
          <w:b/>
          <w:lang w:val="kk-KZ" w:eastAsia="ru-RU"/>
        </w:rPr>
        <w:t>1.</w:t>
      </w:r>
      <w:r w:rsidRPr="003144F7">
        <w:rPr>
          <w:rFonts w:ascii="Times New Roman" w:hAnsi="Times New Roman"/>
          <w:b/>
        </w:rPr>
        <w:t xml:space="preserve"> Природа человеческой деятельности</w:t>
      </w:r>
    </w:p>
    <w:p w:rsidR="003144F7" w:rsidRPr="003144F7" w:rsidRDefault="003144F7" w:rsidP="003144F7">
      <w:pPr>
        <w:shd w:val="clear" w:color="auto" w:fill="FFFFFF"/>
        <w:spacing w:after="0" w:line="240" w:lineRule="auto"/>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Деятельностный подход – теория, рассматривающая психологию как науку о порождении, функционировании и структуре психического отражения в процессах деятельности индивидов. При этом исходным методом изучения психики выступает анализ преобразований психического отражения в процессе деятельности, исследуемой в ее филогенетическом, историческом, онтогенетическом и функциональном развитии.</w:t>
      </w:r>
    </w:p>
    <w:p w:rsidR="003144F7" w:rsidRPr="003144F7" w:rsidRDefault="003144F7" w:rsidP="003144F7">
      <w:pPr>
        <w:pStyle w:val="ab"/>
        <w:shd w:val="clear" w:color="auto" w:fill="FFFFFF"/>
        <w:spacing w:before="0" w:beforeAutospacing="0" w:after="0" w:afterAutospacing="0"/>
        <w:ind w:firstLine="709"/>
        <w:jc w:val="both"/>
        <w:rPr>
          <w:sz w:val="22"/>
          <w:szCs w:val="22"/>
        </w:rPr>
      </w:pPr>
      <w:r w:rsidRPr="003144F7">
        <w:rPr>
          <w:sz w:val="22"/>
          <w:szCs w:val="22"/>
        </w:rPr>
        <w:t xml:space="preserve">Эта теория была разработана и получила развитие в отечественной психологии. С ней связаны имена Л.С. Выготского, С.Л. Рубинштейна, А.Н. Леонова, А.Р. Лурии, Д.Б. Эльконина, П.Я. Гальперина. Под общим названием «деятельностный подход в психологии» скрываются две взаимосвязанные </w:t>
      </w:r>
      <w:r w:rsidRPr="003144F7">
        <w:rPr>
          <w:sz w:val="22"/>
          <w:szCs w:val="22"/>
        </w:rPr>
        <w:lastRenderedPageBreak/>
        <w:t>стратегические линии: в русле одной из них деятельность выступает как предмет исследования, в русле другой – как объяснительный принцип.</w:t>
      </w:r>
    </w:p>
    <w:p w:rsidR="003144F7" w:rsidRPr="003144F7" w:rsidRDefault="003144F7" w:rsidP="003144F7">
      <w:pPr>
        <w:shd w:val="clear" w:color="auto" w:fill="FFFFFF"/>
        <w:spacing w:after="0" w:line="240" w:lineRule="auto"/>
        <w:ind w:firstLine="709"/>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 xml:space="preserve">Деятельность как объяснительный принцип используется, например, в возрастной психологии. Как известно, все основные виды деятельности – игра, учение, труд – присутствуют в жизни каждого человека, в недрах этих деятельностей происходит развитие психики и личности. Но на каждом возрастном этапе требуется особое отношение этих </w:t>
      </w:r>
      <w:proofErr w:type="gramStart"/>
      <w:r w:rsidRPr="003144F7">
        <w:rPr>
          <w:rFonts w:ascii="Times New Roman" w:eastAsia="Times New Roman" w:hAnsi="Times New Roman" w:cs="Times New Roman"/>
          <w:lang w:eastAsia="ru-RU"/>
        </w:rPr>
        <w:t>деятельностей</w:t>
      </w:r>
      <w:proofErr w:type="gramEnd"/>
      <w:r w:rsidRPr="003144F7">
        <w:rPr>
          <w:rFonts w:ascii="Times New Roman" w:eastAsia="Times New Roman" w:hAnsi="Times New Roman" w:cs="Times New Roman"/>
          <w:lang w:eastAsia="ru-RU"/>
        </w:rPr>
        <w:t xml:space="preserve"> как в плане их представлений, так и в плане их содержания. Одни деятельности на данном этапе онтогенеза имеют большое значение для развития личности, другие – менее. А.Н. Леонтьев ввел понятие </w:t>
      </w:r>
      <w:r w:rsidRPr="003144F7">
        <w:rPr>
          <w:rFonts w:ascii="Times New Roman" w:eastAsia="Times New Roman" w:hAnsi="Times New Roman" w:cs="Times New Roman"/>
          <w:b/>
          <w:bCs/>
          <w:lang w:eastAsia="ru-RU"/>
        </w:rPr>
        <w:t>ведущей деятельности.</w:t>
      </w:r>
    </w:p>
    <w:p w:rsidR="003144F7" w:rsidRPr="003144F7" w:rsidRDefault="003144F7" w:rsidP="003144F7">
      <w:pPr>
        <w:shd w:val="clear" w:color="auto" w:fill="FFFFFF"/>
        <w:spacing w:after="0" w:line="240" w:lineRule="auto"/>
        <w:ind w:firstLine="709"/>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Ведущей называется деятельность, в наибольшей степени способствующая развитию психики и личности человека на данном возрастном этапе. Так, для ребенка дошкольного возраста ведущей является игра, для школьника - учебная деятельность, которые создают условия для развития способностей и личности ребенка, обеспечивают ему возможность достойного вхождения в трудовую деятельность взрослых.</w:t>
      </w:r>
    </w:p>
    <w:p w:rsidR="003144F7" w:rsidRPr="003144F7" w:rsidRDefault="003144F7" w:rsidP="003144F7">
      <w:pPr>
        <w:shd w:val="clear" w:color="auto" w:fill="FFFFFF"/>
        <w:spacing w:after="0" w:line="240" w:lineRule="auto"/>
        <w:ind w:firstLine="709"/>
        <w:jc w:val="both"/>
        <w:rPr>
          <w:rFonts w:ascii="Times New Roman" w:eastAsia="Times New Roman" w:hAnsi="Times New Roman" w:cs="Times New Roman"/>
          <w:lang w:eastAsia="ru-RU"/>
        </w:rPr>
      </w:pPr>
      <w:r w:rsidRPr="003144F7">
        <w:rPr>
          <w:rFonts w:ascii="Times New Roman" w:eastAsia="Times New Roman" w:hAnsi="Times New Roman" w:cs="Times New Roman"/>
          <w:b/>
          <w:bCs/>
          <w:lang w:eastAsia="ru-RU"/>
        </w:rPr>
        <w:t>Сергей Леонидович Рубинштейн (1889-1960)</w:t>
      </w:r>
      <w:r w:rsidRPr="003144F7">
        <w:rPr>
          <w:rFonts w:ascii="Times New Roman" w:eastAsia="Times New Roman" w:hAnsi="Times New Roman" w:cs="Times New Roman"/>
          <w:lang w:eastAsia="ru-RU"/>
        </w:rPr>
        <w:t> сформулировал один из важнейших принципов деятельностного подхода – </w:t>
      </w:r>
      <w:r w:rsidRPr="003144F7">
        <w:rPr>
          <w:rFonts w:ascii="Times New Roman" w:eastAsia="Times New Roman" w:hAnsi="Times New Roman" w:cs="Times New Roman"/>
          <w:b/>
          <w:bCs/>
          <w:lang w:eastAsia="ru-RU"/>
        </w:rPr>
        <w:t>принцип единства сознания и деятельности</w:t>
      </w:r>
      <w:r w:rsidRPr="003144F7">
        <w:rPr>
          <w:rFonts w:ascii="Times New Roman" w:eastAsia="Times New Roman" w:hAnsi="Times New Roman" w:cs="Times New Roman"/>
          <w:lang w:eastAsia="ru-RU"/>
        </w:rPr>
        <w:t>. Формируясь в деятельности, сознание и проявляется в деятельности. Сознание образует внутренний пласт деятельности, ее программу. Именно в сознании создаются динамические модели, при помощи которых происходит ориентация человека в окружающей среде. Такая трактовка отличается и от интроспекционной психологии, которая</w:t>
      </w:r>
    </w:p>
    <w:p w:rsidR="003144F7" w:rsidRPr="003144F7" w:rsidRDefault="003144F7" w:rsidP="003144F7">
      <w:pPr>
        <w:shd w:val="clear" w:color="auto" w:fill="FFFFFF"/>
        <w:spacing w:after="0" w:line="240" w:lineRule="auto"/>
        <w:ind w:firstLine="709"/>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 xml:space="preserve">П.Я. Гальперин не отождествляет </w:t>
      </w:r>
      <w:proofErr w:type="gramStart"/>
      <w:r w:rsidRPr="003144F7">
        <w:rPr>
          <w:rFonts w:ascii="Times New Roman" w:eastAsia="Times New Roman" w:hAnsi="Times New Roman" w:cs="Times New Roman"/>
          <w:lang w:eastAsia="ru-RU"/>
        </w:rPr>
        <w:t>психическое</w:t>
      </w:r>
      <w:proofErr w:type="gramEnd"/>
      <w:r w:rsidRPr="003144F7">
        <w:rPr>
          <w:rFonts w:ascii="Times New Roman" w:eastAsia="Times New Roman" w:hAnsi="Times New Roman" w:cs="Times New Roman"/>
          <w:lang w:eastAsia="ru-RU"/>
        </w:rPr>
        <w:t xml:space="preserve"> не только с его образной стороной, он говорит о психическом как о деятельности, но деятельности ориентировочной, точнее – ориентировочной части любой деятельности. Ориентировочная деятельность тоже совершается внешне-двигательным образом. Но даже в свернутом виде - в виде мгновенного взгляда на ситуацию и оценивание ее, по своему происхождению и сущности - это внешняя деятельность, в том смысле, что это деятельность во внешнем мире, с объектами внешнего мира. Она внешняя и в том смысле, что ее формирование идет вначале в интерпсихологическом процессе, когда взрослый помогает ребенку овладевать «логикой орудий».</w:t>
      </w:r>
    </w:p>
    <w:p w:rsidR="003144F7" w:rsidRPr="003144F7" w:rsidRDefault="003144F7" w:rsidP="003144F7">
      <w:pPr>
        <w:shd w:val="clear" w:color="auto" w:fill="FFFFFF"/>
        <w:spacing w:after="0" w:line="240" w:lineRule="auto"/>
        <w:ind w:firstLine="709"/>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Ориентировочная деятельность также предметна, поскольку не имеет своего собственного строения, своей внутренней целостности, своей логики развития, помимо строения, целостности и логики развития предметной деятельности [3].</w:t>
      </w:r>
    </w:p>
    <w:p w:rsidR="003144F7" w:rsidRPr="003144F7" w:rsidRDefault="003144F7" w:rsidP="003144F7">
      <w:pPr>
        <w:shd w:val="clear" w:color="auto" w:fill="FFFFFF"/>
        <w:spacing w:after="0" w:line="240" w:lineRule="auto"/>
        <w:ind w:firstLine="709"/>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Именно по критерию предметности психическая и физиологическая деятельности могут быть противопоставлены друг другу. Такой вывод П.Я. Гальперина подтверждают и исследования Н.А. Бернштейна, показавшего, что уровни регуляции движений определяются двигательной задачей, принципиально внешней для физиологических систем организма. В пользу этого вывода П.Я. Гальперина свидетельствует и принцип динамической системной локализации психических функций А.Р. Лурия. П.Я. Гальперин предложил непротиворечивый критерий отличия собственно психической деятельности как ориентирующей субъекта в мире </w:t>
      </w:r>
      <w:r w:rsidRPr="003144F7">
        <w:rPr>
          <w:rFonts w:ascii="Times New Roman" w:eastAsia="Times New Roman" w:hAnsi="Times New Roman" w:cs="Times New Roman"/>
          <w:b/>
          <w:bCs/>
          <w:lang w:eastAsia="ru-RU"/>
        </w:rPr>
        <w:t>предметов</w:t>
      </w:r>
      <w:r w:rsidRPr="003144F7">
        <w:rPr>
          <w:rFonts w:ascii="Times New Roman" w:eastAsia="Times New Roman" w:hAnsi="Times New Roman" w:cs="Times New Roman"/>
          <w:lang w:eastAsia="ru-RU"/>
        </w:rPr>
        <w:t>и</w:t>
      </w:r>
    </w:p>
    <w:p w:rsidR="003144F7" w:rsidRPr="003144F7" w:rsidRDefault="003144F7" w:rsidP="003144F7">
      <w:pPr>
        <w:shd w:val="clear" w:color="auto" w:fill="FFFFFF"/>
        <w:spacing w:after="0" w:line="240" w:lineRule="auto"/>
        <w:ind w:firstLine="709"/>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физиологической деятельности его организма как принципиально </w:t>
      </w:r>
      <w:r w:rsidRPr="003144F7">
        <w:rPr>
          <w:rFonts w:ascii="Times New Roman" w:eastAsia="Times New Roman" w:hAnsi="Times New Roman" w:cs="Times New Roman"/>
          <w:b/>
          <w:bCs/>
          <w:lang w:eastAsia="ru-RU"/>
        </w:rPr>
        <w:t>непредметной</w:t>
      </w:r>
      <w:r w:rsidRPr="003144F7">
        <w:rPr>
          <w:rFonts w:ascii="Times New Roman" w:eastAsia="Times New Roman" w:hAnsi="Times New Roman" w:cs="Times New Roman"/>
          <w:lang w:eastAsia="ru-RU"/>
        </w:rPr>
        <w:t>. Физиологическую сторону психической деятельности должна изучать физиология, психофизиология, нейропсихология, предметом психологии является, по мнению Гальперина, ориентировочная деятельность, отсюда основная задача психологии – изучать строение, законы и условия ориентировочной деятельности, особенности ее формирования и развития на разных этапах онтогенеза.</w:t>
      </w:r>
    </w:p>
    <w:p w:rsidR="00626FF3" w:rsidRPr="003144F7" w:rsidRDefault="003144F7" w:rsidP="003144F7">
      <w:pPr>
        <w:tabs>
          <w:tab w:val="left" w:pos="197"/>
        </w:tabs>
        <w:spacing w:after="0" w:line="240" w:lineRule="auto"/>
        <w:rPr>
          <w:rFonts w:ascii="Times New Roman" w:hAnsi="Times New Roman"/>
          <w:b/>
        </w:rPr>
      </w:pPr>
      <w:r w:rsidRPr="003144F7">
        <w:rPr>
          <w:rFonts w:ascii="Times New Roman" w:eastAsia="Calibri" w:hAnsi="Times New Roman"/>
          <w:b/>
          <w:lang w:val="kk-KZ" w:eastAsia="ru-RU"/>
        </w:rPr>
        <w:t>2.</w:t>
      </w:r>
      <w:r w:rsidRPr="003144F7">
        <w:rPr>
          <w:rFonts w:ascii="Times New Roman" w:hAnsi="Times New Roman"/>
          <w:b/>
        </w:rPr>
        <w:t xml:space="preserve"> Информация и коммуникации</w:t>
      </w:r>
    </w:p>
    <w:p w:rsidR="003144F7" w:rsidRPr="003144F7" w:rsidRDefault="003144F7" w:rsidP="003144F7">
      <w:pPr>
        <w:spacing w:after="0" w:line="240" w:lineRule="auto"/>
        <w:ind w:firstLine="709"/>
        <w:jc w:val="both"/>
        <w:rPr>
          <w:rFonts w:ascii="Times New Roman" w:eastAsia="Times New Roman" w:hAnsi="Times New Roman" w:cs="Times New Roman"/>
          <w:lang w:eastAsia="ru-RU"/>
        </w:rPr>
      </w:pPr>
      <w:r w:rsidRPr="003144F7">
        <w:rPr>
          <w:rFonts w:ascii="Times New Roman" w:eastAsia="Times New Roman" w:hAnsi="Times New Roman" w:cs="Times New Roman"/>
          <w:bCs/>
          <w:lang w:eastAsia="ru-RU"/>
        </w:rPr>
        <w:t>Информация и коммуникация</w:t>
      </w:r>
      <w:r w:rsidRPr="003144F7">
        <w:rPr>
          <w:rFonts w:ascii="Times New Roman" w:eastAsia="Times New Roman" w:hAnsi="Times New Roman" w:cs="Times New Roman"/>
          <w:b/>
          <w:bCs/>
          <w:lang w:eastAsia="ru-RU"/>
        </w:rPr>
        <w:t>. </w:t>
      </w:r>
      <w:r w:rsidRPr="003144F7">
        <w:rPr>
          <w:rFonts w:ascii="Times New Roman" w:eastAsia="Times New Roman" w:hAnsi="Times New Roman" w:cs="Times New Roman"/>
          <w:lang w:eastAsia="ru-RU"/>
        </w:rPr>
        <w:t xml:space="preserve">Коммуникация, организованная каким-либо субъектом, всегда направлена на определенный объект (адресат). Адресат, получивший информацию, превращается </w:t>
      </w:r>
      <w:proofErr w:type="gramStart"/>
      <w:r w:rsidRPr="003144F7">
        <w:rPr>
          <w:rFonts w:ascii="Times New Roman" w:eastAsia="Times New Roman" w:hAnsi="Times New Roman" w:cs="Times New Roman"/>
          <w:lang w:eastAsia="ru-RU"/>
        </w:rPr>
        <w:t>в</w:t>
      </w:r>
      <w:proofErr w:type="gramEnd"/>
      <w:r w:rsidRPr="003144F7">
        <w:rPr>
          <w:rFonts w:ascii="Times New Roman" w:eastAsia="Times New Roman" w:hAnsi="Times New Roman" w:cs="Times New Roman"/>
          <w:lang w:eastAsia="ru-RU"/>
        </w:rPr>
        <w:t xml:space="preserve"> реципиента. Для конкретных получателей информации сведения формируются с учетом цели осуществляемого взаимодействия. Иначе говоря, специализированная информация предназначена конкретным лицам или организациям, а специализированная коммуникация осуществляется со специально выделенной аудиторией (например, коммуникации), в специально выделенных местах или организациях (например, коммуникации в организациях, офисные коммуникации), в местах, организованных специализированным способом или с помощью специальных средств восприятия информации (визуальная коммуникация).</w:t>
      </w:r>
    </w:p>
    <w:p w:rsidR="003144F7" w:rsidRPr="003144F7" w:rsidRDefault="003144F7" w:rsidP="003144F7">
      <w:pPr>
        <w:spacing w:after="0" w:line="240" w:lineRule="auto"/>
        <w:ind w:firstLine="709"/>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Социальная коммуникация осуществляется в системном взаимодействии трех элементов “человек — информация — коммуникация”. В таком сочетании информация, попадая в каналы коммуникации, распространяющие ее на массовую аудиторию, выводит коммуниканта в глобальный мир. Именно в таком треугольнике человек преобразовывает окружающий его мир, организуя информационно-коммуникационную среду, в которой протекают разнообразные процессы в рамках систем информации и коммуникации.</w:t>
      </w:r>
    </w:p>
    <w:p w:rsidR="003144F7" w:rsidRPr="003144F7" w:rsidRDefault="003144F7" w:rsidP="003144F7">
      <w:pPr>
        <w:spacing w:after="0" w:line="240" w:lineRule="auto"/>
        <w:ind w:firstLine="709"/>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lastRenderedPageBreak/>
        <w:t>Любые информационные процессы являются одновременно и коммуникационными, так как сам факт передачи информации от какого-либо субъекта определенному объекту обозначает акт взаимодействия (коммуникации) между ними. Наоборот, совершение акта коммуникации означает, что совершается передача сведений от субъекта (коммуникатора) к объекту (коммуниканту). Таким образом, информационные и коммуникационные процессы, протекающие между одними и теми же коммуникантами в одной и той же предметной сфере, являются информационнокоммуникационными.</w:t>
      </w:r>
    </w:p>
    <w:p w:rsidR="003144F7" w:rsidRPr="003144F7" w:rsidRDefault="003144F7" w:rsidP="004A01FC">
      <w:pPr>
        <w:spacing w:after="0" w:line="240" w:lineRule="auto"/>
        <w:ind w:firstLine="709"/>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 xml:space="preserve">Происходящие процессы и явления человек может осознать лишь с помощью обработки получаемых им сведений. Коммуникация как форма обмена информацией существует в любом социальном процессе. Таким образом, информация и коммуникация становятся обязательными компонентами всех макропроцессов, протекающих в планетарном масштабе. Любые сколь-нибудь значимые социальные проблемы сегодня невозможно решить без умелого использования информационно-коммуникационных ресурсов. Иными словами, взаимодействие между </w:t>
      </w:r>
      <w:proofErr w:type="gramStart"/>
      <w:r w:rsidRPr="003144F7">
        <w:rPr>
          <w:rFonts w:ascii="Times New Roman" w:eastAsia="Times New Roman" w:hAnsi="Times New Roman" w:cs="Times New Roman"/>
          <w:lang w:eastAsia="ru-RU"/>
        </w:rPr>
        <w:t>сторонами</w:t>
      </w:r>
      <w:proofErr w:type="gramEnd"/>
      <w:r w:rsidRPr="003144F7">
        <w:rPr>
          <w:rFonts w:ascii="Times New Roman" w:eastAsia="Times New Roman" w:hAnsi="Times New Roman" w:cs="Times New Roman"/>
          <w:lang w:eastAsia="ru-RU"/>
        </w:rPr>
        <w:t xml:space="preserve"> так или иначе осуществляется посредством передачи тех или иных сведений, а также обмена ими. О потребности непрерывного информационного взаимодействия человека с внешней средой А.И. Берг писал: “Простыми опытами доказано, что человек может нормально мыслить при условиях непрекращающегося информационного общения с внешним миром. Полная информационная изоляция от внешнего мира — это начало безумия”</w:t>
      </w:r>
      <w:hyperlink r:id="rId16" w:anchor="gads_btm" w:history="1">
        <w:r w:rsidRPr="003144F7">
          <w:rPr>
            <w:rFonts w:ascii="Times New Roman" w:eastAsia="Times New Roman" w:hAnsi="Times New Roman" w:cs="Times New Roman"/>
            <w:vertAlign w:val="superscript"/>
            <w:lang w:eastAsia="ru-RU"/>
          </w:rPr>
          <w:t>[1]</w:t>
        </w:r>
      </w:hyperlink>
      <w:r w:rsidRPr="003144F7">
        <w:rPr>
          <w:rFonts w:ascii="Times New Roman" w:eastAsia="Times New Roman" w:hAnsi="Times New Roman" w:cs="Times New Roman"/>
          <w:lang w:eastAsia="ru-RU"/>
        </w:rPr>
        <w:t>. Ж.Т. Тощенко справедливо характеризует проблему информации как “наиболее уязвимую точку совершенствования стиля работы управленцев”. Но не всегда информация доходит до потребителя в первоначальном варианте, что в принципе, считает Ж.Т. Тощенко, “в той или иной мере присуще любому устройству”. Однако, говоря в связи с этим о роли информации в функционировании социального настроения, он подчеркивает: “Замалчивание (“открытой информации”), а еще хуже ее искажение может серьезно подорвать политические, экономические устои государства, лишить веры людей”</w:t>
      </w:r>
      <w:hyperlink r:id="rId17" w:anchor="gads_btm" w:history="1">
        <w:r w:rsidRPr="003144F7">
          <w:rPr>
            <w:rFonts w:ascii="Times New Roman" w:eastAsia="Times New Roman" w:hAnsi="Times New Roman" w:cs="Times New Roman"/>
            <w:vertAlign w:val="superscript"/>
            <w:lang w:eastAsia="ru-RU"/>
          </w:rPr>
          <w:t>[2]</w:t>
        </w:r>
      </w:hyperlink>
      <w:r w:rsidRPr="003144F7">
        <w:rPr>
          <w:rFonts w:ascii="Times New Roman" w:eastAsia="Times New Roman" w:hAnsi="Times New Roman" w:cs="Times New Roman"/>
          <w:lang w:eastAsia="ru-RU"/>
        </w:rPr>
        <w:t>.</w:t>
      </w:r>
    </w:p>
    <w:p w:rsidR="003144F7" w:rsidRPr="003144F7" w:rsidRDefault="003144F7" w:rsidP="003144F7">
      <w:pPr>
        <w:spacing w:after="0" w:line="240" w:lineRule="auto"/>
        <w:ind w:firstLine="709"/>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Итак, во всем мире всеми учеными сегодня признается роль информации в организации как частной, так и общественной жизни, в приращении, закреплении знаний, управлении общественными процессами.</w:t>
      </w:r>
    </w:p>
    <w:p w:rsidR="003144F7" w:rsidRPr="003144F7" w:rsidRDefault="003144F7" w:rsidP="003144F7">
      <w:pPr>
        <w:spacing w:after="0" w:line="240" w:lineRule="auto"/>
        <w:ind w:firstLine="709"/>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В государственном управлении информация приобретает еще большее значение. В управленческом процессе получение репрезентативной информации, ее обработка, хранение, осознание и своевременное применение становятся все более усложняющимися. Работа государственных и муниципальных служащих с информацией требует все больших регламентаций, особенно при ее использовании для принятия управленческих решений.</w:t>
      </w:r>
    </w:p>
    <w:p w:rsidR="003144F7" w:rsidRPr="003144F7" w:rsidRDefault="003144F7" w:rsidP="003144F7">
      <w:pPr>
        <w:spacing w:after="0" w:line="240" w:lineRule="auto"/>
        <w:ind w:firstLine="709"/>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Вместе с тем информация как средство государственного и муниципального управления выступает своеобразным индикатором квалифицированности и организованности управленческого персонала. Сегодня наблюдается не столько недостаток сведений, необходимых для принятия решений, сколько неумение справиться с их избыточным потоком и недостаток квалификации в отборе и классификации данных. Любой государственный или муниципальный служащий включен в конкретную сеть отношений и распространения информации. Включая средства массовой коммуникации в свой арсенал воздействия на социальное окружение, любой лидер охватывает своим информационным сообщением большую аудиторию. Сама же массовая аудитория воспринимает или не воспринимает этот поток информации в зависимости от того, насколько он соответствует ее ожиданиям.</w:t>
      </w:r>
    </w:p>
    <w:p w:rsidR="003144F7" w:rsidRPr="003144F7" w:rsidRDefault="003144F7" w:rsidP="003144F7">
      <w:pPr>
        <w:spacing w:after="0" w:line="240" w:lineRule="auto"/>
        <w:ind w:firstLine="709"/>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 xml:space="preserve">Понятие “массовое” в быту часто используется для усиления представлений о какой-либо большой совокупности людей, каком-либо процессе или явлении. Например, словосочетанием “собралась масса людей” выражают мысль о скоплении большого их количества. Или слова “масса впечатлений” часто применяют тогда, когда желают выразить мысль о получении огромных по силе воздействия впечатлений. Однако в терминах “массовая информация”, “массовая коммуникация” основание “масса” несет другой смысл. </w:t>
      </w:r>
      <w:proofErr w:type="gramStart"/>
      <w:r w:rsidRPr="003144F7">
        <w:rPr>
          <w:rFonts w:ascii="Times New Roman" w:eastAsia="Times New Roman" w:hAnsi="Times New Roman" w:cs="Times New Roman"/>
          <w:lang w:eastAsia="ru-RU"/>
        </w:rPr>
        <w:t>Применительно к средствам массовой информации это означает, что источник (печатные и электронные СМИ) направляет совокупность сведений (информацию) в однородную (для коммуникатора) массу людей, в которой не идентифицируются (не выделяются, не индивидуализируются, не определяются) отдельные личности.</w:t>
      </w:r>
      <w:proofErr w:type="gramEnd"/>
    </w:p>
    <w:p w:rsidR="003144F7" w:rsidRPr="003144F7" w:rsidRDefault="003144F7" w:rsidP="003144F7">
      <w:pPr>
        <w:spacing w:after="0" w:line="240" w:lineRule="auto"/>
        <w:ind w:firstLine="709"/>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 xml:space="preserve">Массовая информация и массовое сознание. Массовая </w:t>
      </w:r>
      <w:proofErr w:type="gramStart"/>
      <w:r w:rsidRPr="003144F7">
        <w:rPr>
          <w:rFonts w:ascii="Times New Roman" w:eastAsia="Times New Roman" w:hAnsi="Times New Roman" w:cs="Times New Roman"/>
          <w:lang w:eastAsia="ru-RU"/>
        </w:rPr>
        <w:t>информация</w:t>
      </w:r>
      <w:proofErr w:type="gramEnd"/>
      <w:r w:rsidRPr="003144F7">
        <w:rPr>
          <w:rFonts w:ascii="Times New Roman" w:eastAsia="Times New Roman" w:hAnsi="Times New Roman" w:cs="Times New Roman"/>
          <w:lang w:eastAsia="ru-RU"/>
        </w:rPr>
        <w:t xml:space="preserve"> прежде всего проявляет себя не в том, что ею пользуются массы. Здесь, однако, важно обратить внимание на ее свойство по первичному предназначению. Такая информация формируется для направления в массу людей, т. е. предназначена для всех, кто ее сможет получать. Причем в этой “массе людей” (с точки зрения отправителя информации) она ни на кого конкретно не направлена, а охватывает всю совокупность получателей в пределах своей досягаемости в зависимости от применяемых средств ее доставки (СМИ). Массовая информация представляет собой не просто сведения, которые касаются всех, а сведения для тех, кто в состоянии их получить через представителей данных СМИ. Если сказать проще, любая </w:t>
      </w:r>
      <w:r w:rsidRPr="003144F7">
        <w:rPr>
          <w:rFonts w:ascii="Times New Roman" w:eastAsia="Times New Roman" w:hAnsi="Times New Roman" w:cs="Times New Roman"/>
          <w:lang w:eastAsia="ru-RU"/>
        </w:rPr>
        <w:lastRenderedPageBreak/>
        <w:t>информация становится массовой после того, как попадает в средства, которые доводят ее до массовой аудитории.</w:t>
      </w:r>
    </w:p>
    <w:p w:rsidR="003144F7" w:rsidRPr="003144F7" w:rsidRDefault="003144F7" w:rsidP="003144F7">
      <w:pPr>
        <w:spacing w:after="0" w:line="240" w:lineRule="auto"/>
        <w:ind w:firstLine="709"/>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Для того чтобы информация была общедоступной, нужно лишь подписаться на соответствующие газету или журнал, включить радиоприемник или телевизор и настроить их на нужный канал коммуникации.</w:t>
      </w:r>
    </w:p>
    <w:p w:rsidR="003144F7" w:rsidRPr="003144F7" w:rsidRDefault="003144F7" w:rsidP="003144F7">
      <w:pPr>
        <w:spacing w:after="0" w:line="240" w:lineRule="auto"/>
        <w:ind w:firstLine="709"/>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Массовая информация играет большую роль в формировании сознания определенной части общественности. Массовое же сознание — разновидность общественного сознания. Оно отличается от более узкого и более конкретного понятия “специализированное сознание”, или “групповое сознание”.</w:t>
      </w:r>
    </w:p>
    <w:p w:rsidR="003144F7" w:rsidRPr="003144F7" w:rsidRDefault="003144F7" w:rsidP="003144F7">
      <w:pPr>
        <w:spacing w:after="0" w:line="240" w:lineRule="auto"/>
        <w:ind w:firstLine="709"/>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Массовое сознание формируется в интеграции с такими разновидностями группового сознания, как профессиональное, национально-этническое, классовое и др. Процесс воспроизведения массового сознания в новых поколениях является важным механизмом общественной саморегуляции.</w:t>
      </w:r>
    </w:p>
    <w:p w:rsidR="003144F7" w:rsidRPr="003144F7" w:rsidRDefault="003144F7" w:rsidP="003144F7">
      <w:pPr>
        <w:spacing w:after="0" w:line="240" w:lineRule="auto"/>
        <w:ind w:firstLine="709"/>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Принято выделять два типа массовой информации. Один тип</w:t>
      </w:r>
      <w:proofErr w:type="gramStart"/>
      <w:r w:rsidRPr="003144F7">
        <w:rPr>
          <w:rFonts w:ascii="Times New Roman" w:eastAsia="Times New Roman" w:hAnsi="Times New Roman" w:cs="Times New Roman"/>
          <w:lang w:eastAsia="ru-RU"/>
        </w:rPr>
        <w:t xml:space="preserve"> -— </w:t>
      </w:r>
      <w:proofErr w:type="gramEnd"/>
      <w:r w:rsidRPr="003144F7">
        <w:rPr>
          <w:rFonts w:ascii="Times New Roman" w:eastAsia="Times New Roman" w:hAnsi="Times New Roman" w:cs="Times New Roman"/>
          <w:lang w:eastAsia="ru-RU"/>
        </w:rPr>
        <w:t>это информация, спонтанно возникающая и распространяемая большинством представителей самой массы людей. К ней, к примеру, можно отнести слухи, сплетни, анекдоты и пр. Другой тип — это контенты, создаваемые специалистами (аналитиками информации, журналистами и др.) и распространяемые через специально формируемые каналы (например, через СМИ), но с учетом специфики информации в конкретно выбранных каналах, рубриках, передачах и т. д.</w:t>
      </w:r>
    </w:p>
    <w:p w:rsidR="003144F7" w:rsidRPr="003144F7" w:rsidRDefault="003144F7" w:rsidP="003144F7">
      <w:pPr>
        <w:spacing w:after="0" w:line="240" w:lineRule="auto"/>
        <w:ind w:firstLine="709"/>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Не все средства, доставляющие сведения до “неопределенного” потребителя, являются средствами массовой информации. К ним предъявляются специальные требования. Во-первых, они должны быть зарегистрированными в установленном порядке. Во-вторых, они должны иметь, в отличие от любых других средств массовой коммуникации, периодичность выпуска. Например, web-сайт, не зарегистрированный как СМИ, является средством передачи информации до массового потребителя, так как он не направляет свой контент по конкретным адресам. В то же время такой сайт не является средством массовой информации.</w:t>
      </w:r>
    </w:p>
    <w:p w:rsidR="003144F7" w:rsidRPr="003144F7" w:rsidRDefault="003144F7" w:rsidP="003144F7">
      <w:pPr>
        <w:spacing w:after="0" w:line="240" w:lineRule="auto"/>
        <w:ind w:firstLine="709"/>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 xml:space="preserve">Общество, государство и его органы должны быть заинтересованы в том, чтобы информация, заполняющая СМИ, осуществляла не только информационную функцию, но и социализирующую, воспитательную и др. В то же время государственные органы не должны прямо вмешиваться в информационную политику редакций, оставляя за собой функцию </w:t>
      </w:r>
      <w:proofErr w:type="gramStart"/>
      <w:r w:rsidRPr="003144F7">
        <w:rPr>
          <w:rFonts w:ascii="Times New Roman" w:eastAsia="Times New Roman" w:hAnsi="Times New Roman" w:cs="Times New Roman"/>
          <w:lang w:eastAsia="ru-RU"/>
        </w:rPr>
        <w:t>контроля за</w:t>
      </w:r>
      <w:proofErr w:type="gramEnd"/>
      <w:r w:rsidRPr="003144F7">
        <w:rPr>
          <w:rFonts w:ascii="Times New Roman" w:eastAsia="Times New Roman" w:hAnsi="Times New Roman" w:cs="Times New Roman"/>
          <w:lang w:eastAsia="ru-RU"/>
        </w:rPr>
        <w:t xml:space="preserve"> нарушениями принятых нормативных актов.</w:t>
      </w:r>
    </w:p>
    <w:p w:rsidR="003144F7" w:rsidRPr="003144F7" w:rsidRDefault="003144F7" w:rsidP="003144F7">
      <w:pPr>
        <w:spacing w:after="0" w:line="240" w:lineRule="auto"/>
        <w:ind w:firstLine="709"/>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Можно сказать, что большая часть массовой информации, сосредоточенной в СМИ, как бы пассивно ждет своего адресата. Вместе с тем такая информация имеет выход через каналы так называемой утечки. Например, “лидер мнений”, прочитав очень интересную и содержательную статью в газете, пересказывает ее содержание в виде квинтэссенции своему ближайшему окружению. Таким образом, массовая информация, находя своего адресата, персонализируется.</w:t>
      </w:r>
    </w:p>
    <w:p w:rsidR="003144F7" w:rsidRPr="003144F7" w:rsidRDefault="003144F7" w:rsidP="003144F7">
      <w:pPr>
        <w:spacing w:after="0" w:line="240" w:lineRule="auto"/>
        <w:ind w:firstLine="709"/>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Информацию для предоставления массам формируют не только СМИ, но и другие социальные субъекты (организации, социальные институты и др.). Доставляется она по специализированным каналам, которые также не ориентируются на конкретных адресатов. Например, такую информацию можно передать в массы посредством митингов, заставок в кинофильмах, театрализованных представлений и даже массовой художественной литературы. Реклама при соблюдении ряда условий также является специализированным средством, доставляющим массовую информацию до целевой аудитории, не являясь при этом средством массовой информации.</w:t>
      </w:r>
    </w:p>
    <w:p w:rsidR="003144F7" w:rsidRPr="003144F7" w:rsidRDefault="003144F7" w:rsidP="003144F7">
      <w:pPr>
        <w:spacing w:after="0" w:line="240" w:lineRule="auto"/>
        <w:ind w:left="-567" w:firstLine="567"/>
        <w:jc w:val="both"/>
        <w:rPr>
          <w:rFonts w:ascii="Times New Roman" w:hAnsi="Times New Roman" w:cs="Times New Roman"/>
          <w:b/>
        </w:rPr>
      </w:pPr>
      <w:r w:rsidRPr="003144F7">
        <w:rPr>
          <w:rFonts w:ascii="Times New Roman" w:hAnsi="Times New Roman"/>
          <w:b/>
        </w:rPr>
        <w:t>3. Роль лидерства и культуры в формулировании стратегии</w:t>
      </w:r>
    </w:p>
    <w:p w:rsidR="003144F7" w:rsidRPr="003144F7" w:rsidRDefault="003144F7" w:rsidP="003144F7">
      <w:pPr>
        <w:spacing w:after="0" w:line="240" w:lineRule="auto"/>
        <w:jc w:val="both"/>
        <w:rPr>
          <w:rFonts w:ascii="Times New Roman" w:eastAsia="Times New Roman" w:hAnsi="Times New Roman" w:cs="Times New Roman"/>
          <w:lang w:eastAsia="ru-RU"/>
        </w:rPr>
      </w:pPr>
      <w:r w:rsidRPr="003144F7">
        <w:rPr>
          <w:rFonts w:ascii="Times New Roman" w:hAnsi="Times New Roman" w:cs="Times New Roman"/>
        </w:rPr>
        <w:t xml:space="preserve">Многие компании обнаруживают, что они или их консультанты могут создавать логичные с финансовой, товарной или маркетинговой точки зрения стратегии, но не могут внедрить их, поскольку необходимые для этого представления, ценности и способы работы слишком далеки </w:t>
      </w:r>
      <w:proofErr w:type="gramStart"/>
      <w:r w:rsidRPr="003144F7">
        <w:rPr>
          <w:rFonts w:ascii="Times New Roman" w:hAnsi="Times New Roman" w:cs="Times New Roman"/>
        </w:rPr>
        <w:t>от</w:t>
      </w:r>
      <w:proofErr w:type="gramEnd"/>
      <w:r w:rsidRPr="003144F7">
        <w:rPr>
          <w:rFonts w:ascii="Times New Roman" w:hAnsi="Times New Roman" w:cs="Times New Roman"/>
        </w:rPr>
        <w:t xml:space="preserve"> существующих в организации.</w:t>
      </w:r>
      <w:r w:rsidRPr="003144F7">
        <w:rPr>
          <w:rFonts w:ascii="Times New Roman" w:eastAsia="Times New Roman" w:hAnsi="Times New Roman" w:cs="Times New Roman"/>
          <w:lang w:eastAsia="ru-RU"/>
        </w:rPr>
        <w:t xml:space="preserve"> В некоторых случаях компания не может даже думать об определенных вариантах стратегии, так как они совершенно не соответствуют общим представлениям о миссии организации и принятому в ней порядку работы; это явление Лорш (Lorsch, 1985) метко назвал «стратегической близорукостью».</w:t>
      </w:r>
    </w:p>
    <w:p w:rsidR="003144F7" w:rsidRPr="003144F7" w:rsidRDefault="003144F7" w:rsidP="003144F7">
      <w:pPr>
        <w:spacing w:after="0" w:line="240" w:lineRule="auto"/>
        <w:ind w:firstLine="255"/>
        <w:jc w:val="both"/>
        <w:textAlignment w:val="baseline"/>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 xml:space="preserve">Компания Muld строила свои предприятия на основе стремления исследовательских лабораторий создавать «важные», т. е. «полезные для общества» товары. Ее работники относились к ней как к компании, создающей спасающие жизнь лекарства, повышающие урожай пестициды, сложные химические вещества, благодаря которым существуют другие отрасли и т. д. Успех компании базировался на блестящей исследовательской работе и патентах, защищавших ее </w:t>
      </w:r>
      <w:proofErr w:type="gramStart"/>
      <w:r w:rsidRPr="003144F7">
        <w:rPr>
          <w:rFonts w:ascii="Times New Roman" w:eastAsia="Times New Roman" w:hAnsi="Times New Roman" w:cs="Times New Roman"/>
          <w:lang w:eastAsia="ru-RU"/>
        </w:rPr>
        <w:t>от</w:t>
      </w:r>
      <w:proofErr w:type="gramEnd"/>
    </w:p>
    <w:p w:rsidR="003144F7" w:rsidRPr="003144F7" w:rsidRDefault="003144F7" w:rsidP="003144F7">
      <w:pPr>
        <w:spacing w:after="0" w:line="240" w:lineRule="auto"/>
        <w:ind w:firstLine="255"/>
        <w:jc w:val="both"/>
        <w:textAlignment w:val="baseline"/>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конкурентов.</w:t>
      </w:r>
    </w:p>
    <w:p w:rsidR="003144F7" w:rsidRPr="003144F7" w:rsidRDefault="003144F7" w:rsidP="003144F7">
      <w:pPr>
        <w:spacing w:after="0" w:line="240" w:lineRule="auto"/>
        <w:ind w:firstLine="255"/>
        <w:jc w:val="both"/>
        <w:textAlignment w:val="baseline"/>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 xml:space="preserve">Когда компания начала работать на более диверсифицированных и зрелых рынках, а сроки действия патентов окончились, и полезность товара стала не так важна, как его пригодность для продажи, </w:t>
      </w:r>
      <w:r w:rsidRPr="003144F7">
        <w:rPr>
          <w:rFonts w:ascii="Times New Roman" w:eastAsia="Times New Roman" w:hAnsi="Times New Roman" w:cs="Times New Roman"/>
          <w:lang w:eastAsia="ru-RU"/>
        </w:rPr>
        <w:lastRenderedPageBreak/>
        <w:t xml:space="preserve">некоторые старшие менеджеры высказались в пользу </w:t>
      </w:r>
      <w:proofErr w:type="gramStart"/>
      <w:r w:rsidRPr="003144F7">
        <w:rPr>
          <w:rFonts w:ascii="Times New Roman" w:eastAsia="Times New Roman" w:hAnsi="Times New Roman" w:cs="Times New Roman"/>
          <w:lang w:eastAsia="ru-RU"/>
        </w:rPr>
        <w:t>более прагматичной</w:t>
      </w:r>
      <w:proofErr w:type="gramEnd"/>
      <w:r w:rsidRPr="003144F7">
        <w:rPr>
          <w:rFonts w:ascii="Times New Roman" w:eastAsia="Times New Roman" w:hAnsi="Times New Roman" w:cs="Times New Roman"/>
          <w:lang w:eastAsia="ru-RU"/>
        </w:rPr>
        <w:t xml:space="preserve"> маркетинговой стратегии. Они хотели уменьшить бюджеты исследований и разработок, увеличить расходы на маркетинг и научить своих коллег мыслить рыночными категориями. Но они не смогли убедить в этом все руководство, и часть подразделений компании оказалась в сложном финансовом положении. Очевидно, что некоторые аспекты предложенной маркетинговой стратегии показались руководству немыслимыми или неприемлемыми именно из-за существующих в Multi традиций, ценностей, базовых представлений и суждений о природе компании.</w:t>
      </w:r>
    </w:p>
    <w:p w:rsidR="003144F7" w:rsidRPr="003144F7" w:rsidRDefault="003144F7" w:rsidP="003144F7">
      <w:pPr>
        <w:spacing w:after="0" w:line="240" w:lineRule="auto"/>
        <w:ind w:firstLine="255"/>
        <w:jc w:val="both"/>
        <w:textAlignment w:val="baseline"/>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Совсем другой пример представляет собой компания Action, добившаяся успеха при помощи технически сложного продукта, реализуемого очень разборчивым покупателям.</w:t>
      </w:r>
    </w:p>
    <w:p w:rsidR="003144F7" w:rsidRPr="003144F7" w:rsidRDefault="003144F7" w:rsidP="003144F7">
      <w:pPr>
        <w:pStyle w:val="ab"/>
        <w:spacing w:before="0" w:beforeAutospacing="0" w:after="0" w:afterAutospacing="0"/>
        <w:ind w:firstLine="255"/>
        <w:jc w:val="both"/>
        <w:textAlignment w:val="baseline"/>
        <w:rPr>
          <w:sz w:val="22"/>
          <w:szCs w:val="22"/>
        </w:rPr>
      </w:pPr>
      <w:r w:rsidRPr="003144F7">
        <w:rPr>
          <w:sz w:val="22"/>
          <w:szCs w:val="22"/>
        </w:rPr>
        <w:t xml:space="preserve">Позже компания разработала уменьшенные, упрощенные и менее дорогие версии этого товара, предполагающие дальнейшее развитие и ориентированные на покупателей </w:t>
      </w:r>
      <w:proofErr w:type="gramStart"/>
      <w:r w:rsidRPr="003144F7">
        <w:rPr>
          <w:sz w:val="22"/>
          <w:szCs w:val="22"/>
        </w:rPr>
        <w:t>попроще</w:t>
      </w:r>
      <w:proofErr w:type="gramEnd"/>
      <w:r w:rsidRPr="003144F7">
        <w:rPr>
          <w:sz w:val="22"/>
          <w:szCs w:val="22"/>
        </w:rPr>
        <w:t>. Даже старшее руководство согласилось с необходимостью создания таких облегченных версий, однако разработчики и маркетологи не могли приспособиться к новому типу покупателя. Работники отделов сбыта и маркетинга не могли представить себе, каким может быть новый, менее осведомленный покупатель, а разработчики по-прежнему придерживались мнения, что только они сами могут оценить привлекательность товара. Ни одна из этих групп не была заинтересована в изучении новых покупателей, поскольку бессознательно они все смотрели на таких людей свысока. Представление о том, что «тупые пользователи» не стоят того, чтобы с ними занимались отдельно, на самом деле присутствовало во всей компании, даже среди старших менеджеров, предложивших идею обслуживания этого сегмента рынка.</w:t>
      </w:r>
    </w:p>
    <w:p w:rsidR="003144F7" w:rsidRPr="003144F7" w:rsidRDefault="003144F7" w:rsidP="003144F7">
      <w:pPr>
        <w:spacing w:after="0" w:line="240" w:lineRule="auto"/>
        <w:ind w:firstLine="255"/>
        <w:jc w:val="both"/>
        <w:textAlignment w:val="baseline"/>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 xml:space="preserve">Чтобы подойти к этой проблеме правильно, мы не должны забывать, что культурные представления являются продуктом прошлых успехов. Как результат, они обычно принимаются как </w:t>
      </w:r>
      <w:proofErr w:type="gramStart"/>
      <w:r w:rsidRPr="003144F7">
        <w:rPr>
          <w:rFonts w:ascii="Times New Roman" w:eastAsia="Times New Roman" w:hAnsi="Times New Roman" w:cs="Times New Roman"/>
          <w:lang w:eastAsia="ru-RU"/>
        </w:rPr>
        <w:t>должное</w:t>
      </w:r>
      <w:proofErr w:type="gramEnd"/>
      <w:r w:rsidRPr="003144F7">
        <w:rPr>
          <w:rFonts w:ascii="Times New Roman" w:eastAsia="Times New Roman" w:hAnsi="Times New Roman" w:cs="Times New Roman"/>
          <w:lang w:eastAsia="ru-RU"/>
        </w:rPr>
        <w:t xml:space="preserve"> и представляют собой незаметные фильтры для восприятия и мышления. Если внешняя среда организации </w:t>
      </w:r>
      <w:proofErr w:type="gramStart"/>
      <w:r w:rsidRPr="003144F7">
        <w:rPr>
          <w:rFonts w:ascii="Times New Roman" w:eastAsia="Times New Roman" w:hAnsi="Times New Roman" w:cs="Times New Roman"/>
          <w:lang w:eastAsia="ru-RU"/>
        </w:rPr>
        <w:t>меняется и от организации требуются</w:t>
      </w:r>
      <w:proofErr w:type="gramEnd"/>
      <w:r w:rsidRPr="003144F7">
        <w:rPr>
          <w:rFonts w:ascii="Times New Roman" w:eastAsia="Times New Roman" w:hAnsi="Times New Roman" w:cs="Times New Roman"/>
          <w:lang w:eastAsia="ru-RU"/>
        </w:rPr>
        <w:t xml:space="preserve"> новые реакции, существует опасность, что изменения среды останутся незамеченными или, если и будут замечены, то организация не сможет к ним адаптироваться, поскольку вся ее работа держится на прошлых достижениях. Культура ограничивает стратегию, не давая директору и другим старшим руководителям обдумывать все то, что они считают самым главным.</w:t>
      </w:r>
    </w:p>
    <w:p w:rsidR="003144F7" w:rsidRPr="003144F7" w:rsidRDefault="003144F7" w:rsidP="003144F7">
      <w:pPr>
        <w:spacing w:after="0" w:line="240" w:lineRule="auto"/>
        <w:jc w:val="both"/>
        <w:rPr>
          <w:rFonts w:ascii="Times New Roman" w:eastAsia="Times New Roman" w:hAnsi="Times New Roman" w:cs="Times New Roman"/>
          <w:lang w:eastAsia="ru-RU"/>
        </w:rPr>
      </w:pPr>
      <w:r w:rsidRPr="003144F7">
        <w:rPr>
          <w:rFonts w:ascii="Times New Roman" w:hAnsi="Times New Roman" w:cs="Times New Roman"/>
        </w:rPr>
        <w:t xml:space="preserve">Одна из важнейших ролей обучающегося лидерства, таким образом, </w:t>
      </w:r>
      <w:proofErr w:type="gramStart"/>
      <w:r w:rsidRPr="003144F7">
        <w:rPr>
          <w:rFonts w:ascii="Times New Roman" w:hAnsi="Times New Roman" w:cs="Times New Roman"/>
        </w:rPr>
        <w:t>состоит</w:t>
      </w:r>
      <w:proofErr w:type="gramEnd"/>
      <w:r w:rsidRPr="003144F7">
        <w:rPr>
          <w:rFonts w:ascii="Times New Roman" w:hAnsi="Times New Roman" w:cs="Times New Roman"/>
        </w:rPr>
        <w:t xml:space="preserve"> прежде всего в распознании изменений во внешней среде и нахождении способов адаптации к ним. Здесь я говорю о лидерстве как о роли, а не как о должности. Директор компании или любой из старших менеджеров может быть как способен, так не способен стать лидером; лидерство в том смысле, в каком его определяю я, может иметь место в любой части организации.</w:t>
      </w:r>
      <w:r w:rsidRPr="003144F7">
        <w:rPr>
          <w:rFonts w:ascii="Times New Roman" w:eastAsia="Times New Roman" w:hAnsi="Times New Roman" w:cs="Times New Roman"/>
          <w:lang w:eastAsia="ru-RU"/>
        </w:rPr>
        <w:t xml:space="preserve"> Однако если должны произойти реальные изменения и обучение, лидерами должны быть директор или самые высокопоставленные руководители компании.</w:t>
      </w:r>
    </w:p>
    <w:p w:rsidR="003144F7" w:rsidRPr="003144F7" w:rsidRDefault="003144F7" w:rsidP="003144F7">
      <w:pPr>
        <w:spacing w:after="0" w:line="240" w:lineRule="auto"/>
        <w:ind w:firstLine="255"/>
        <w:jc w:val="both"/>
        <w:textAlignment w:val="baseline"/>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Для эффективного выполнения своей роли лидеры должны быть, в известной степени, маргиналами, оставаться как бы на границе между организацией и внешней средой. В то же время лидеры должны контактировать с теми частями организации, которые сами тесно связаны со средой — отделами сбыта, закупок, маркетинга, связей с общественностью, юридическими, финансовыми и исследовательскими. Лидеры должны уметь прислушиваться к противоречащей информации из этих источников и делать из нее выводы для будущего организации. Только когда они полностью поймут, что происходит и что потребуется для организационных изменений, они могут начать действовать, инициировать процесс обучения.</w:t>
      </w:r>
    </w:p>
    <w:p w:rsidR="003144F7" w:rsidRPr="003144F7" w:rsidRDefault="003144F7" w:rsidP="003144F7">
      <w:pPr>
        <w:pStyle w:val="ab"/>
        <w:spacing w:before="0" w:beforeAutospacing="0" w:after="0" w:afterAutospacing="0"/>
        <w:ind w:firstLine="255"/>
        <w:jc w:val="both"/>
        <w:textAlignment w:val="baseline"/>
        <w:rPr>
          <w:sz w:val="22"/>
          <w:szCs w:val="22"/>
        </w:rPr>
      </w:pPr>
      <w:r w:rsidRPr="003144F7">
        <w:rPr>
          <w:sz w:val="22"/>
          <w:szCs w:val="22"/>
        </w:rPr>
        <w:t xml:space="preserve">О том, что лидеры должны обладать видением, говорилось много, и почти ничего </w:t>
      </w:r>
      <w:proofErr w:type="gramStart"/>
      <w:r w:rsidRPr="003144F7">
        <w:rPr>
          <w:sz w:val="22"/>
          <w:szCs w:val="22"/>
        </w:rPr>
        <w:t>—о</w:t>
      </w:r>
      <w:proofErr w:type="gramEnd"/>
      <w:r w:rsidRPr="003144F7">
        <w:rPr>
          <w:sz w:val="22"/>
          <w:szCs w:val="22"/>
        </w:rPr>
        <w:t xml:space="preserve"> необходимости слушать, поглощать информацию, анализировать среду на предмет выявления тенденций, развивать способность организации к обучению. Умение видеть и осознавать всю сложность проблем особенно важно на стратегическом уровне. Умение осознавать сложность может также подразумевать готовность и наличие эмоциональной силы для того, чтобы признать неопределенность результатов, необходимость экспериментов и возможность совершения ошибок как единственного способа обучения. О важности видения в лидерстве говорится так много, что обучающиеся лидеры могут и сами признать нечеткость своего видения и понять необходимость обучения вместе со всей организацией. Более того, как я неоднократно повторял, в зрелой организации видение помогает лишь тогда, когда в ней уже присутствует противоречие и когда ее членыощущают беспокойство ипотребность в решении. Обучающиеся лидеры должны делать многое и до того, как видение начинает играть свою роль.</w:t>
      </w:r>
    </w:p>
    <w:p w:rsidR="003144F7" w:rsidRPr="003144F7" w:rsidRDefault="003144F7" w:rsidP="003144F7">
      <w:pPr>
        <w:spacing w:after="0" w:line="240" w:lineRule="auto"/>
        <w:ind w:firstLine="255"/>
        <w:jc w:val="both"/>
        <w:textAlignment w:val="baseline"/>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 xml:space="preserve">Подведем небольшой итог. </w:t>
      </w:r>
      <w:proofErr w:type="gramStart"/>
      <w:r w:rsidRPr="003144F7">
        <w:rPr>
          <w:rFonts w:ascii="Times New Roman" w:eastAsia="Times New Roman" w:hAnsi="Times New Roman" w:cs="Times New Roman"/>
          <w:lang w:eastAsia="ru-RU"/>
        </w:rPr>
        <w:t xml:space="preserve">Основными ролями лидеров в формулировании и внедрении стратегии являются: (1) точное и глубокое понимание происходящего в среде; (2) накопление достаточного количества противоречащей информации для мотивирования организации на изменения без создания излишнего беспокойства; (3) обеспечение психологической безопасности за счет видения направления и </w:t>
      </w:r>
      <w:r w:rsidRPr="003144F7">
        <w:rPr>
          <w:rFonts w:ascii="Times New Roman" w:eastAsia="Times New Roman" w:hAnsi="Times New Roman" w:cs="Times New Roman"/>
          <w:lang w:eastAsia="ru-RU"/>
        </w:rPr>
        <w:lastRenderedPageBreak/>
        <w:t>способа изменения или создания процесса, способствующего выявлению и нахождению самой организацией своего пути;</w:t>
      </w:r>
      <w:proofErr w:type="gramEnd"/>
      <w:r w:rsidRPr="003144F7">
        <w:rPr>
          <w:rFonts w:ascii="Times New Roman" w:eastAsia="Times New Roman" w:hAnsi="Times New Roman" w:cs="Times New Roman"/>
          <w:lang w:eastAsia="ru-RU"/>
        </w:rPr>
        <w:t xml:space="preserve"> (4) признание наличия неопределенности; (5) отношение к ошибкам в процессе обучения как </w:t>
      </w:r>
      <w:proofErr w:type="gramStart"/>
      <w:r w:rsidRPr="003144F7">
        <w:rPr>
          <w:rFonts w:ascii="Times New Roman" w:eastAsia="Times New Roman" w:hAnsi="Times New Roman" w:cs="Times New Roman"/>
          <w:lang w:eastAsia="ru-RU"/>
        </w:rPr>
        <w:t>к</w:t>
      </w:r>
      <w:proofErr w:type="gramEnd"/>
      <w:r w:rsidRPr="003144F7">
        <w:rPr>
          <w:rFonts w:ascii="Times New Roman" w:eastAsia="Times New Roman" w:hAnsi="Times New Roman" w:cs="Times New Roman"/>
          <w:lang w:eastAsia="ru-RU"/>
        </w:rPr>
        <w:t xml:space="preserve"> неизбежным и необходимым; и (6) управление всеми фазами процесса изменений, в особенности беспокойством при отказе от старых и внедрении новых культурных представлений.</w:t>
      </w:r>
    </w:p>
    <w:p w:rsidR="00AE3470" w:rsidRPr="003144F7" w:rsidRDefault="00AE3470" w:rsidP="00AE3470">
      <w:pPr>
        <w:shd w:val="clear" w:color="auto" w:fill="FFFFFF"/>
        <w:spacing w:after="0" w:line="240" w:lineRule="auto"/>
        <w:jc w:val="both"/>
        <w:rPr>
          <w:rFonts w:ascii="Times New Roman" w:eastAsia="Times New Roman" w:hAnsi="Times New Roman" w:cs="Times New Roman"/>
          <w:lang w:eastAsia="ru-RU"/>
        </w:rPr>
      </w:pPr>
      <w:r w:rsidRPr="003144F7">
        <w:rPr>
          <w:rFonts w:ascii="Times New Roman" w:eastAsia="Times New Roman" w:hAnsi="Times New Roman" w:cs="Times New Roman"/>
          <w:b/>
          <w:bCs/>
          <w:lang w:eastAsia="ru-RU"/>
        </w:rPr>
        <w:t>Вопросы и задания для самоконтроля</w:t>
      </w:r>
    </w:p>
    <w:p w:rsidR="00AE3470" w:rsidRPr="003144F7" w:rsidRDefault="00AE3470" w:rsidP="00AE3470">
      <w:pPr>
        <w:shd w:val="clear" w:color="auto" w:fill="FFFFFF"/>
        <w:spacing w:after="0" w:line="240" w:lineRule="auto"/>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 В чем сущность принципа единства сознания и деятельности?</w:t>
      </w:r>
    </w:p>
    <w:p w:rsidR="00AE3470" w:rsidRPr="003144F7" w:rsidRDefault="00AE3470" w:rsidP="00AE3470">
      <w:pPr>
        <w:shd w:val="clear" w:color="auto" w:fill="FFFFFF"/>
        <w:spacing w:after="0" w:line="240" w:lineRule="auto"/>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 Что такое ведущая деятельность, какова ее роль в личности?</w:t>
      </w:r>
    </w:p>
    <w:p w:rsidR="00AE3470" w:rsidRPr="003144F7" w:rsidRDefault="00AE3470" w:rsidP="00AE3470">
      <w:pPr>
        <w:shd w:val="clear" w:color="auto" w:fill="FFFFFF"/>
        <w:spacing w:after="0" w:line="240" w:lineRule="auto"/>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 Что такое деятельность? Каковы ее основные свойства?</w:t>
      </w:r>
    </w:p>
    <w:p w:rsidR="00AE3470" w:rsidRPr="003144F7" w:rsidRDefault="00AE3470" w:rsidP="00AE3470">
      <w:pPr>
        <w:shd w:val="clear" w:color="auto" w:fill="FFFFFF"/>
        <w:spacing w:after="0" w:line="240" w:lineRule="auto"/>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 Что такое действие? Почему действие является основной единицей анализа деятельности?</w:t>
      </w:r>
    </w:p>
    <w:p w:rsidR="00AE3470" w:rsidRPr="003144F7" w:rsidRDefault="00AE3470" w:rsidP="00AE3470">
      <w:pPr>
        <w:shd w:val="clear" w:color="auto" w:fill="FFFFFF"/>
        <w:spacing w:after="0" w:line="240" w:lineRule="auto"/>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 Что такое операция? Каковы виды операций?</w:t>
      </w:r>
    </w:p>
    <w:p w:rsidR="00AE3470" w:rsidRPr="003144F7" w:rsidRDefault="00AE3470" w:rsidP="00AE3470">
      <w:pPr>
        <w:shd w:val="clear" w:color="auto" w:fill="FFFFFF"/>
        <w:spacing w:after="0" w:line="240" w:lineRule="auto"/>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 В чем заключаются различия между действием и операцией?</w:t>
      </w:r>
    </w:p>
    <w:p w:rsidR="00AE3470" w:rsidRPr="003144F7" w:rsidRDefault="00AE3470" w:rsidP="00AE3470">
      <w:pPr>
        <w:shd w:val="clear" w:color="auto" w:fill="FFFFFF"/>
        <w:spacing w:after="0" w:line="240" w:lineRule="auto"/>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 Что в теории деятельности понимается под психофизиологическими функциями?</w:t>
      </w:r>
    </w:p>
    <w:p w:rsidR="00AE3470" w:rsidRPr="003144F7" w:rsidRDefault="00AE3470" w:rsidP="00AE3470">
      <w:pPr>
        <w:shd w:val="clear" w:color="auto" w:fill="FFFFFF"/>
        <w:spacing w:after="0" w:line="240" w:lineRule="auto"/>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 Что такое интериоризация?</w:t>
      </w:r>
    </w:p>
    <w:p w:rsidR="00AE3470" w:rsidRPr="003144F7" w:rsidRDefault="00AE3470" w:rsidP="00AE3470">
      <w:pPr>
        <w:shd w:val="clear" w:color="auto" w:fill="FFFFFF"/>
        <w:spacing w:after="0" w:line="240" w:lineRule="auto"/>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 Что понимается под термином «экстериоризация»?</w:t>
      </w:r>
    </w:p>
    <w:p w:rsidR="00AE3470" w:rsidRPr="003144F7" w:rsidRDefault="00AE3470" w:rsidP="00AE3470">
      <w:pPr>
        <w:shd w:val="clear" w:color="auto" w:fill="FFFFFF"/>
        <w:spacing w:after="0" w:line="240" w:lineRule="auto"/>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 Что такое потребность? Какие виды потребностей выделяются по источнику их формирования?</w:t>
      </w:r>
    </w:p>
    <w:p w:rsidR="00AE3470" w:rsidRPr="003144F7" w:rsidRDefault="00AE3470" w:rsidP="00AE3470">
      <w:pPr>
        <w:shd w:val="clear" w:color="auto" w:fill="FFFFFF"/>
        <w:spacing w:after="0" w:line="240" w:lineRule="auto"/>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 Что такое мотив?</w:t>
      </w:r>
    </w:p>
    <w:p w:rsidR="00AE3470" w:rsidRPr="003144F7" w:rsidRDefault="00AE3470" w:rsidP="00AE3470">
      <w:pPr>
        <w:shd w:val="clear" w:color="auto" w:fill="FFFFFF"/>
        <w:spacing w:after="0" w:line="240" w:lineRule="auto"/>
        <w:jc w:val="both"/>
        <w:rPr>
          <w:rFonts w:ascii="Times New Roman" w:eastAsia="Times New Roman" w:hAnsi="Times New Roman" w:cs="Times New Roman"/>
          <w:lang w:eastAsia="ru-RU"/>
        </w:rPr>
      </w:pPr>
      <w:r w:rsidRPr="003144F7">
        <w:rPr>
          <w:rFonts w:ascii="Times New Roman" w:eastAsia="Times New Roman" w:hAnsi="Times New Roman" w:cs="Times New Roman"/>
          <w:lang w:eastAsia="ru-RU"/>
        </w:rPr>
        <w:t>· Каково соотношение мотивов и сознания?</w:t>
      </w:r>
    </w:p>
    <w:p w:rsidR="00AE3470" w:rsidRPr="00DE3F1E" w:rsidRDefault="00AE3470" w:rsidP="00AE3470">
      <w:pPr>
        <w:spacing w:after="0" w:line="240" w:lineRule="auto"/>
        <w:jc w:val="both"/>
        <w:rPr>
          <w:rFonts w:ascii="Times New Roman" w:hAnsi="Times New Roman" w:cs="Times New Roman"/>
          <w:b/>
        </w:rPr>
      </w:pPr>
      <w:r w:rsidRPr="00DE3F1E">
        <w:rPr>
          <w:rFonts w:ascii="Times New Roman" w:hAnsi="Times New Roman" w:cs="Times New Roman"/>
          <w:b/>
        </w:rPr>
        <w:t>Список литературы</w:t>
      </w:r>
    </w:p>
    <w:p w:rsidR="00AE3470" w:rsidRPr="00DE3F1E" w:rsidRDefault="00AE3470" w:rsidP="00AE3470">
      <w:pPr>
        <w:spacing w:after="0" w:line="240" w:lineRule="auto"/>
        <w:jc w:val="both"/>
        <w:rPr>
          <w:rFonts w:ascii="Times New Roman" w:hAnsi="Times New Roman" w:cs="Times New Roman"/>
        </w:rPr>
      </w:pPr>
      <w:r>
        <w:rPr>
          <w:rFonts w:ascii="Times New Roman" w:hAnsi="Times New Roman" w:cs="Times New Roman"/>
        </w:rPr>
        <w:t>1.</w:t>
      </w:r>
      <w:r w:rsidRPr="00DE3F1E">
        <w:rPr>
          <w:rFonts w:ascii="Times New Roman" w:hAnsi="Times New Roman" w:cs="Times New Roman"/>
        </w:rPr>
        <w:t>Лавизина О.В.</w:t>
      </w:r>
      <w:r w:rsidRPr="00DE3F1E">
        <w:rPr>
          <w:rFonts w:ascii="Times New Roman" w:hAnsi="Times New Roman" w:cs="Times New Roman"/>
        </w:rPr>
        <w:tab/>
        <w:t>Некоторые аспекты управления  жизненным циклом организации/О.В. Лавизина. Режим доступа:</w:t>
      </w:r>
    </w:p>
    <w:p w:rsidR="00AE3470" w:rsidRPr="00DE3F1E" w:rsidRDefault="00AE3470" w:rsidP="00AE3470">
      <w:pPr>
        <w:spacing w:after="0" w:line="240" w:lineRule="auto"/>
        <w:jc w:val="both"/>
        <w:rPr>
          <w:rFonts w:ascii="Times New Roman" w:hAnsi="Times New Roman" w:cs="Times New Roman"/>
        </w:rPr>
      </w:pPr>
      <w:r>
        <w:rPr>
          <w:rFonts w:ascii="Times New Roman" w:hAnsi="Times New Roman" w:cs="Times New Roman"/>
        </w:rPr>
        <w:t>2.</w:t>
      </w:r>
      <w:r w:rsidRPr="00DE3F1E">
        <w:rPr>
          <w:rFonts w:ascii="Times New Roman" w:hAnsi="Times New Roman" w:cs="Times New Roman"/>
        </w:rPr>
        <w:t>Мильнер Б.З. Теория организации. — М.: Инфра-М,2011.</w:t>
      </w:r>
    </w:p>
    <w:p w:rsidR="00AE3470" w:rsidRPr="00DE3F1E" w:rsidRDefault="00AE3470" w:rsidP="00AE3470">
      <w:pPr>
        <w:spacing w:after="0" w:line="240" w:lineRule="auto"/>
        <w:jc w:val="both"/>
        <w:rPr>
          <w:rFonts w:ascii="Times New Roman" w:hAnsi="Times New Roman" w:cs="Times New Roman"/>
        </w:rPr>
      </w:pPr>
      <w:r>
        <w:rPr>
          <w:rFonts w:ascii="Times New Roman" w:hAnsi="Times New Roman" w:cs="Times New Roman"/>
        </w:rPr>
        <w:t>3.</w:t>
      </w:r>
      <w:r w:rsidRPr="00DE3F1E">
        <w:rPr>
          <w:rFonts w:ascii="Times New Roman" w:hAnsi="Times New Roman" w:cs="Times New Roman"/>
        </w:rPr>
        <w:t>Минцберг Г. Структура в кулаке: Пер. с анг. — СПб</w:t>
      </w:r>
      <w:proofErr w:type="gramStart"/>
      <w:r w:rsidRPr="00DE3F1E">
        <w:rPr>
          <w:rFonts w:ascii="Times New Roman" w:hAnsi="Times New Roman" w:cs="Times New Roman"/>
        </w:rPr>
        <w:t>:П</w:t>
      </w:r>
      <w:proofErr w:type="gramEnd"/>
      <w:r w:rsidRPr="00DE3F1E">
        <w:rPr>
          <w:rFonts w:ascii="Times New Roman" w:hAnsi="Times New Roman" w:cs="Times New Roman"/>
        </w:rPr>
        <w:t>итер, 2012.</w:t>
      </w:r>
    </w:p>
    <w:p w:rsidR="00AE3470" w:rsidRPr="00DE3F1E" w:rsidRDefault="00AE3470" w:rsidP="00AE3470">
      <w:pPr>
        <w:spacing w:after="0" w:line="240" w:lineRule="auto"/>
        <w:jc w:val="both"/>
        <w:rPr>
          <w:rFonts w:ascii="Times New Roman" w:hAnsi="Times New Roman" w:cs="Times New Roman"/>
        </w:rPr>
      </w:pPr>
      <w:r>
        <w:rPr>
          <w:rFonts w:ascii="Times New Roman" w:hAnsi="Times New Roman" w:cs="Times New Roman"/>
        </w:rPr>
        <w:t>4.</w:t>
      </w:r>
      <w:r w:rsidRPr="00DE3F1E">
        <w:rPr>
          <w:rFonts w:ascii="Times New Roman" w:hAnsi="Times New Roman" w:cs="Times New Roman"/>
        </w:rPr>
        <w:t>Никонова И.А. Как поддерживать организационную культуру?/И.А.Никонова.</w:t>
      </w:r>
      <w:r w:rsidRPr="00DE3F1E">
        <w:rPr>
          <w:rFonts w:ascii="Times New Roman" w:hAnsi="Times New Roman" w:cs="Times New Roman"/>
        </w:rPr>
        <w:tab/>
        <w:t>Режим доступа://http://www.management.com.ua/hrm/hrm214.html</w:t>
      </w:r>
    </w:p>
    <w:p w:rsidR="00AE3470" w:rsidRPr="00DE3F1E" w:rsidRDefault="00AE3470" w:rsidP="00AE3470">
      <w:pPr>
        <w:spacing w:after="0" w:line="240" w:lineRule="auto"/>
        <w:jc w:val="both"/>
        <w:rPr>
          <w:rFonts w:ascii="Times New Roman" w:hAnsi="Times New Roman" w:cs="Times New Roman"/>
        </w:rPr>
      </w:pPr>
      <w:r>
        <w:rPr>
          <w:rFonts w:ascii="Times New Roman" w:hAnsi="Times New Roman" w:cs="Times New Roman"/>
        </w:rPr>
        <w:t>5.</w:t>
      </w:r>
      <w:r w:rsidRPr="00DE3F1E">
        <w:rPr>
          <w:rFonts w:ascii="Times New Roman" w:hAnsi="Times New Roman" w:cs="Times New Roman"/>
        </w:rPr>
        <w:t>Стеклова О.Е. Организационная культура: учебн</w:t>
      </w:r>
      <w:proofErr w:type="gramStart"/>
      <w:r w:rsidRPr="00DE3F1E">
        <w:rPr>
          <w:rFonts w:ascii="Times New Roman" w:hAnsi="Times New Roman" w:cs="Times New Roman"/>
        </w:rPr>
        <w:t>о-</w:t>
      </w:r>
      <w:proofErr w:type="gramEnd"/>
      <w:r w:rsidRPr="00DE3F1E">
        <w:rPr>
          <w:rFonts w:ascii="Times New Roman" w:hAnsi="Times New Roman" w:cs="Times New Roman"/>
        </w:rPr>
        <w:t xml:space="preserve"> методический комплекс / сост.: О. Е. Стеклова.– Ульяновск: УлГТУ, 2009.</w:t>
      </w:r>
    </w:p>
    <w:p w:rsidR="00F05570" w:rsidRDefault="00AE3470" w:rsidP="004A01FC">
      <w:pPr>
        <w:spacing w:after="0" w:line="240" w:lineRule="auto"/>
        <w:jc w:val="both"/>
        <w:rPr>
          <w:rFonts w:ascii="Times New Roman" w:hAnsi="Times New Roman" w:cs="Times New Roman"/>
        </w:rPr>
      </w:pPr>
      <w:r>
        <w:rPr>
          <w:rFonts w:ascii="Times New Roman" w:hAnsi="Times New Roman" w:cs="Times New Roman"/>
        </w:rPr>
        <w:t>6.</w:t>
      </w:r>
      <w:r w:rsidRPr="00DE3F1E">
        <w:rPr>
          <w:rFonts w:ascii="Times New Roman" w:hAnsi="Times New Roman" w:cs="Times New Roman"/>
        </w:rPr>
        <w:t>Шейн Э. Х. Организационная культура и лидерство. Построение, эволюция, совершенство / Э. Х. Шейн. – пер. с англ. – СПб</w:t>
      </w:r>
      <w:proofErr w:type="gramStart"/>
      <w:r w:rsidRPr="00DE3F1E">
        <w:rPr>
          <w:rFonts w:ascii="Times New Roman" w:hAnsi="Times New Roman" w:cs="Times New Roman"/>
        </w:rPr>
        <w:t xml:space="preserve">.: </w:t>
      </w:r>
      <w:proofErr w:type="gramEnd"/>
      <w:r w:rsidRPr="00DE3F1E">
        <w:rPr>
          <w:rFonts w:ascii="Times New Roman" w:hAnsi="Times New Roman" w:cs="Times New Roman"/>
        </w:rPr>
        <w:t>Питер, 2012</w:t>
      </w:r>
    </w:p>
    <w:p w:rsidR="004A01FC" w:rsidRDefault="004A01FC" w:rsidP="004A01FC">
      <w:pPr>
        <w:spacing w:after="0" w:line="240" w:lineRule="auto"/>
        <w:jc w:val="both"/>
        <w:rPr>
          <w:rFonts w:ascii="Times New Roman" w:hAnsi="Times New Roman" w:cs="Times New Roman"/>
        </w:rPr>
      </w:pPr>
    </w:p>
    <w:p w:rsidR="00F05570" w:rsidRDefault="00F05570" w:rsidP="00F05570">
      <w:pPr>
        <w:spacing w:after="0" w:line="240" w:lineRule="auto"/>
        <w:jc w:val="both"/>
        <w:rPr>
          <w:rFonts w:ascii="Times New Roman" w:hAnsi="Times New Roman" w:cs="Times New Roman"/>
        </w:rPr>
      </w:pPr>
      <w:r w:rsidRPr="00426BE5">
        <w:rPr>
          <w:rFonts w:ascii="Times New Roman" w:hAnsi="Times New Roman"/>
          <w:b/>
        </w:rPr>
        <w:t>Модуль 3.Правовое обеспечение бизнеса</w:t>
      </w:r>
    </w:p>
    <w:p w:rsidR="00F05570" w:rsidRDefault="00F05570" w:rsidP="00F05570">
      <w:pPr>
        <w:spacing w:after="0" w:line="240" w:lineRule="auto"/>
        <w:jc w:val="both"/>
        <w:rPr>
          <w:rFonts w:ascii="Times New Roman" w:hAnsi="Times New Roman" w:cs="Times New Roman"/>
        </w:rPr>
      </w:pPr>
    </w:p>
    <w:p w:rsidR="00F05570" w:rsidRPr="00F05570" w:rsidRDefault="00F05570" w:rsidP="00F05570">
      <w:pPr>
        <w:spacing w:after="0" w:line="240" w:lineRule="auto"/>
        <w:jc w:val="both"/>
        <w:rPr>
          <w:rFonts w:ascii="Times New Roman" w:hAnsi="Times New Roman" w:cs="Times New Roman"/>
          <w:b/>
        </w:rPr>
      </w:pPr>
      <w:r w:rsidRPr="00F05570">
        <w:rPr>
          <w:rFonts w:ascii="Times New Roman" w:hAnsi="Times New Roman" w:cs="Times New Roman"/>
          <w:b/>
        </w:rPr>
        <w:t>Лекция 11.</w:t>
      </w:r>
      <w:r w:rsidRPr="00F05570">
        <w:rPr>
          <w:rFonts w:ascii="Times New Roman" w:hAnsi="Times New Roman"/>
        </w:rPr>
        <w:t xml:space="preserve"> </w:t>
      </w:r>
      <w:r w:rsidRPr="00426BE5">
        <w:rPr>
          <w:rFonts w:ascii="Times New Roman" w:hAnsi="Times New Roman"/>
        </w:rPr>
        <w:t>Правовое регулирование предпринима</w:t>
      </w:r>
      <w:r>
        <w:rPr>
          <w:rFonts w:ascii="Times New Roman" w:hAnsi="Times New Roman"/>
        </w:rPr>
        <w:t>тельской деятельности</w:t>
      </w:r>
    </w:p>
    <w:p w:rsidR="00F05570" w:rsidRDefault="00F05570" w:rsidP="00F05570">
      <w:pPr>
        <w:spacing w:after="0" w:line="240" w:lineRule="auto"/>
        <w:jc w:val="both"/>
        <w:rPr>
          <w:rFonts w:ascii="Times New Roman" w:hAnsi="Times New Roman" w:cs="Times New Roman"/>
          <w:b/>
        </w:rPr>
      </w:pPr>
      <w:r w:rsidRPr="00F05570">
        <w:rPr>
          <w:rFonts w:ascii="Times New Roman" w:hAnsi="Times New Roman" w:cs="Times New Roman"/>
          <w:b/>
        </w:rPr>
        <w:t>План лекции:</w:t>
      </w:r>
    </w:p>
    <w:p w:rsidR="00F05570" w:rsidRDefault="00F05570" w:rsidP="00F05570">
      <w:pPr>
        <w:tabs>
          <w:tab w:val="left" w:pos="158"/>
        </w:tabs>
        <w:spacing w:after="0" w:line="240" w:lineRule="auto"/>
        <w:rPr>
          <w:rFonts w:ascii="Times New Roman" w:hAnsi="Times New Roman"/>
        </w:rPr>
      </w:pPr>
      <w:r>
        <w:rPr>
          <w:rFonts w:ascii="Times New Roman" w:hAnsi="Times New Roman"/>
        </w:rPr>
        <w:t>1.</w:t>
      </w:r>
      <w:r w:rsidRPr="009C0308">
        <w:rPr>
          <w:rFonts w:ascii="Times New Roman" w:hAnsi="Times New Roman"/>
        </w:rPr>
        <w:t xml:space="preserve">Понятие правового обеспечения бизнеса. </w:t>
      </w:r>
    </w:p>
    <w:p w:rsidR="00F05570" w:rsidRDefault="00F05570" w:rsidP="00F05570">
      <w:pPr>
        <w:tabs>
          <w:tab w:val="left" w:pos="158"/>
        </w:tabs>
        <w:spacing w:after="0" w:line="240" w:lineRule="auto"/>
        <w:rPr>
          <w:rFonts w:ascii="Times New Roman" w:hAnsi="Times New Roman"/>
        </w:rPr>
      </w:pPr>
      <w:r>
        <w:rPr>
          <w:rFonts w:ascii="Times New Roman" w:hAnsi="Times New Roman"/>
        </w:rPr>
        <w:t>2.</w:t>
      </w:r>
      <w:r w:rsidRPr="009C0308">
        <w:rPr>
          <w:rFonts w:ascii="Times New Roman" w:hAnsi="Times New Roman"/>
        </w:rPr>
        <w:t xml:space="preserve">Предмет хозяйственно-правового </w:t>
      </w:r>
      <w:r>
        <w:rPr>
          <w:rFonts w:ascii="Times New Roman" w:hAnsi="Times New Roman"/>
        </w:rPr>
        <w:t>р</w:t>
      </w:r>
      <w:r w:rsidRPr="009C0308">
        <w:rPr>
          <w:rFonts w:ascii="Times New Roman" w:hAnsi="Times New Roman"/>
        </w:rPr>
        <w:t xml:space="preserve">егулирования. </w:t>
      </w:r>
    </w:p>
    <w:p w:rsidR="00F05570" w:rsidRDefault="00F05570" w:rsidP="00F05570">
      <w:pPr>
        <w:spacing w:after="0" w:line="240" w:lineRule="auto"/>
        <w:jc w:val="both"/>
        <w:rPr>
          <w:rFonts w:ascii="Times New Roman" w:hAnsi="Times New Roman"/>
        </w:rPr>
      </w:pPr>
      <w:r>
        <w:rPr>
          <w:rFonts w:ascii="Times New Roman" w:hAnsi="Times New Roman"/>
        </w:rPr>
        <w:t>3.</w:t>
      </w:r>
      <w:r w:rsidRPr="009C0308">
        <w:rPr>
          <w:rFonts w:ascii="Times New Roman" w:hAnsi="Times New Roman"/>
        </w:rPr>
        <w:t xml:space="preserve">Понятие и признаки предпринимательской деятельности. </w:t>
      </w:r>
    </w:p>
    <w:p w:rsidR="00F05570" w:rsidRPr="00F05570" w:rsidRDefault="00F05570" w:rsidP="00F05570">
      <w:pPr>
        <w:spacing w:after="0" w:line="240" w:lineRule="auto"/>
        <w:jc w:val="both"/>
        <w:rPr>
          <w:rFonts w:ascii="Times New Roman" w:hAnsi="Times New Roman" w:cs="Times New Roman"/>
          <w:b/>
        </w:rPr>
      </w:pPr>
      <w:r>
        <w:rPr>
          <w:rFonts w:ascii="Times New Roman" w:hAnsi="Times New Roman"/>
        </w:rPr>
        <w:t>4.</w:t>
      </w:r>
      <w:r w:rsidRPr="009C0308">
        <w:rPr>
          <w:rFonts w:ascii="Times New Roman" w:hAnsi="Times New Roman"/>
        </w:rPr>
        <w:t>Принципы и методы правового регулирования предпринимательской деятельности.</w:t>
      </w:r>
    </w:p>
    <w:p w:rsidR="00F05570" w:rsidRPr="00F05570" w:rsidRDefault="00F05570" w:rsidP="00F05570">
      <w:pPr>
        <w:spacing w:after="0" w:line="240" w:lineRule="auto"/>
        <w:jc w:val="both"/>
        <w:rPr>
          <w:rFonts w:ascii="Times New Roman" w:hAnsi="Times New Roman" w:cs="Times New Roman"/>
          <w:b/>
        </w:rPr>
      </w:pPr>
      <w:r w:rsidRPr="00F05570">
        <w:rPr>
          <w:rFonts w:ascii="Times New Roman" w:hAnsi="Times New Roman" w:cs="Times New Roman"/>
          <w:b/>
        </w:rPr>
        <w:t>Цель лекции:</w:t>
      </w:r>
    </w:p>
    <w:p w:rsidR="000C0FEA" w:rsidRDefault="00F05570" w:rsidP="000C0FEA">
      <w:pPr>
        <w:tabs>
          <w:tab w:val="left" w:pos="158"/>
        </w:tabs>
        <w:spacing w:after="0" w:line="240" w:lineRule="auto"/>
        <w:rPr>
          <w:rFonts w:ascii="Times New Roman" w:hAnsi="Times New Roman"/>
        </w:rPr>
      </w:pPr>
      <w:r>
        <w:rPr>
          <w:rFonts w:ascii="Times New Roman" w:hAnsi="Times New Roman" w:cs="Times New Roman"/>
        </w:rPr>
        <w:t>1.</w:t>
      </w:r>
      <w:r w:rsidR="000C0FEA" w:rsidRPr="000C0FEA">
        <w:rPr>
          <w:rFonts w:ascii="Times New Roman" w:hAnsi="Times New Roman"/>
        </w:rPr>
        <w:t xml:space="preserve"> </w:t>
      </w:r>
      <w:r w:rsidR="000C0FEA">
        <w:rPr>
          <w:rFonts w:ascii="Times New Roman" w:hAnsi="Times New Roman"/>
        </w:rPr>
        <w:t>Изучить понятия</w:t>
      </w:r>
      <w:r w:rsidR="000C0FEA" w:rsidRPr="009C0308">
        <w:rPr>
          <w:rFonts w:ascii="Times New Roman" w:hAnsi="Times New Roman"/>
        </w:rPr>
        <w:t xml:space="preserve"> правового обеспечения бизнеса. </w:t>
      </w:r>
    </w:p>
    <w:p w:rsidR="000C0FEA" w:rsidRDefault="000C0FEA" w:rsidP="000C0FEA">
      <w:pPr>
        <w:tabs>
          <w:tab w:val="left" w:pos="158"/>
        </w:tabs>
        <w:spacing w:after="0" w:line="240" w:lineRule="auto"/>
        <w:rPr>
          <w:rFonts w:ascii="Times New Roman" w:hAnsi="Times New Roman"/>
        </w:rPr>
      </w:pPr>
      <w:r>
        <w:rPr>
          <w:rFonts w:ascii="Times New Roman" w:hAnsi="Times New Roman"/>
        </w:rPr>
        <w:t>2.Рассмотреть п</w:t>
      </w:r>
      <w:r w:rsidRPr="009C0308">
        <w:rPr>
          <w:rFonts w:ascii="Times New Roman" w:hAnsi="Times New Roman"/>
        </w:rPr>
        <w:t xml:space="preserve">редмет хозяйственно-правового </w:t>
      </w:r>
      <w:r>
        <w:rPr>
          <w:rFonts w:ascii="Times New Roman" w:hAnsi="Times New Roman"/>
        </w:rPr>
        <w:t>р</w:t>
      </w:r>
      <w:r w:rsidRPr="009C0308">
        <w:rPr>
          <w:rFonts w:ascii="Times New Roman" w:hAnsi="Times New Roman"/>
        </w:rPr>
        <w:t xml:space="preserve">егулирования. </w:t>
      </w:r>
    </w:p>
    <w:p w:rsidR="000C0FEA" w:rsidRDefault="000C0FEA" w:rsidP="000C0FEA">
      <w:pPr>
        <w:spacing w:after="0" w:line="240" w:lineRule="auto"/>
        <w:jc w:val="both"/>
        <w:rPr>
          <w:rFonts w:ascii="Times New Roman" w:hAnsi="Times New Roman"/>
        </w:rPr>
      </w:pPr>
      <w:r>
        <w:rPr>
          <w:rFonts w:ascii="Times New Roman" w:hAnsi="Times New Roman"/>
        </w:rPr>
        <w:t>3.Выявить понятия</w:t>
      </w:r>
      <w:r w:rsidRPr="009C0308">
        <w:rPr>
          <w:rFonts w:ascii="Times New Roman" w:hAnsi="Times New Roman"/>
        </w:rPr>
        <w:t xml:space="preserve"> и признаки предпринимательской деятельности. </w:t>
      </w:r>
    </w:p>
    <w:p w:rsidR="000C0FEA" w:rsidRPr="00F05570" w:rsidRDefault="000C0FEA" w:rsidP="000C0FEA">
      <w:pPr>
        <w:spacing w:after="0" w:line="240" w:lineRule="auto"/>
        <w:jc w:val="both"/>
        <w:rPr>
          <w:rFonts w:ascii="Times New Roman" w:hAnsi="Times New Roman" w:cs="Times New Roman"/>
          <w:b/>
        </w:rPr>
      </w:pPr>
      <w:r>
        <w:rPr>
          <w:rFonts w:ascii="Times New Roman" w:hAnsi="Times New Roman"/>
        </w:rPr>
        <w:t>4.Исследовать п</w:t>
      </w:r>
      <w:r w:rsidRPr="009C0308">
        <w:rPr>
          <w:rFonts w:ascii="Times New Roman" w:hAnsi="Times New Roman"/>
        </w:rPr>
        <w:t>ринципы и методы правового регулирования предпринимательской деятельности.</w:t>
      </w:r>
    </w:p>
    <w:p w:rsidR="00F05570" w:rsidRPr="000C0FEA" w:rsidRDefault="000C0FEA" w:rsidP="003144F7">
      <w:pPr>
        <w:spacing w:after="0" w:line="240" w:lineRule="auto"/>
        <w:ind w:firstLine="709"/>
        <w:jc w:val="both"/>
        <w:rPr>
          <w:rFonts w:ascii="Times New Roman" w:hAnsi="Times New Roman" w:cs="Times New Roman"/>
          <w:b/>
        </w:rPr>
      </w:pPr>
      <w:r w:rsidRPr="000C0FEA">
        <w:rPr>
          <w:rFonts w:ascii="Times New Roman" w:hAnsi="Times New Roman"/>
          <w:b/>
        </w:rPr>
        <w:t>1.Понятие правового обеспечения бизнеса</w:t>
      </w:r>
    </w:p>
    <w:p w:rsidR="000C0FEA" w:rsidRPr="000C0FEA" w:rsidRDefault="000C0FEA" w:rsidP="000C0FEA">
      <w:pPr>
        <w:spacing w:after="0" w:line="240" w:lineRule="auto"/>
        <w:jc w:val="both"/>
        <w:rPr>
          <w:rFonts w:ascii="Times New Roman" w:eastAsia="Times New Roman" w:hAnsi="Times New Roman" w:cs="Times New Roman"/>
          <w:color w:val="000000"/>
          <w:spacing w:val="2"/>
          <w:lang w:eastAsia="ru-RU"/>
        </w:rPr>
      </w:pPr>
      <w:r w:rsidRPr="000C0FEA">
        <w:rPr>
          <w:rFonts w:ascii="Times New Roman" w:eastAsia="Times New Roman" w:hAnsi="Times New Roman" w:cs="Times New Roman"/>
          <w:color w:val="000000"/>
          <w:spacing w:val="2"/>
          <w:lang w:eastAsia="ru-RU"/>
        </w:rPr>
        <w:t>Существенную роль в работе любой компании играют юридические отделы и департаменты, которые принимают участие в стратегическом планировании бизнеса, его развитии, повышении эффективности, уменьшении рисков предпринимательской деятельности.</w:t>
      </w:r>
    </w:p>
    <w:p w:rsidR="000C0FEA" w:rsidRPr="000C0FEA" w:rsidRDefault="000C0FEA" w:rsidP="000C0FEA">
      <w:pPr>
        <w:spacing w:after="0" w:line="240" w:lineRule="auto"/>
        <w:jc w:val="both"/>
        <w:rPr>
          <w:rFonts w:ascii="Times New Roman" w:eastAsia="Times New Roman" w:hAnsi="Times New Roman" w:cs="Times New Roman"/>
          <w:color w:val="000000"/>
          <w:spacing w:val="2"/>
          <w:lang w:eastAsia="ru-RU"/>
        </w:rPr>
      </w:pPr>
      <w:r w:rsidRPr="000C0FEA">
        <w:rPr>
          <w:rFonts w:ascii="Times New Roman" w:eastAsia="Times New Roman" w:hAnsi="Times New Roman" w:cs="Times New Roman"/>
          <w:color w:val="000000"/>
          <w:spacing w:val="2"/>
          <w:lang w:eastAsia="ru-RU"/>
        </w:rPr>
        <w:br/>
        <w:t>При этом правовое обеспечение бизнеса может реализовываться в двух формах – создании собственного департамента или наем сторонних специалистов (аутсорсинг). Как правило, большинство предприятий, которые относят себя к среднему и крупному бизнесу, предпочитают иметь собственных специалистов. В свою очередь услуги сторонней организации необходимы при решении нестандартных вопросов, к примеру, с применением иностранного права или для выхода из нестандартных ситуаций.</w:t>
      </w:r>
    </w:p>
    <w:p w:rsidR="000C0FEA" w:rsidRPr="000C0FEA" w:rsidRDefault="000C0FEA" w:rsidP="000C0FEA">
      <w:pPr>
        <w:spacing w:after="0" w:line="240" w:lineRule="auto"/>
        <w:jc w:val="both"/>
        <w:rPr>
          <w:rFonts w:ascii="Times New Roman" w:eastAsia="Times New Roman" w:hAnsi="Times New Roman" w:cs="Times New Roman"/>
          <w:color w:val="000000"/>
          <w:spacing w:val="2"/>
          <w:lang w:eastAsia="ru-RU"/>
        </w:rPr>
      </w:pPr>
      <w:r w:rsidRPr="000C0FEA">
        <w:rPr>
          <w:rFonts w:ascii="Times New Roman" w:eastAsia="Times New Roman" w:hAnsi="Times New Roman" w:cs="Times New Roman"/>
          <w:color w:val="000000"/>
          <w:spacing w:val="2"/>
          <w:lang w:eastAsia="ru-RU"/>
        </w:rPr>
        <w:br/>
        <w:t xml:space="preserve">Часто ведутся дискуссии о преимуществах каждого из этих типов правового обеспечения – внутреннего или внешнего. На самом же деле каждая из структур решает определенные цели </w:t>
      </w:r>
      <w:r w:rsidRPr="000C0FEA">
        <w:rPr>
          <w:rFonts w:ascii="Times New Roman" w:eastAsia="Times New Roman" w:hAnsi="Times New Roman" w:cs="Times New Roman"/>
          <w:color w:val="000000"/>
          <w:spacing w:val="2"/>
          <w:lang w:eastAsia="ru-RU"/>
        </w:rPr>
        <w:lastRenderedPageBreak/>
        <w:t>компании и может использовать различные подходы в своей работе. Кроме этого, даже в случае привлечения сторонних специалистов юристы компании принимают участие в создании запроса и оказании ряда услуг. При этом структура таких департаментов в целом может принимать такой вид:</w:t>
      </w:r>
    </w:p>
    <w:p w:rsidR="00F05570" w:rsidRPr="000C0FEA" w:rsidRDefault="000C0FEA" w:rsidP="000C0FEA">
      <w:pPr>
        <w:spacing w:after="0" w:line="240" w:lineRule="auto"/>
        <w:ind w:firstLine="709"/>
        <w:jc w:val="both"/>
        <w:rPr>
          <w:rFonts w:ascii="Times New Roman" w:hAnsi="Times New Roman" w:cs="Times New Roman"/>
        </w:rPr>
      </w:pPr>
      <w:r w:rsidRPr="000C0FEA">
        <w:rPr>
          <w:rFonts w:ascii="Times New Roman" w:hAnsi="Times New Roman" w:cs="Times New Roman"/>
          <w:noProof/>
          <w:lang w:eastAsia="ru-RU"/>
        </w:rPr>
        <w:drawing>
          <wp:inline distT="0" distB="0" distL="0" distR="0" wp14:anchorId="39B7AC17" wp14:editId="5651B563">
            <wp:extent cx="6229350" cy="1197817"/>
            <wp:effectExtent l="0" t="0" r="0" b="2540"/>
            <wp:docPr id="20" name="Рисунок 20" descr="https://utmagazine.ru/uploads/content/napravlenia-deyatelnos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tmagazine.ru/uploads/content/napravlenia-deyatelnosti.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33748" cy="1198663"/>
                    </a:xfrm>
                    <a:prstGeom prst="rect">
                      <a:avLst/>
                    </a:prstGeom>
                    <a:noFill/>
                    <a:ln>
                      <a:noFill/>
                    </a:ln>
                  </pic:spPr>
                </pic:pic>
              </a:graphicData>
            </a:graphic>
          </wp:inline>
        </w:drawing>
      </w:r>
    </w:p>
    <w:p w:rsidR="00F05570" w:rsidRPr="000C0FEA" w:rsidRDefault="00F05570" w:rsidP="000C0FEA">
      <w:pPr>
        <w:spacing w:after="0" w:line="240" w:lineRule="auto"/>
        <w:ind w:firstLine="709"/>
        <w:jc w:val="both"/>
        <w:rPr>
          <w:rFonts w:ascii="Times New Roman" w:hAnsi="Times New Roman" w:cs="Times New Roman"/>
        </w:rPr>
      </w:pPr>
    </w:p>
    <w:p w:rsidR="00F05570" w:rsidRPr="000C0FEA" w:rsidRDefault="00F05570" w:rsidP="000C0FEA">
      <w:pPr>
        <w:spacing w:after="0" w:line="240" w:lineRule="auto"/>
        <w:ind w:firstLine="709"/>
        <w:jc w:val="both"/>
        <w:rPr>
          <w:rFonts w:ascii="Times New Roman" w:hAnsi="Times New Roman" w:cs="Times New Roman"/>
        </w:rPr>
      </w:pPr>
    </w:p>
    <w:p w:rsidR="000C0FEA" w:rsidRPr="000C0FEA" w:rsidRDefault="000C0FEA" w:rsidP="000C0FEA">
      <w:pPr>
        <w:spacing w:after="0" w:line="240" w:lineRule="auto"/>
        <w:jc w:val="both"/>
        <w:rPr>
          <w:rFonts w:ascii="Times New Roman" w:eastAsia="Times New Roman" w:hAnsi="Times New Roman" w:cs="Times New Roman"/>
          <w:color w:val="000000"/>
          <w:spacing w:val="2"/>
          <w:lang w:eastAsia="ru-RU"/>
        </w:rPr>
      </w:pPr>
      <w:r w:rsidRPr="000C0FEA">
        <w:rPr>
          <w:rFonts w:ascii="Times New Roman" w:eastAsia="Times New Roman" w:hAnsi="Times New Roman" w:cs="Times New Roman"/>
          <w:i/>
          <w:iCs/>
          <w:color w:val="000000"/>
          <w:spacing w:val="2"/>
          <w:u w:val="single"/>
          <w:bdr w:val="none" w:sz="0" w:space="0" w:color="auto" w:frame="1"/>
          <w:lang w:eastAsia="ru-RU"/>
        </w:rPr>
        <w:t>К основным целям создания собственного юридического отдела можно отнести</w:t>
      </w:r>
      <w:r w:rsidRPr="000C0FEA">
        <w:rPr>
          <w:rFonts w:ascii="Times New Roman" w:eastAsia="Times New Roman" w:hAnsi="Times New Roman" w:cs="Times New Roman"/>
          <w:color w:val="000000"/>
          <w:spacing w:val="2"/>
          <w:lang w:eastAsia="ru-RU"/>
        </w:rPr>
        <w:t>:</w:t>
      </w:r>
    </w:p>
    <w:p w:rsidR="000C0FEA" w:rsidRPr="000C0FEA" w:rsidRDefault="000C0FEA" w:rsidP="000C0FEA">
      <w:pPr>
        <w:spacing w:after="0" w:line="240" w:lineRule="auto"/>
        <w:jc w:val="both"/>
        <w:rPr>
          <w:rFonts w:ascii="Times New Roman" w:eastAsia="Times New Roman" w:hAnsi="Times New Roman" w:cs="Times New Roman"/>
          <w:color w:val="000000"/>
          <w:spacing w:val="2"/>
          <w:lang w:eastAsia="ru-RU"/>
        </w:rPr>
      </w:pPr>
      <w:r w:rsidRPr="000C0FEA">
        <w:rPr>
          <w:rFonts w:ascii="Times New Roman" w:eastAsia="Times New Roman" w:hAnsi="Times New Roman" w:cs="Times New Roman"/>
          <w:color w:val="000000"/>
          <w:spacing w:val="2"/>
          <w:lang w:eastAsia="ru-RU"/>
        </w:rPr>
        <w:br/>
      </w:r>
      <w:r w:rsidRPr="000C0FEA">
        <w:rPr>
          <w:rFonts w:ascii="Times New Roman" w:eastAsia="Times New Roman" w:hAnsi="Times New Roman" w:cs="Times New Roman"/>
          <w:i/>
          <w:iCs/>
          <w:color w:val="000000"/>
          <w:spacing w:val="2"/>
          <w:bdr w:val="none" w:sz="0" w:space="0" w:color="auto" w:frame="1"/>
          <w:lang w:eastAsia="ru-RU"/>
        </w:rPr>
        <w:t>- снижение рисков бизнеса</w:t>
      </w:r>
      <w:r w:rsidRPr="000C0FEA">
        <w:rPr>
          <w:rFonts w:ascii="Times New Roman" w:eastAsia="Times New Roman" w:hAnsi="Times New Roman" w:cs="Times New Roman"/>
          <w:color w:val="000000"/>
          <w:spacing w:val="2"/>
          <w:lang w:eastAsia="ru-RU"/>
        </w:rPr>
        <w:t>. Особенно это касается защиты, обеспечения безопасности и повышения активов организации;</w:t>
      </w:r>
    </w:p>
    <w:p w:rsidR="000C0FEA" w:rsidRPr="000C0FEA" w:rsidRDefault="000C0FEA" w:rsidP="000C0FEA">
      <w:pPr>
        <w:spacing w:after="0" w:line="240" w:lineRule="auto"/>
        <w:jc w:val="both"/>
        <w:rPr>
          <w:rFonts w:ascii="Times New Roman" w:eastAsia="Times New Roman" w:hAnsi="Times New Roman" w:cs="Times New Roman"/>
          <w:color w:val="000000"/>
          <w:spacing w:val="2"/>
          <w:lang w:eastAsia="ru-RU"/>
        </w:rPr>
      </w:pPr>
      <w:r w:rsidRPr="000C0FEA">
        <w:rPr>
          <w:rFonts w:ascii="Times New Roman" w:eastAsia="Times New Roman" w:hAnsi="Times New Roman" w:cs="Times New Roman"/>
          <w:color w:val="000000"/>
          <w:spacing w:val="2"/>
          <w:lang w:eastAsia="ru-RU"/>
        </w:rPr>
        <w:br/>
      </w:r>
      <w:r w:rsidRPr="000C0FEA">
        <w:rPr>
          <w:rFonts w:ascii="Times New Roman" w:eastAsia="Times New Roman" w:hAnsi="Times New Roman" w:cs="Times New Roman"/>
          <w:i/>
          <w:iCs/>
          <w:color w:val="000000"/>
          <w:spacing w:val="2"/>
          <w:bdr w:val="none" w:sz="0" w:space="0" w:color="auto" w:frame="1"/>
          <w:lang w:eastAsia="ru-RU"/>
        </w:rPr>
        <w:t>- применение правовых сре</w:t>
      </w:r>
      <w:proofErr w:type="gramStart"/>
      <w:r w:rsidRPr="000C0FEA">
        <w:rPr>
          <w:rFonts w:ascii="Times New Roman" w:eastAsia="Times New Roman" w:hAnsi="Times New Roman" w:cs="Times New Roman"/>
          <w:i/>
          <w:iCs/>
          <w:color w:val="000000"/>
          <w:spacing w:val="2"/>
          <w:bdr w:val="none" w:sz="0" w:space="0" w:color="auto" w:frame="1"/>
          <w:lang w:eastAsia="ru-RU"/>
        </w:rPr>
        <w:t>дств</w:t>
      </w:r>
      <w:r w:rsidRPr="000C0FEA">
        <w:rPr>
          <w:rFonts w:ascii="Times New Roman" w:eastAsia="Times New Roman" w:hAnsi="Times New Roman" w:cs="Times New Roman"/>
          <w:color w:val="000000"/>
          <w:spacing w:val="2"/>
          <w:lang w:eastAsia="ru-RU"/>
        </w:rPr>
        <w:t> дл</w:t>
      </w:r>
      <w:proofErr w:type="gramEnd"/>
      <w:r w:rsidRPr="000C0FEA">
        <w:rPr>
          <w:rFonts w:ascii="Times New Roman" w:eastAsia="Times New Roman" w:hAnsi="Times New Roman" w:cs="Times New Roman"/>
          <w:color w:val="000000"/>
          <w:spacing w:val="2"/>
          <w:lang w:eastAsia="ru-RU"/>
        </w:rPr>
        <w:t>я эффективной работы компании, обеспечение ее конкурентоспособности, извлечение наибольшей прибыли;</w:t>
      </w:r>
    </w:p>
    <w:p w:rsidR="000C0FEA" w:rsidRPr="000C0FEA" w:rsidRDefault="000C0FEA" w:rsidP="000C0FEA">
      <w:pPr>
        <w:spacing w:after="0" w:line="240" w:lineRule="auto"/>
        <w:jc w:val="both"/>
        <w:rPr>
          <w:rFonts w:ascii="Times New Roman" w:eastAsia="Times New Roman" w:hAnsi="Times New Roman" w:cs="Times New Roman"/>
          <w:color w:val="000000"/>
          <w:spacing w:val="2"/>
          <w:lang w:eastAsia="ru-RU"/>
        </w:rPr>
      </w:pPr>
      <w:r w:rsidRPr="000C0FEA">
        <w:rPr>
          <w:rFonts w:ascii="Times New Roman" w:eastAsia="Times New Roman" w:hAnsi="Times New Roman" w:cs="Times New Roman"/>
          <w:color w:val="000000"/>
          <w:spacing w:val="2"/>
          <w:lang w:eastAsia="ru-RU"/>
        </w:rPr>
        <w:br/>
      </w:r>
      <w:r w:rsidRPr="000C0FEA">
        <w:rPr>
          <w:rFonts w:ascii="Times New Roman" w:eastAsia="Times New Roman" w:hAnsi="Times New Roman" w:cs="Times New Roman"/>
          <w:i/>
          <w:iCs/>
          <w:color w:val="000000"/>
          <w:spacing w:val="2"/>
          <w:bdr w:val="none" w:sz="0" w:space="0" w:color="auto" w:frame="1"/>
          <w:lang w:eastAsia="ru-RU"/>
        </w:rPr>
        <w:t>- создание базы</w:t>
      </w:r>
      <w:r w:rsidRPr="000C0FEA">
        <w:rPr>
          <w:rFonts w:ascii="Times New Roman" w:eastAsia="Times New Roman" w:hAnsi="Times New Roman" w:cs="Times New Roman"/>
          <w:color w:val="000000"/>
          <w:spacing w:val="2"/>
          <w:lang w:eastAsia="ru-RU"/>
        </w:rPr>
        <w:t>, необходимой для увеличения общей цены бизнеса, а также инвестиционной привлекательности;</w:t>
      </w:r>
    </w:p>
    <w:p w:rsidR="000C0FEA" w:rsidRPr="000C0FEA" w:rsidRDefault="000C0FEA" w:rsidP="000C0FEA">
      <w:pPr>
        <w:spacing w:after="0" w:line="240" w:lineRule="auto"/>
        <w:jc w:val="both"/>
        <w:rPr>
          <w:rFonts w:ascii="Times New Roman" w:eastAsia="Times New Roman" w:hAnsi="Times New Roman" w:cs="Times New Roman"/>
          <w:color w:val="000000"/>
          <w:spacing w:val="2"/>
          <w:lang w:eastAsia="ru-RU"/>
        </w:rPr>
      </w:pPr>
      <w:r w:rsidRPr="000C0FEA">
        <w:rPr>
          <w:rFonts w:ascii="Times New Roman" w:eastAsia="Times New Roman" w:hAnsi="Times New Roman" w:cs="Times New Roman"/>
          <w:i/>
          <w:iCs/>
          <w:color w:val="000000"/>
          <w:spacing w:val="2"/>
          <w:bdr w:val="none" w:sz="0" w:space="0" w:color="auto" w:frame="1"/>
          <w:lang w:eastAsia="ru-RU"/>
        </w:rPr>
        <w:t>- защита прав и интересов</w:t>
      </w:r>
      <w:r w:rsidRPr="000C0FEA">
        <w:rPr>
          <w:rFonts w:ascii="Times New Roman" w:eastAsia="Times New Roman" w:hAnsi="Times New Roman" w:cs="Times New Roman"/>
          <w:color w:val="000000"/>
          <w:spacing w:val="2"/>
          <w:lang w:eastAsia="ru-RU"/>
        </w:rPr>
        <w:t> предприятия при взаимодействии с органами государственной власти,</w:t>
      </w:r>
    </w:p>
    <w:p w:rsidR="000C0FEA" w:rsidRPr="000C0FEA" w:rsidRDefault="000C0FEA" w:rsidP="000C0FEA">
      <w:pPr>
        <w:spacing w:after="0" w:line="240" w:lineRule="auto"/>
        <w:jc w:val="both"/>
        <w:rPr>
          <w:rFonts w:ascii="Times New Roman" w:eastAsia="Times New Roman" w:hAnsi="Times New Roman" w:cs="Times New Roman"/>
          <w:color w:val="000000"/>
          <w:spacing w:val="2"/>
          <w:lang w:eastAsia="ru-RU"/>
        </w:rPr>
      </w:pPr>
      <w:r w:rsidRPr="000C0FEA">
        <w:rPr>
          <w:rFonts w:ascii="Times New Roman" w:eastAsia="Times New Roman" w:hAnsi="Times New Roman" w:cs="Times New Roman"/>
          <w:color w:val="000000"/>
          <w:spacing w:val="2"/>
          <w:lang w:eastAsia="ru-RU"/>
        </w:rPr>
        <w:t>правоохранительными органами, работниками и акционерами компании;</w:t>
      </w:r>
    </w:p>
    <w:p w:rsidR="000C0FEA" w:rsidRDefault="000C0FEA" w:rsidP="000C0FEA">
      <w:pPr>
        <w:spacing w:after="0" w:line="240" w:lineRule="auto"/>
        <w:jc w:val="both"/>
        <w:rPr>
          <w:rFonts w:ascii="Times New Roman" w:eastAsia="Times New Roman" w:hAnsi="Times New Roman" w:cs="Times New Roman"/>
          <w:color w:val="000000"/>
          <w:spacing w:val="2"/>
          <w:lang w:eastAsia="ru-RU"/>
        </w:rPr>
      </w:pPr>
      <w:r w:rsidRPr="000C0FEA">
        <w:rPr>
          <w:rFonts w:ascii="Times New Roman" w:eastAsia="Times New Roman" w:hAnsi="Times New Roman" w:cs="Times New Roman"/>
          <w:color w:val="000000"/>
          <w:spacing w:val="2"/>
          <w:lang w:eastAsia="ru-RU"/>
        </w:rPr>
        <w:br/>
      </w:r>
      <w:r w:rsidRPr="000C0FEA">
        <w:rPr>
          <w:rFonts w:ascii="Times New Roman" w:eastAsia="Times New Roman" w:hAnsi="Times New Roman" w:cs="Times New Roman"/>
          <w:i/>
          <w:iCs/>
          <w:color w:val="000000"/>
          <w:spacing w:val="2"/>
          <w:bdr w:val="none" w:sz="0" w:space="0" w:color="auto" w:frame="1"/>
          <w:lang w:eastAsia="ru-RU"/>
        </w:rPr>
        <w:t>- развитие и поддержание корпоративной культуры</w:t>
      </w:r>
      <w:r w:rsidRPr="000C0FEA">
        <w:rPr>
          <w:rFonts w:ascii="Times New Roman" w:eastAsia="Times New Roman" w:hAnsi="Times New Roman" w:cs="Times New Roman"/>
          <w:color w:val="000000"/>
          <w:spacing w:val="2"/>
          <w:lang w:eastAsia="ru-RU"/>
        </w:rPr>
        <w:t>.</w:t>
      </w:r>
    </w:p>
    <w:p w:rsidR="000C0FEA" w:rsidRPr="000C0FEA" w:rsidRDefault="000C0FEA" w:rsidP="000C0FEA">
      <w:pPr>
        <w:spacing w:after="0" w:line="240" w:lineRule="auto"/>
        <w:jc w:val="both"/>
        <w:rPr>
          <w:rFonts w:ascii="Times New Roman" w:eastAsia="Times New Roman" w:hAnsi="Times New Roman" w:cs="Times New Roman"/>
          <w:color w:val="000000"/>
          <w:spacing w:val="2"/>
          <w:lang w:eastAsia="ru-RU"/>
        </w:rPr>
      </w:pPr>
      <w:r w:rsidRPr="000C0FEA">
        <w:rPr>
          <w:rFonts w:ascii="Times New Roman" w:eastAsia="Times New Roman" w:hAnsi="Times New Roman" w:cs="Times New Roman"/>
          <w:color w:val="000000"/>
          <w:spacing w:val="2"/>
          <w:lang w:eastAsia="ru-RU"/>
        </w:rPr>
        <w:br/>
      </w:r>
      <w:r w:rsidRPr="000C0FEA">
        <w:rPr>
          <w:rFonts w:ascii="Times New Roman" w:eastAsia="Times New Roman" w:hAnsi="Times New Roman" w:cs="Times New Roman"/>
          <w:i/>
          <w:iCs/>
          <w:color w:val="000000"/>
          <w:spacing w:val="2"/>
          <w:u w:val="single"/>
          <w:bdr w:val="none" w:sz="0" w:space="0" w:color="auto" w:frame="1"/>
          <w:lang w:eastAsia="ru-RU"/>
        </w:rPr>
        <w:t>К основным функциям юридического отдела в частности и правового обеспечения бизнеса в целом можно отнести</w:t>
      </w:r>
      <w:r w:rsidRPr="000C0FEA">
        <w:rPr>
          <w:rFonts w:ascii="Times New Roman" w:eastAsia="Times New Roman" w:hAnsi="Times New Roman" w:cs="Times New Roman"/>
          <w:color w:val="000000"/>
          <w:spacing w:val="2"/>
          <w:lang w:eastAsia="ru-RU"/>
        </w:rPr>
        <w:t xml:space="preserve"> – управление рисками, нормотворчество на </w:t>
      </w:r>
      <w:proofErr w:type="gramStart"/>
      <w:r w:rsidRPr="000C0FEA">
        <w:rPr>
          <w:rFonts w:ascii="Times New Roman" w:eastAsia="Times New Roman" w:hAnsi="Times New Roman" w:cs="Times New Roman"/>
          <w:color w:val="000000"/>
          <w:spacing w:val="2"/>
          <w:lang w:eastAsia="ru-RU"/>
        </w:rPr>
        <w:t>локальному</w:t>
      </w:r>
      <w:proofErr w:type="gramEnd"/>
      <w:r w:rsidRPr="000C0FEA">
        <w:rPr>
          <w:rFonts w:ascii="Times New Roman" w:eastAsia="Times New Roman" w:hAnsi="Times New Roman" w:cs="Times New Roman"/>
          <w:color w:val="000000"/>
          <w:spacing w:val="2"/>
          <w:lang w:eastAsia="ru-RU"/>
        </w:rPr>
        <w:t xml:space="preserve"> уровне и проверка законности организационно-распорядительных бумаг, претензионно-исковая работа, обеспечение прав компании на объекты интеллектуальной собственности и прав, как налогоплательщика.</w:t>
      </w:r>
    </w:p>
    <w:p w:rsidR="000C0FEA" w:rsidRPr="000C0FEA" w:rsidRDefault="000C0FEA" w:rsidP="000C0FEA">
      <w:pPr>
        <w:spacing w:after="0" w:line="240" w:lineRule="auto"/>
        <w:jc w:val="both"/>
        <w:rPr>
          <w:rFonts w:ascii="Times New Roman" w:eastAsia="Times New Roman" w:hAnsi="Times New Roman" w:cs="Times New Roman"/>
          <w:color w:val="000000"/>
          <w:spacing w:val="2"/>
          <w:lang w:eastAsia="ru-RU"/>
        </w:rPr>
      </w:pPr>
      <w:r w:rsidRPr="000C0FEA">
        <w:rPr>
          <w:rFonts w:ascii="Times New Roman" w:eastAsia="Times New Roman" w:hAnsi="Times New Roman" w:cs="Times New Roman"/>
          <w:color w:val="000000"/>
          <w:spacing w:val="2"/>
          <w:lang w:eastAsia="ru-RU"/>
        </w:rPr>
        <w:br/>
        <w:t>Кроме этого, к функциям местного департамента относится эффективное взаимодействие с внешними специалистами (в случае их привлечения), а также защита правовых интересов компании во всех сферах – при взаимодействии с муниципальными структурами, органами государственной власти, правоохранительными или судебными органами и так далее.</w:t>
      </w:r>
    </w:p>
    <w:p w:rsidR="000C0FEA" w:rsidRPr="000C0FEA" w:rsidRDefault="000C0FEA" w:rsidP="000C0FEA">
      <w:pPr>
        <w:shd w:val="clear" w:color="auto" w:fill="FFFFFF"/>
        <w:spacing w:before="300" w:after="0" w:line="240" w:lineRule="auto"/>
        <w:jc w:val="both"/>
        <w:outlineLvl w:val="5"/>
        <w:rPr>
          <w:rFonts w:ascii="Times New Roman" w:eastAsia="Times New Roman" w:hAnsi="Times New Roman" w:cs="Times New Roman"/>
          <w:b/>
          <w:bCs/>
          <w:color w:val="000000"/>
          <w:spacing w:val="2"/>
          <w:lang w:eastAsia="ru-RU"/>
        </w:rPr>
      </w:pPr>
      <w:r w:rsidRPr="000C0FEA">
        <w:rPr>
          <w:rFonts w:ascii="Times New Roman" w:eastAsia="Times New Roman" w:hAnsi="Times New Roman" w:cs="Times New Roman"/>
          <w:b/>
          <w:bCs/>
          <w:color w:val="000000"/>
          <w:spacing w:val="2"/>
          <w:lang w:eastAsia="ru-RU"/>
        </w:rPr>
        <w:t>Обеспечение безопасности бизнеса</w:t>
      </w:r>
    </w:p>
    <w:p w:rsidR="000C0FEA" w:rsidRPr="000C0FEA" w:rsidRDefault="000C0FEA" w:rsidP="000C0FEA">
      <w:pPr>
        <w:spacing w:after="0" w:line="240" w:lineRule="auto"/>
        <w:jc w:val="both"/>
        <w:rPr>
          <w:rFonts w:ascii="Times New Roman" w:eastAsia="Times New Roman" w:hAnsi="Times New Roman" w:cs="Times New Roman"/>
          <w:color w:val="000000"/>
          <w:spacing w:val="2"/>
          <w:lang w:eastAsia="ru-RU"/>
        </w:rPr>
      </w:pPr>
      <w:r w:rsidRPr="000C0FEA">
        <w:rPr>
          <w:rFonts w:ascii="Times New Roman" w:eastAsia="Times New Roman" w:hAnsi="Times New Roman" w:cs="Times New Roman"/>
          <w:color w:val="000000"/>
          <w:spacing w:val="2"/>
          <w:lang w:eastAsia="ru-RU"/>
        </w:rPr>
        <w:t> </w:t>
      </w:r>
    </w:p>
    <w:p w:rsidR="000C0FEA" w:rsidRPr="000C0FEA" w:rsidRDefault="000C0FEA" w:rsidP="000C0FEA">
      <w:pPr>
        <w:spacing w:after="0" w:line="240" w:lineRule="auto"/>
        <w:jc w:val="both"/>
        <w:rPr>
          <w:rFonts w:ascii="Times New Roman" w:eastAsia="Times New Roman" w:hAnsi="Times New Roman" w:cs="Times New Roman"/>
          <w:color w:val="000000"/>
          <w:spacing w:val="2"/>
          <w:lang w:eastAsia="ru-RU"/>
        </w:rPr>
      </w:pPr>
      <w:r w:rsidRPr="000C0FEA">
        <w:rPr>
          <w:rFonts w:ascii="Times New Roman" w:eastAsia="Times New Roman" w:hAnsi="Times New Roman" w:cs="Times New Roman"/>
          <w:color w:val="000000"/>
          <w:spacing w:val="2"/>
          <w:lang w:eastAsia="ru-RU"/>
        </w:rPr>
        <w:t>Под безопасностью коммерческой структуры можно понимать полную защиту интересов все работников, руководителей и клиентов компании, ее информационных ресурсов и материальных ценностей от потенциальных внешних и внутренних угроз.</w:t>
      </w:r>
    </w:p>
    <w:p w:rsidR="000C0FEA" w:rsidRPr="000C0FEA" w:rsidRDefault="000C0FEA" w:rsidP="000C0FEA">
      <w:pPr>
        <w:spacing w:after="0" w:line="240" w:lineRule="auto"/>
        <w:jc w:val="both"/>
        <w:rPr>
          <w:rFonts w:ascii="Times New Roman" w:eastAsia="Times New Roman" w:hAnsi="Times New Roman" w:cs="Times New Roman"/>
          <w:color w:val="000000"/>
          <w:spacing w:val="2"/>
          <w:lang w:eastAsia="ru-RU"/>
        </w:rPr>
      </w:pPr>
      <w:r w:rsidRPr="000C0FEA">
        <w:rPr>
          <w:rFonts w:ascii="Times New Roman" w:eastAsia="Times New Roman" w:hAnsi="Times New Roman" w:cs="Times New Roman"/>
          <w:color w:val="000000"/>
          <w:spacing w:val="2"/>
          <w:lang w:eastAsia="ru-RU"/>
        </w:rPr>
        <w:lastRenderedPageBreak/>
        <w:t> </w:t>
      </w:r>
      <w:r w:rsidRPr="000C0FEA">
        <w:rPr>
          <w:rFonts w:ascii="Times New Roman" w:eastAsia="Times New Roman" w:hAnsi="Times New Roman" w:cs="Times New Roman"/>
          <w:noProof/>
          <w:color w:val="0000FF"/>
          <w:spacing w:val="2"/>
          <w:bdr w:val="none" w:sz="0" w:space="0" w:color="auto" w:frame="1"/>
          <w:lang w:eastAsia="ru-RU"/>
        </w:rPr>
        <w:drawing>
          <wp:inline distT="0" distB="0" distL="0" distR="0" wp14:anchorId="5B934661" wp14:editId="3BFFDC78">
            <wp:extent cx="5457825" cy="3448050"/>
            <wp:effectExtent l="0" t="0" r="9525" b="0"/>
            <wp:docPr id="21" name="Рисунок 21" descr="обеспечение безопасности бизнеса">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беспечение безопасности бизнеса">
                      <a:hlinkClick r:id="rId19"/>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57825" cy="3448050"/>
                    </a:xfrm>
                    <a:prstGeom prst="rect">
                      <a:avLst/>
                    </a:prstGeom>
                    <a:noFill/>
                    <a:ln>
                      <a:noFill/>
                    </a:ln>
                  </pic:spPr>
                </pic:pic>
              </a:graphicData>
            </a:graphic>
          </wp:inline>
        </w:drawing>
      </w:r>
    </w:p>
    <w:p w:rsidR="000C0FEA" w:rsidRPr="000C0FEA" w:rsidRDefault="000C0FEA" w:rsidP="000C0FEA">
      <w:pPr>
        <w:spacing w:after="0" w:line="240" w:lineRule="auto"/>
        <w:jc w:val="both"/>
        <w:rPr>
          <w:rFonts w:ascii="Times New Roman" w:eastAsia="Times New Roman" w:hAnsi="Times New Roman" w:cs="Times New Roman"/>
          <w:color w:val="000000"/>
          <w:spacing w:val="2"/>
          <w:lang w:eastAsia="ru-RU"/>
        </w:rPr>
      </w:pPr>
      <w:r w:rsidRPr="000C0FEA">
        <w:rPr>
          <w:rFonts w:ascii="Times New Roman" w:eastAsia="Times New Roman" w:hAnsi="Times New Roman" w:cs="Times New Roman"/>
          <w:i/>
          <w:iCs/>
          <w:color w:val="000000"/>
          <w:spacing w:val="2"/>
          <w:u w:val="single"/>
          <w:bdr w:val="none" w:sz="0" w:space="0" w:color="auto" w:frame="1"/>
          <w:lang w:eastAsia="ru-RU"/>
        </w:rPr>
        <w:t>Обеспечение безопасности компании характеризуется принятием мер:</w:t>
      </w:r>
    </w:p>
    <w:p w:rsidR="000C0FEA" w:rsidRPr="000C0FEA" w:rsidRDefault="000C0FEA" w:rsidP="000C0FEA">
      <w:pPr>
        <w:spacing w:after="0" w:line="240" w:lineRule="auto"/>
        <w:jc w:val="both"/>
        <w:rPr>
          <w:rFonts w:ascii="Times New Roman" w:eastAsia="Times New Roman" w:hAnsi="Times New Roman" w:cs="Times New Roman"/>
          <w:color w:val="000000"/>
          <w:spacing w:val="2"/>
          <w:lang w:eastAsia="ru-RU"/>
        </w:rPr>
      </w:pPr>
      <w:r w:rsidRPr="000C0FEA">
        <w:rPr>
          <w:rFonts w:ascii="Times New Roman" w:eastAsia="Times New Roman" w:hAnsi="Times New Roman" w:cs="Times New Roman"/>
          <w:color w:val="000000"/>
          <w:spacing w:val="2"/>
          <w:lang w:eastAsia="ru-RU"/>
        </w:rPr>
        <w:t> </w:t>
      </w:r>
    </w:p>
    <w:p w:rsidR="000C0FEA" w:rsidRPr="000C0FEA" w:rsidRDefault="000C0FEA" w:rsidP="000C0FEA">
      <w:pPr>
        <w:spacing w:after="0" w:line="240" w:lineRule="auto"/>
        <w:jc w:val="both"/>
        <w:rPr>
          <w:rFonts w:ascii="Times New Roman" w:eastAsia="Times New Roman" w:hAnsi="Times New Roman" w:cs="Times New Roman"/>
          <w:color w:val="000000"/>
          <w:spacing w:val="2"/>
          <w:lang w:eastAsia="ru-RU"/>
        </w:rPr>
      </w:pPr>
      <w:r w:rsidRPr="000C0FEA">
        <w:rPr>
          <w:rFonts w:ascii="Times New Roman" w:eastAsia="Times New Roman" w:hAnsi="Times New Roman" w:cs="Times New Roman"/>
          <w:color w:val="000000"/>
          <w:spacing w:val="2"/>
          <w:lang w:eastAsia="ru-RU"/>
        </w:rPr>
        <w:t>- по сохранности коммерческих, интеллектуальных или материальных ценностей компании;</w:t>
      </w:r>
      <w:r w:rsidRPr="000C0FEA">
        <w:rPr>
          <w:rFonts w:ascii="Times New Roman" w:eastAsia="Times New Roman" w:hAnsi="Times New Roman" w:cs="Times New Roman"/>
          <w:color w:val="000000"/>
          <w:spacing w:val="2"/>
          <w:lang w:eastAsia="ru-RU"/>
        </w:rPr>
        <w:br/>
        <w:t>- по защите сотрудников компании, ее партнеров и клиентов;</w:t>
      </w:r>
      <w:r w:rsidRPr="000C0FEA">
        <w:rPr>
          <w:rFonts w:ascii="Times New Roman" w:eastAsia="Times New Roman" w:hAnsi="Times New Roman" w:cs="Times New Roman"/>
          <w:color w:val="000000"/>
          <w:spacing w:val="2"/>
          <w:lang w:eastAsia="ru-RU"/>
        </w:rPr>
        <w:br/>
        <w:t>- проведению аналитической, информационной и профилактической работы в отношении работников компании, среди ее клиентов и партнеров.</w:t>
      </w:r>
    </w:p>
    <w:p w:rsidR="000C0FEA" w:rsidRPr="000C0FEA" w:rsidRDefault="000C0FEA" w:rsidP="000C0FEA">
      <w:pPr>
        <w:spacing w:after="0" w:line="240" w:lineRule="auto"/>
        <w:jc w:val="both"/>
        <w:rPr>
          <w:rFonts w:ascii="Times New Roman" w:eastAsia="Times New Roman" w:hAnsi="Times New Roman" w:cs="Times New Roman"/>
          <w:color w:val="000000"/>
          <w:spacing w:val="2"/>
          <w:lang w:eastAsia="ru-RU"/>
        </w:rPr>
      </w:pPr>
      <w:r w:rsidRPr="000C0FEA">
        <w:rPr>
          <w:rFonts w:ascii="Times New Roman" w:eastAsia="Times New Roman" w:hAnsi="Times New Roman" w:cs="Times New Roman"/>
          <w:color w:val="000000"/>
          <w:spacing w:val="2"/>
          <w:lang w:eastAsia="ru-RU"/>
        </w:rPr>
        <w:br/>
      </w:r>
      <w:r w:rsidRPr="000C0FEA">
        <w:rPr>
          <w:rFonts w:ascii="Times New Roman" w:eastAsia="Times New Roman" w:hAnsi="Times New Roman" w:cs="Times New Roman"/>
          <w:i/>
          <w:iCs/>
          <w:color w:val="000000"/>
          <w:spacing w:val="2"/>
          <w:u w:val="single"/>
          <w:bdr w:val="none" w:sz="0" w:space="0" w:color="auto" w:frame="1"/>
          <w:lang w:eastAsia="ru-RU"/>
        </w:rPr>
        <w:t>Все потенциальные угрозы компании можно классифицировать</w:t>
      </w:r>
      <w:r w:rsidRPr="000C0FEA">
        <w:rPr>
          <w:rFonts w:ascii="Times New Roman" w:eastAsia="Times New Roman" w:hAnsi="Times New Roman" w:cs="Times New Roman"/>
          <w:color w:val="000000"/>
          <w:spacing w:val="2"/>
          <w:lang w:eastAsia="ru-RU"/>
        </w:rPr>
        <w:t>:</w:t>
      </w:r>
    </w:p>
    <w:p w:rsidR="000C0FEA" w:rsidRPr="000C0FEA" w:rsidRDefault="000C0FEA" w:rsidP="000C0FEA">
      <w:pPr>
        <w:spacing w:after="0" w:line="240" w:lineRule="auto"/>
        <w:jc w:val="both"/>
        <w:rPr>
          <w:rFonts w:ascii="Times New Roman" w:eastAsia="Times New Roman" w:hAnsi="Times New Roman" w:cs="Times New Roman"/>
          <w:color w:val="000000"/>
          <w:spacing w:val="2"/>
          <w:lang w:eastAsia="ru-RU"/>
        </w:rPr>
      </w:pPr>
      <w:r w:rsidRPr="000C0FEA">
        <w:rPr>
          <w:rFonts w:ascii="Times New Roman" w:eastAsia="Times New Roman" w:hAnsi="Times New Roman" w:cs="Times New Roman"/>
          <w:color w:val="000000"/>
          <w:spacing w:val="2"/>
          <w:lang w:eastAsia="ru-RU"/>
        </w:rPr>
        <w:br/>
      </w:r>
      <w:r w:rsidRPr="000C0FEA">
        <w:rPr>
          <w:rFonts w:ascii="Times New Roman" w:eastAsia="Times New Roman" w:hAnsi="Times New Roman" w:cs="Times New Roman"/>
          <w:i/>
          <w:iCs/>
          <w:color w:val="000000"/>
          <w:spacing w:val="2"/>
          <w:bdr w:val="none" w:sz="0" w:space="0" w:color="auto" w:frame="1"/>
          <w:lang w:eastAsia="ru-RU"/>
        </w:rPr>
        <w:t>- по степени вероятности</w:t>
      </w:r>
      <w:r w:rsidRPr="000C0FEA">
        <w:rPr>
          <w:rFonts w:ascii="Times New Roman" w:eastAsia="Times New Roman" w:hAnsi="Times New Roman" w:cs="Times New Roman"/>
          <w:color w:val="000000"/>
          <w:spacing w:val="2"/>
          <w:lang w:eastAsia="ru-RU"/>
        </w:rPr>
        <w:t> – маловероятную, вероятную и невероятную;</w:t>
      </w:r>
      <w:r w:rsidRPr="000C0FEA">
        <w:rPr>
          <w:rFonts w:ascii="Times New Roman" w:eastAsia="Times New Roman" w:hAnsi="Times New Roman" w:cs="Times New Roman"/>
          <w:color w:val="000000"/>
          <w:spacing w:val="2"/>
          <w:lang w:eastAsia="ru-RU"/>
        </w:rPr>
        <w:br/>
      </w:r>
      <w:r w:rsidRPr="000C0FEA">
        <w:rPr>
          <w:rFonts w:ascii="Times New Roman" w:eastAsia="Times New Roman" w:hAnsi="Times New Roman" w:cs="Times New Roman"/>
          <w:i/>
          <w:iCs/>
          <w:color w:val="000000"/>
          <w:spacing w:val="2"/>
          <w:bdr w:val="none" w:sz="0" w:space="0" w:color="auto" w:frame="1"/>
          <w:lang w:eastAsia="ru-RU"/>
        </w:rPr>
        <w:t>- по степени развития</w:t>
      </w:r>
      <w:r w:rsidRPr="000C0FEA">
        <w:rPr>
          <w:rFonts w:ascii="Times New Roman" w:eastAsia="Times New Roman" w:hAnsi="Times New Roman" w:cs="Times New Roman"/>
          <w:color w:val="000000"/>
          <w:spacing w:val="2"/>
          <w:lang w:eastAsia="ru-RU"/>
        </w:rPr>
        <w:t> выделяется четыре этапа – зарождение, расширение, формирование и </w:t>
      </w:r>
      <w:hyperlink r:id="rId21" w:tgtFrame="_blank" w:history="1">
        <w:r w:rsidRPr="000C0FEA">
          <w:rPr>
            <w:rFonts w:ascii="Times New Roman" w:eastAsia="Times New Roman" w:hAnsi="Times New Roman" w:cs="Times New Roman"/>
            <w:color w:val="0000FF"/>
            <w:spacing w:val="2"/>
            <w:u w:val="single"/>
            <w:bdr w:val="none" w:sz="0" w:space="0" w:color="auto" w:frame="1"/>
            <w:lang w:eastAsia="ru-RU"/>
          </w:rPr>
          <w:t>ликвидация</w:t>
        </w:r>
      </w:hyperlink>
      <w:r w:rsidRPr="000C0FEA">
        <w:rPr>
          <w:rFonts w:ascii="Times New Roman" w:eastAsia="Times New Roman" w:hAnsi="Times New Roman" w:cs="Times New Roman"/>
          <w:color w:val="000000"/>
          <w:spacing w:val="2"/>
          <w:lang w:eastAsia="ru-RU"/>
        </w:rPr>
        <w:t>;</w:t>
      </w:r>
      <w:r w:rsidRPr="000C0FEA">
        <w:rPr>
          <w:rFonts w:ascii="Times New Roman" w:eastAsia="Times New Roman" w:hAnsi="Times New Roman" w:cs="Times New Roman"/>
          <w:color w:val="000000"/>
          <w:spacing w:val="2"/>
          <w:lang w:eastAsia="ru-RU"/>
        </w:rPr>
        <w:br/>
      </w:r>
      <w:r w:rsidRPr="000C0FEA">
        <w:rPr>
          <w:rFonts w:ascii="Times New Roman" w:eastAsia="Times New Roman" w:hAnsi="Times New Roman" w:cs="Times New Roman"/>
          <w:i/>
          <w:iCs/>
          <w:color w:val="000000"/>
          <w:spacing w:val="2"/>
          <w:bdr w:val="none" w:sz="0" w:space="0" w:color="auto" w:frame="1"/>
          <w:lang w:eastAsia="ru-RU"/>
        </w:rPr>
        <w:t>- по отдаленности угрозы</w:t>
      </w:r>
      <w:r w:rsidRPr="000C0FEA">
        <w:rPr>
          <w:rFonts w:ascii="Times New Roman" w:eastAsia="Times New Roman" w:hAnsi="Times New Roman" w:cs="Times New Roman"/>
          <w:color w:val="000000"/>
          <w:spacing w:val="2"/>
          <w:lang w:eastAsia="ru-RU"/>
        </w:rPr>
        <w:t> – непосредственная (действует в текущий момент времени), близкая (возможна в течение года), далекая (может произойти в срок от одного года и выше).</w:t>
      </w:r>
    </w:p>
    <w:p w:rsidR="000C0FEA" w:rsidRPr="000C0FEA" w:rsidRDefault="000C0FEA" w:rsidP="000C0FEA">
      <w:pPr>
        <w:spacing w:after="0" w:line="240" w:lineRule="auto"/>
        <w:jc w:val="both"/>
        <w:rPr>
          <w:rFonts w:ascii="Times New Roman" w:eastAsia="Times New Roman" w:hAnsi="Times New Roman" w:cs="Times New Roman"/>
          <w:color w:val="000000"/>
          <w:spacing w:val="2"/>
          <w:lang w:eastAsia="ru-RU"/>
        </w:rPr>
      </w:pPr>
      <w:r w:rsidRPr="000C0FEA">
        <w:rPr>
          <w:rFonts w:ascii="Times New Roman" w:eastAsia="Times New Roman" w:hAnsi="Times New Roman" w:cs="Times New Roman"/>
          <w:color w:val="000000"/>
          <w:spacing w:val="2"/>
          <w:lang w:eastAsia="ru-RU"/>
        </w:rPr>
        <w:br/>
        <w:t xml:space="preserve">Охранная система компании должна организовываться таким образом, чтобы время попадания злоумышленника к защищаемому месту </w:t>
      </w:r>
      <w:proofErr w:type="gramStart"/>
      <w:r w:rsidRPr="000C0FEA">
        <w:rPr>
          <w:rFonts w:ascii="Times New Roman" w:eastAsia="Times New Roman" w:hAnsi="Times New Roman" w:cs="Times New Roman"/>
          <w:color w:val="000000"/>
          <w:spacing w:val="2"/>
          <w:lang w:eastAsia="ru-RU"/>
        </w:rPr>
        <w:t>было</w:t>
      </w:r>
      <w:proofErr w:type="gramEnd"/>
      <w:r w:rsidRPr="000C0FEA">
        <w:rPr>
          <w:rFonts w:ascii="Times New Roman" w:eastAsia="Times New Roman" w:hAnsi="Times New Roman" w:cs="Times New Roman"/>
          <w:color w:val="000000"/>
          <w:spacing w:val="2"/>
          <w:lang w:eastAsia="ru-RU"/>
        </w:rPr>
        <w:t xml:space="preserve"> как можно больше растянуто во времени. Как правило, речь идет о 15-20 минутах</w:t>
      </w:r>
      <w:proofErr w:type="gramStart"/>
      <w:r w:rsidRPr="000C0FEA">
        <w:rPr>
          <w:rFonts w:ascii="Times New Roman" w:eastAsia="Times New Roman" w:hAnsi="Times New Roman" w:cs="Times New Roman"/>
          <w:color w:val="000000"/>
          <w:spacing w:val="2"/>
          <w:lang w:eastAsia="ru-RU"/>
        </w:rPr>
        <w:t xml:space="preserve"> П</w:t>
      </w:r>
      <w:proofErr w:type="gramEnd"/>
      <w:r w:rsidRPr="000C0FEA">
        <w:rPr>
          <w:rFonts w:ascii="Times New Roman" w:eastAsia="Times New Roman" w:hAnsi="Times New Roman" w:cs="Times New Roman"/>
          <w:color w:val="000000"/>
          <w:spacing w:val="2"/>
          <w:lang w:eastAsia="ru-RU"/>
        </w:rPr>
        <w:t>ри этом степень эффективности той или иной системы всегда оценивается по уровню вероятности нанесения вреда компании (морального и материального).</w:t>
      </w:r>
    </w:p>
    <w:p w:rsidR="000C0FEA" w:rsidRPr="000C0FEA" w:rsidRDefault="000C0FEA" w:rsidP="000C0FEA">
      <w:pPr>
        <w:spacing w:after="0" w:line="240" w:lineRule="auto"/>
        <w:jc w:val="both"/>
        <w:rPr>
          <w:rFonts w:ascii="Times New Roman" w:eastAsia="Times New Roman" w:hAnsi="Times New Roman" w:cs="Times New Roman"/>
          <w:color w:val="000000"/>
          <w:spacing w:val="2"/>
          <w:lang w:eastAsia="ru-RU"/>
        </w:rPr>
      </w:pPr>
      <w:r w:rsidRPr="000C0FEA">
        <w:rPr>
          <w:rFonts w:ascii="Times New Roman" w:eastAsia="Times New Roman" w:hAnsi="Times New Roman" w:cs="Times New Roman"/>
          <w:color w:val="000000"/>
          <w:spacing w:val="2"/>
          <w:lang w:eastAsia="ru-RU"/>
        </w:rPr>
        <w:br/>
        <w:t>К общему понятию обеспечения безопасности можно отнести – техническую, экономическую, физическую, информационную и внутреннюю безопасность. Все структуры, созданные для защиты компании, должны заниматься каждая своей работой и четко взаимодействовать друг с другом.</w:t>
      </w:r>
    </w:p>
    <w:p w:rsidR="000C0FEA" w:rsidRPr="000C0FEA" w:rsidRDefault="000C0FEA" w:rsidP="000C0FEA">
      <w:pPr>
        <w:spacing w:after="0" w:line="240" w:lineRule="auto"/>
        <w:jc w:val="both"/>
        <w:rPr>
          <w:rFonts w:ascii="Times New Roman" w:eastAsia="Times New Roman" w:hAnsi="Times New Roman" w:cs="Times New Roman"/>
          <w:color w:val="000000"/>
          <w:spacing w:val="2"/>
          <w:lang w:eastAsia="ru-RU"/>
        </w:rPr>
      </w:pPr>
      <w:r w:rsidRPr="000C0FEA">
        <w:rPr>
          <w:rFonts w:ascii="Times New Roman" w:eastAsia="Times New Roman" w:hAnsi="Times New Roman" w:cs="Times New Roman"/>
          <w:color w:val="000000"/>
          <w:spacing w:val="2"/>
          <w:lang w:eastAsia="ru-RU"/>
        </w:rPr>
        <w:t> </w:t>
      </w:r>
    </w:p>
    <w:p w:rsidR="000C0FEA" w:rsidRPr="000C0FEA" w:rsidRDefault="000C0FEA" w:rsidP="000C0FEA">
      <w:pPr>
        <w:shd w:val="clear" w:color="auto" w:fill="FFFFFF"/>
        <w:spacing w:after="0" w:line="240" w:lineRule="auto"/>
        <w:jc w:val="both"/>
        <w:outlineLvl w:val="5"/>
        <w:rPr>
          <w:rFonts w:ascii="Times New Roman" w:eastAsia="Times New Roman" w:hAnsi="Times New Roman" w:cs="Times New Roman"/>
          <w:b/>
          <w:bCs/>
          <w:color w:val="000000"/>
          <w:spacing w:val="2"/>
          <w:lang w:eastAsia="ru-RU"/>
        </w:rPr>
      </w:pPr>
      <w:r w:rsidRPr="000C0FEA">
        <w:rPr>
          <w:rFonts w:ascii="Times New Roman" w:eastAsia="Times New Roman" w:hAnsi="Times New Roman" w:cs="Times New Roman"/>
          <w:b/>
          <w:bCs/>
          <w:color w:val="000000"/>
          <w:spacing w:val="2"/>
          <w:lang w:eastAsia="ru-RU"/>
        </w:rPr>
        <w:t>Финансовое обеспечение бизнеса</w:t>
      </w:r>
    </w:p>
    <w:p w:rsidR="000C0FEA" w:rsidRPr="000C0FEA" w:rsidRDefault="000C0FEA" w:rsidP="000C0FEA">
      <w:pPr>
        <w:spacing w:after="0" w:line="240" w:lineRule="auto"/>
        <w:jc w:val="both"/>
        <w:rPr>
          <w:rFonts w:ascii="Times New Roman" w:eastAsia="Times New Roman" w:hAnsi="Times New Roman" w:cs="Times New Roman"/>
          <w:color w:val="000000"/>
          <w:spacing w:val="2"/>
          <w:lang w:eastAsia="ru-RU"/>
        </w:rPr>
      </w:pPr>
      <w:r w:rsidRPr="000C0FEA">
        <w:rPr>
          <w:rFonts w:ascii="Times New Roman" w:eastAsia="Times New Roman" w:hAnsi="Times New Roman" w:cs="Times New Roman"/>
          <w:color w:val="000000"/>
          <w:spacing w:val="2"/>
          <w:lang w:eastAsia="ru-RU"/>
        </w:rPr>
        <w:t> </w:t>
      </w:r>
    </w:p>
    <w:p w:rsidR="000C0FEA" w:rsidRPr="000C0FEA" w:rsidRDefault="000C0FEA" w:rsidP="000C0FEA">
      <w:pPr>
        <w:spacing w:after="0" w:line="240" w:lineRule="auto"/>
        <w:jc w:val="both"/>
        <w:rPr>
          <w:rFonts w:ascii="Times New Roman" w:eastAsia="Times New Roman" w:hAnsi="Times New Roman" w:cs="Times New Roman"/>
          <w:color w:val="000000"/>
          <w:spacing w:val="2"/>
          <w:lang w:eastAsia="ru-RU"/>
        </w:rPr>
      </w:pPr>
      <w:r w:rsidRPr="000C0FEA">
        <w:rPr>
          <w:rFonts w:ascii="Times New Roman" w:eastAsia="Times New Roman" w:hAnsi="Times New Roman" w:cs="Times New Roman"/>
          <w:color w:val="000000"/>
          <w:spacing w:val="2"/>
          <w:lang w:eastAsia="ru-RU"/>
        </w:rPr>
        <w:t>На современном этапе одна из ключевых задач – эффективное управление финансовыми ресурсами и обеспечение бизнеса необходимым капиталом. От своевременности и целесообразности привлечения средств зависит развитие компании, ее перспективы, конкурентоспособность и потенциальная доходность.</w:t>
      </w:r>
    </w:p>
    <w:p w:rsidR="000C0FEA" w:rsidRDefault="000C0FEA" w:rsidP="000C0FEA">
      <w:pPr>
        <w:spacing w:after="0" w:line="240" w:lineRule="auto"/>
        <w:ind w:firstLine="709"/>
        <w:jc w:val="both"/>
        <w:rPr>
          <w:rFonts w:ascii="Times New Roman" w:eastAsia="Times New Roman" w:hAnsi="Times New Roman" w:cs="Times New Roman"/>
          <w:color w:val="000000"/>
          <w:spacing w:val="2"/>
          <w:lang w:eastAsia="ru-RU"/>
        </w:rPr>
      </w:pPr>
      <w:r w:rsidRPr="000C0FEA">
        <w:rPr>
          <w:rFonts w:ascii="Helvetica" w:eastAsia="Times New Roman" w:hAnsi="Helvetica" w:cs="Times New Roman"/>
          <w:noProof/>
          <w:color w:val="0000FF"/>
          <w:spacing w:val="2"/>
          <w:sz w:val="24"/>
          <w:szCs w:val="24"/>
          <w:bdr w:val="none" w:sz="0" w:space="0" w:color="auto" w:frame="1"/>
          <w:lang w:eastAsia="ru-RU"/>
        </w:rPr>
        <w:lastRenderedPageBreak/>
        <w:drawing>
          <wp:inline distT="0" distB="0" distL="0" distR="0" wp14:anchorId="7F7AA4C7" wp14:editId="1F10660C">
            <wp:extent cx="4743450" cy="4229100"/>
            <wp:effectExtent l="0" t="0" r="0" b="0"/>
            <wp:docPr id="22" name="Рисунок 22" descr="финансовое обеспечение бизнеса">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финансовое обеспечение бизнеса">
                      <a:hlinkClick r:id="rId22"/>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43450" cy="4229100"/>
                    </a:xfrm>
                    <a:prstGeom prst="rect">
                      <a:avLst/>
                    </a:prstGeom>
                    <a:noFill/>
                    <a:ln>
                      <a:noFill/>
                    </a:ln>
                  </pic:spPr>
                </pic:pic>
              </a:graphicData>
            </a:graphic>
          </wp:inline>
        </w:drawing>
      </w:r>
      <w:r w:rsidRPr="000C0FEA">
        <w:rPr>
          <w:rFonts w:ascii="Helvetica" w:eastAsia="Times New Roman" w:hAnsi="Helvetica" w:cs="Times New Roman"/>
          <w:color w:val="000000"/>
          <w:spacing w:val="2"/>
          <w:sz w:val="24"/>
          <w:szCs w:val="24"/>
          <w:lang w:eastAsia="ru-RU"/>
        </w:rPr>
        <w:br/>
      </w:r>
      <w:r w:rsidRPr="000C0FEA">
        <w:rPr>
          <w:rFonts w:ascii="Times New Roman" w:eastAsia="Times New Roman" w:hAnsi="Times New Roman" w:cs="Times New Roman"/>
          <w:color w:val="000000"/>
          <w:spacing w:val="2"/>
          <w:lang w:eastAsia="ru-RU"/>
        </w:rPr>
        <w:t>Финансовые ресурсы – это одна из наиболее важных сторон деятельности компании, которая подразумевает привлечение капитала из различных источников. При этом управление финансовыми ресурсами – это не только мобилизация капитала, но и контроль его рационального расходования в зависимости от выбранной политики структуры.</w:t>
      </w:r>
    </w:p>
    <w:p w:rsidR="000C0FEA" w:rsidRDefault="000C0FEA" w:rsidP="000C0FEA">
      <w:pPr>
        <w:spacing w:after="0" w:line="240" w:lineRule="auto"/>
        <w:jc w:val="both"/>
        <w:rPr>
          <w:rFonts w:ascii="Times New Roman" w:eastAsia="Times New Roman" w:hAnsi="Times New Roman" w:cs="Times New Roman"/>
          <w:color w:val="000000"/>
          <w:spacing w:val="2"/>
          <w:lang w:eastAsia="ru-RU"/>
        </w:rPr>
      </w:pPr>
      <w:r w:rsidRPr="000C0FEA">
        <w:rPr>
          <w:rFonts w:ascii="Times New Roman" w:eastAsia="Times New Roman" w:hAnsi="Times New Roman" w:cs="Times New Roman"/>
          <w:color w:val="000000"/>
          <w:spacing w:val="2"/>
          <w:lang w:eastAsia="ru-RU"/>
        </w:rPr>
        <w:t>На начальном этапе становления организации формируются первоначальные ресурсы компании, к которым можно отнести – акционерный </w:t>
      </w:r>
      <w:hyperlink r:id="rId24" w:tgtFrame="_blank" w:history="1">
        <w:r w:rsidRPr="000C0FEA">
          <w:rPr>
            <w:rFonts w:ascii="Times New Roman" w:eastAsia="Times New Roman" w:hAnsi="Times New Roman" w:cs="Times New Roman"/>
            <w:color w:val="0000FF"/>
            <w:spacing w:val="2"/>
            <w:u w:val="single"/>
            <w:bdr w:val="none" w:sz="0" w:space="0" w:color="auto" w:frame="1"/>
            <w:lang w:eastAsia="ru-RU"/>
          </w:rPr>
          <w:t>капитал</w:t>
        </w:r>
      </w:hyperlink>
      <w:r w:rsidRPr="000C0FEA">
        <w:rPr>
          <w:rFonts w:ascii="Times New Roman" w:eastAsia="Times New Roman" w:hAnsi="Times New Roman" w:cs="Times New Roman"/>
          <w:color w:val="000000"/>
          <w:spacing w:val="2"/>
          <w:lang w:eastAsia="ru-RU"/>
        </w:rPr>
        <w:t>, долгосрочные займы, паевые взносы, бюджетные средства, долгосрочные ф</w:t>
      </w:r>
      <w:r>
        <w:rPr>
          <w:rFonts w:ascii="Times New Roman" w:eastAsia="Times New Roman" w:hAnsi="Times New Roman" w:cs="Times New Roman"/>
          <w:color w:val="000000"/>
          <w:spacing w:val="2"/>
          <w:lang w:eastAsia="ru-RU"/>
        </w:rPr>
        <w:t>ормы кредита и прочие источники</w:t>
      </w:r>
    </w:p>
    <w:p w:rsidR="000C0FEA" w:rsidRPr="000C0FEA" w:rsidRDefault="000C0FEA" w:rsidP="000C0FEA">
      <w:pPr>
        <w:spacing w:after="150" w:line="240" w:lineRule="auto"/>
        <w:jc w:val="both"/>
        <w:rPr>
          <w:rFonts w:ascii="Times New Roman" w:eastAsia="Times New Roman" w:hAnsi="Times New Roman" w:cs="Times New Roman"/>
          <w:color w:val="000000"/>
          <w:spacing w:val="2"/>
          <w:lang w:eastAsia="ru-RU"/>
        </w:rPr>
      </w:pPr>
      <w:r w:rsidRPr="000C0FEA">
        <w:rPr>
          <w:rFonts w:ascii="Times New Roman" w:eastAsia="Times New Roman" w:hAnsi="Times New Roman" w:cs="Times New Roman"/>
          <w:color w:val="000000"/>
          <w:spacing w:val="2"/>
          <w:lang w:eastAsia="ru-RU"/>
        </w:rPr>
        <w:t>При этом главными источниками поступления сре</w:t>
      </w:r>
      <w:proofErr w:type="gramStart"/>
      <w:r w:rsidRPr="000C0FEA">
        <w:rPr>
          <w:rFonts w:ascii="Times New Roman" w:eastAsia="Times New Roman" w:hAnsi="Times New Roman" w:cs="Times New Roman"/>
          <w:color w:val="000000"/>
          <w:spacing w:val="2"/>
          <w:lang w:eastAsia="ru-RU"/>
        </w:rPr>
        <w:t>дств в т</w:t>
      </w:r>
      <w:proofErr w:type="gramEnd"/>
      <w:r w:rsidRPr="000C0FEA">
        <w:rPr>
          <w:rFonts w:ascii="Times New Roman" w:eastAsia="Times New Roman" w:hAnsi="Times New Roman" w:cs="Times New Roman"/>
          <w:color w:val="000000"/>
          <w:spacing w:val="2"/>
          <w:lang w:eastAsia="ru-RU"/>
        </w:rPr>
        <w:t>ечение деятельности компании является </w:t>
      </w:r>
      <w:hyperlink r:id="rId25" w:tgtFrame="_blank" w:history="1">
        <w:r w:rsidRPr="000C0FEA">
          <w:rPr>
            <w:rFonts w:ascii="Times New Roman" w:eastAsia="Times New Roman" w:hAnsi="Times New Roman" w:cs="Times New Roman"/>
            <w:color w:val="0000FF"/>
            <w:spacing w:val="2"/>
            <w:u w:val="single"/>
            <w:bdr w:val="none" w:sz="0" w:space="0" w:color="auto" w:frame="1"/>
            <w:lang w:eastAsia="ru-RU"/>
          </w:rPr>
          <w:t>прибыль</w:t>
        </w:r>
      </w:hyperlink>
      <w:r w:rsidRPr="000C0FEA">
        <w:rPr>
          <w:rFonts w:ascii="Times New Roman" w:eastAsia="Times New Roman" w:hAnsi="Times New Roman" w:cs="Times New Roman"/>
          <w:color w:val="000000"/>
          <w:spacing w:val="2"/>
          <w:lang w:eastAsia="ru-RU"/>
        </w:rPr>
        <w:t> от реализованной продукции, кредитные ресурсы, амортизационные отчисления, капитал, мобилизированный на финансовом рынке, страховые возмещения, бюджетные средства, страховые компенсации и так далее.</w:t>
      </w:r>
    </w:p>
    <w:p w:rsidR="00F05570" w:rsidRPr="000C0FEA" w:rsidRDefault="000C0FEA" w:rsidP="003144F7">
      <w:pPr>
        <w:spacing w:after="0" w:line="240" w:lineRule="auto"/>
        <w:ind w:firstLine="709"/>
        <w:jc w:val="both"/>
        <w:rPr>
          <w:rFonts w:ascii="Times New Roman" w:hAnsi="Times New Roman" w:cs="Times New Roman"/>
          <w:b/>
        </w:rPr>
      </w:pPr>
      <w:r w:rsidRPr="000C0FEA">
        <w:rPr>
          <w:rFonts w:ascii="Times New Roman" w:hAnsi="Times New Roman"/>
          <w:b/>
        </w:rPr>
        <w:t>2.Предмет хозяйственно-правового регулирования</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b/>
          <w:bCs/>
          <w:color w:val="000000"/>
          <w:sz w:val="24"/>
          <w:szCs w:val="24"/>
          <w:lang w:eastAsia="ru-RU"/>
        </w:rPr>
        <w:t>Предмет правового регулирования -</w:t>
      </w:r>
      <w:r w:rsidRPr="000C0FEA">
        <w:rPr>
          <w:rFonts w:ascii="Times New Roman" w:eastAsia="Times New Roman" w:hAnsi="Times New Roman" w:cs="Times New Roman"/>
          <w:color w:val="000000"/>
          <w:sz w:val="24"/>
          <w:szCs w:val="24"/>
          <w:lang w:eastAsia="ru-RU"/>
        </w:rPr>
        <w:t> однородная группа общественных отношений, допускающая применение к ним единой правовой формы. Он выступает решающим и квалифицирующим критерием системы права. Наличие специфического предмета регулирования характерно не только для основных (самостоятельных) отраслей права, но и для комплексных отраслей права.</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Традиционно </w:t>
      </w:r>
      <w:r w:rsidRPr="000C0FEA">
        <w:rPr>
          <w:rFonts w:ascii="Times New Roman" w:eastAsia="Times New Roman" w:hAnsi="Times New Roman" w:cs="Times New Roman"/>
          <w:b/>
          <w:bCs/>
          <w:color w:val="000000"/>
          <w:sz w:val="24"/>
          <w:szCs w:val="24"/>
          <w:lang w:eastAsia="ru-RU"/>
        </w:rPr>
        <w:t>в составе предмета предпринимательского (хозяйственного) права</w:t>
      </w:r>
      <w:r w:rsidRPr="000C0FEA">
        <w:rPr>
          <w:rFonts w:ascii="Times New Roman" w:eastAsia="Times New Roman" w:hAnsi="Times New Roman" w:cs="Times New Roman"/>
          <w:color w:val="000000"/>
          <w:sz w:val="24"/>
          <w:szCs w:val="24"/>
          <w:lang w:eastAsia="ru-RU"/>
        </w:rPr>
        <w:t> выделяют три группы отношений: 1) предпринимательские имущественные (горизонтальные отношения); 2) предпринимательские управленческие (вертикальные отношения); 3) предпринимательские внутрифирменные (корпоративные отношения)</w:t>
      </w:r>
      <w:bookmarkStart w:id="2" w:name="_ftnref18"/>
      <w:bookmarkEnd w:id="2"/>
      <w:r w:rsidRPr="000C0FEA">
        <w:rPr>
          <w:rFonts w:ascii="Times New Roman" w:eastAsia="Times New Roman" w:hAnsi="Times New Roman" w:cs="Times New Roman"/>
          <w:color w:val="000000"/>
          <w:sz w:val="24"/>
          <w:szCs w:val="24"/>
          <w:lang w:eastAsia="ru-RU"/>
        </w:rPr>
        <w:fldChar w:fldCharType="begin"/>
      </w:r>
      <w:r w:rsidRPr="000C0FEA">
        <w:rPr>
          <w:rFonts w:ascii="Times New Roman" w:eastAsia="Times New Roman" w:hAnsi="Times New Roman" w:cs="Times New Roman"/>
          <w:color w:val="000000"/>
          <w:sz w:val="24"/>
          <w:szCs w:val="24"/>
          <w:lang w:eastAsia="ru-RU"/>
        </w:rPr>
        <w:instrText xml:space="preserve"> HYPERLINK "https://online.zakon.kz/Document/?doc_id=34775278&amp;pos=307;-49" \l "_ftn18" \o "" </w:instrText>
      </w:r>
      <w:r w:rsidRPr="000C0FEA">
        <w:rPr>
          <w:rFonts w:ascii="Times New Roman" w:eastAsia="Times New Roman" w:hAnsi="Times New Roman" w:cs="Times New Roman"/>
          <w:color w:val="000000"/>
          <w:sz w:val="24"/>
          <w:szCs w:val="24"/>
          <w:lang w:eastAsia="ru-RU"/>
        </w:rPr>
        <w:fldChar w:fldCharType="separate"/>
      </w:r>
      <w:r w:rsidRPr="000C0FEA">
        <w:rPr>
          <w:rFonts w:ascii="Times New Roman" w:eastAsia="Times New Roman" w:hAnsi="Times New Roman" w:cs="Times New Roman"/>
          <w:color w:val="000000"/>
          <w:sz w:val="24"/>
          <w:szCs w:val="24"/>
          <w:u w:val="single"/>
          <w:vertAlign w:val="superscript"/>
          <w:lang w:eastAsia="ru-RU"/>
        </w:rPr>
        <w:t>[18]</w:t>
      </w:r>
      <w:r w:rsidRPr="000C0FEA">
        <w:rPr>
          <w:rFonts w:ascii="Times New Roman" w:eastAsia="Times New Roman" w:hAnsi="Times New Roman" w:cs="Times New Roman"/>
          <w:color w:val="000000"/>
          <w:sz w:val="24"/>
          <w:szCs w:val="24"/>
          <w:lang w:eastAsia="ru-RU"/>
        </w:rPr>
        <w:fldChar w:fldCharType="end"/>
      </w:r>
      <w:r w:rsidRPr="000C0FEA">
        <w:rPr>
          <w:rFonts w:ascii="Times New Roman" w:eastAsia="Times New Roman" w:hAnsi="Times New Roman" w:cs="Times New Roman"/>
          <w:color w:val="000000"/>
          <w:sz w:val="24"/>
          <w:szCs w:val="24"/>
          <w:lang w:eastAsia="ru-RU"/>
        </w:rPr>
        <w:t>.</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В первую группу отношений входят отношения, возникающие в процессе осуществления предпринимательской (хозяйственной) деятельности, в т.ч. не только коммерческие отношения, возникающие при осуществлении предпринимателем своей деятельности, но и некоммерческие отношения, в том числе отношения организационно-имущественного характера по созданию и прекращению юридических лиц; отношения по организации и деятельности некоммерческих организаций, вступающих в предпринимательские отношения (например, бирж, потребительских кооперативов, общественных фондов и т.п.).</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lastRenderedPageBreak/>
        <w:t>Вторую группу отношений составляют отношения по организации (регулированию) предпринимательской (хозяйственной) деятельности, которые складываются между субъектами этой деятельности и государственными или иными уполномоченными на то органами. Такие отношения являются публично-правовыми.</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В третью группу отношений входят так называемые, внутрихозяйственные или внутрифирменные или корпоративные отношения, которые могут складываться как по горизонтали, так и по вертикали. Такие отношения возникают в пределах одного предприятия между его подразделениями, а также между ними и предприятием в целом.</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Следовательно, в состав предмета предпринимательского (хозяйственного) права включены отношения по горизонтали (</w:t>
      </w:r>
      <w:proofErr w:type="gramStart"/>
      <w:r w:rsidRPr="000C0FEA">
        <w:rPr>
          <w:rFonts w:ascii="Times New Roman" w:eastAsia="Times New Roman" w:hAnsi="Times New Roman" w:cs="Times New Roman"/>
          <w:color w:val="000000"/>
          <w:sz w:val="24"/>
          <w:szCs w:val="24"/>
          <w:lang w:eastAsia="ru-RU"/>
        </w:rPr>
        <w:t>частно-правовые</w:t>
      </w:r>
      <w:proofErr w:type="gramEnd"/>
      <w:r w:rsidRPr="000C0FEA">
        <w:rPr>
          <w:rFonts w:ascii="Times New Roman" w:eastAsia="Times New Roman" w:hAnsi="Times New Roman" w:cs="Times New Roman"/>
          <w:color w:val="000000"/>
          <w:sz w:val="24"/>
          <w:szCs w:val="24"/>
          <w:lang w:eastAsia="ru-RU"/>
        </w:rPr>
        <w:t>) и отношения по вертикали. Эти отношения носят публично-правовой характер (например, государство, реализуя публичные интересы общества, воздействует на экономические отношения, одновременно регулируя и контролируя их).</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 xml:space="preserve">Таким образом, признаками, отличающими предпринимательские отношения от других видов общественных отношений, являются следующие: </w:t>
      </w:r>
      <w:proofErr w:type="gramStart"/>
      <w:r w:rsidRPr="000C0FEA">
        <w:rPr>
          <w:rFonts w:ascii="Times New Roman" w:eastAsia="Times New Roman" w:hAnsi="Times New Roman" w:cs="Times New Roman"/>
          <w:color w:val="000000"/>
          <w:sz w:val="24"/>
          <w:szCs w:val="24"/>
          <w:lang w:eastAsia="ru-RU"/>
        </w:rPr>
        <w:t xml:space="preserve">1) </w:t>
      </w:r>
      <w:proofErr w:type="gramEnd"/>
      <w:r w:rsidRPr="000C0FEA">
        <w:rPr>
          <w:rFonts w:ascii="Times New Roman" w:eastAsia="Times New Roman" w:hAnsi="Times New Roman" w:cs="Times New Roman"/>
          <w:color w:val="000000"/>
          <w:sz w:val="24"/>
          <w:szCs w:val="24"/>
          <w:lang w:eastAsia="ru-RU"/>
        </w:rPr>
        <w:t>предпринимательские отношения связаны с предпринимательской деятельностью, поскольку возникают в процессе ее осуществления; 2) непременным участником этих отношений выступает предприниматель или иной хозяйствующий субъект. Общественные отношения будут признаны предпринимательскими, только если они отвечают обоим этим признакам в совокупности.</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Если характеристика предмета правового регулирования отвечает на вопрос, что (какие общественные отношения) его составляет, то характеристика метода отвечает на другой вопрос - как (какими правовыми способами и приемами) осуществляется указанное регулирование. Согласно этому </w:t>
      </w:r>
      <w:r w:rsidRPr="000C0FEA">
        <w:rPr>
          <w:rFonts w:ascii="Times New Roman" w:eastAsia="Times New Roman" w:hAnsi="Times New Roman" w:cs="Times New Roman"/>
          <w:b/>
          <w:bCs/>
          <w:color w:val="000000"/>
          <w:sz w:val="24"/>
          <w:szCs w:val="24"/>
          <w:lang w:eastAsia="ru-RU"/>
        </w:rPr>
        <w:t>метод правового регулирования</w:t>
      </w:r>
      <w:r w:rsidRPr="000C0FEA">
        <w:rPr>
          <w:rFonts w:ascii="Times New Roman" w:eastAsia="Times New Roman" w:hAnsi="Times New Roman" w:cs="Times New Roman"/>
          <w:color w:val="000000"/>
          <w:sz w:val="24"/>
          <w:szCs w:val="24"/>
          <w:lang w:eastAsia="ru-RU"/>
        </w:rPr>
        <w:t> - это способ или совокупность способов правового воздействия на участников правоотношений.</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Предпринимательское право характеризуется применением </w:t>
      </w:r>
      <w:r w:rsidRPr="000C0FEA">
        <w:rPr>
          <w:rFonts w:ascii="Times New Roman" w:eastAsia="Times New Roman" w:hAnsi="Times New Roman" w:cs="Times New Roman"/>
          <w:i/>
          <w:iCs/>
          <w:color w:val="000000"/>
          <w:sz w:val="24"/>
          <w:szCs w:val="24"/>
          <w:lang w:eastAsia="ru-RU"/>
        </w:rPr>
        <w:t>двух методов регулирования отношений в равной степени</w:t>
      </w:r>
      <w:r w:rsidRPr="000C0FEA">
        <w:rPr>
          <w:rFonts w:ascii="Times New Roman" w:eastAsia="Times New Roman" w:hAnsi="Times New Roman" w:cs="Times New Roman"/>
          <w:color w:val="000000"/>
          <w:sz w:val="24"/>
          <w:szCs w:val="24"/>
          <w:lang w:eastAsia="ru-RU"/>
        </w:rPr>
        <w:t>: диспозитивного метода правового регулирования (основанного на равенстве сторон) и императивного метода правового регулирования (основанного на власти и подчинении). Так, при реализации норм, устанавливающих обязательные требования по лицензированию того или иного вида деятельности, будут применяться директивные предписания лицензирующего органа. При этом</w:t>
      </w:r>
      <w:proofErr w:type="gramStart"/>
      <w:r w:rsidRPr="000C0FEA">
        <w:rPr>
          <w:rFonts w:ascii="Times New Roman" w:eastAsia="Times New Roman" w:hAnsi="Times New Roman" w:cs="Times New Roman"/>
          <w:color w:val="000000"/>
          <w:sz w:val="24"/>
          <w:szCs w:val="24"/>
          <w:lang w:eastAsia="ru-RU"/>
        </w:rPr>
        <w:t>,</w:t>
      </w:r>
      <w:proofErr w:type="gramEnd"/>
      <w:r w:rsidRPr="000C0FEA">
        <w:rPr>
          <w:rFonts w:ascii="Times New Roman" w:eastAsia="Times New Roman" w:hAnsi="Times New Roman" w:cs="Times New Roman"/>
          <w:color w:val="000000"/>
          <w:sz w:val="24"/>
          <w:szCs w:val="24"/>
          <w:lang w:eastAsia="ru-RU"/>
        </w:rPr>
        <w:t xml:space="preserve"> если предписание лицензирующего органа является некомпетентным, то оно может быть оспорено в установленном порядке и признано незаконным. Здесь также следует учитывать, что государственное воздействие может быть не только ограничивающим, запрещающим и т.п., оно может носить и поощрительный, преференциальный характер. Потому публично-правовое регулирование, основанное на власти и подчинении, направленное на установление правил поведения субъектов предпринимательской деятельности, может быть выражено в формах запрета, ограничения, рекомендации, поощрения, освобождения от платы налога или льготного налогообложения и т.п.</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proofErr w:type="gramStart"/>
      <w:r w:rsidRPr="000C0FEA">
        <w:rPr>
          <w:rFonts w:ascii="Times New Roman" w:eastAsia="Times New Roman" w:hAnsi="Times New Roman" w:cs="Times New Roman"/>
          <w:color w:val="000000"/>
          <w:sz w:val="24"/>
          <w:szCs w:val="24"/>
          <w:lang w:eastAsia="ru-RU"/>
        </w:rPr>
        <w:t>Частно-правовое</w:t>
      </w:r>
      <w:proofErr w:type="gramEnd"/>
      <w:r w:rsidRPr="000C0FEA">
        <w:rPr>
          <w:rFonts w:ascii="Times New Roman" w:eastAsia="Times New Roman" w:hAnsi="Times New Roman" w:cs="Times New Roman"/>
          <w:color w:val="000000"/>
          <w:sz w:val="24"/>
          <w:szCs w:val="24"/>
          <w:lang w:eastAsia="ru-RU"/>
        </w:rPr>
        <w:t xml:space="preserve"> регулирование основано на равенстве участников предпринимательских отношений и, как правило, находит свое выражение в форме договора. В </w:t>
      </w:r>
      <w:proofErr w:type="gramStart"/>
      <w:r w:rsidRPr="000C0FEA">
        <w:rPr>
          <w:rFonts w:ascii="Times New Roman" w:eastAsia="Times New Roman" w:hAnsi="Times New Roman" w:cs="Times New Roman"/>
          <w:color w:val="000000"/>
          <w:sz w:val="24"/>
          <w:szCs w:val="24"/>
          <w:lang w:eastAsia="ru-RU"/>
        </w:rPr>
        <w:t>частно-правовых</w:t>
      </w:r>
      <w:proofErr w:type="gramEnd"/>
      <w:r w:rsidRPr="000C0FEA">
        <w:rPr>
          <w:rFonts w:ascii="Times New Roman" w:eastAsia="Times New Roman" w:hAnsi="Times New Roman" w:cs="Times New Roman"/>
          <w:color w:val="000000"/>
          <w:sz w:val="24"/>
          <w:szCs w:val="24"/>
          <w:lang w:eastAsia="ru-RU"/>
        </w:rPr>
        <w:t xml:space="preserve"> предпринимательских отношениях все субъекты, в том числе государство и административно-территориальная единица, выступают на равных началах с другими участниками этих отношений. Поэтому диспозитивный метод правового регулирования предпринимательских отношений имеет большое значение и оказывает позитивное воздействие на развитие предпринимательской деятельности.</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 </w:t>
      </w:r>
    </w:p>
    <w:p w:rsidR="000C0FEA" w:rsidRPr="000C0FEA" w:rsidRDefault="000C0FEA" w:rsidP="000C0FEA">
      <w:pPr>
        <w:shd w:val="clear" w:color="auto" w:fill="FFFFFF"/>
        <w:spacing w:after="0" w:line="240" w:lineRule="auto"/>
        <w:jc w:val="center"/>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b/>
          <w:bCs/>
          <w:color w:val="000000"/>
          <w:sz w:val="24"/>
          <w:szCs w:val="24"/>
          <w:lang w:eastAsia="ru-RU"/>
        </w:rPr>
        <w:t>2.2. Принципы предпринимательского (хозяйственного) права</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 </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b/>
          <w:bCs/>
          <w:color w:val="000000"/>
          <w:sz w:val="24"/>
          <w:szCs w:val="24"/>
          <w:lang w:eastAsia="ru-RU"/>
        </w:rPr>
        <w:t>Принципы предпринимательского (хозяйственного) права</w:t>
      </w:r>
      <w:r w:rsidRPr="000C0FEA">
        <w:rPr>
          <w:rFonts w:ascii="Times New Roman" w:eastAsia="Times New Roman" w:hAnsi="Times New Roman" w:cs="Times New Roman"/>
          <w:color w:val="000000"/>
          <w:sz w:val="24"/>
          <w:szCs w:val="24"/>
          <w:lang w:eastAsia="ru-RU"/>
        </w:rPr>
        <w:t> как основополагающие начала обеспечивают целенаправленное регулирование предпринимательских отношений.</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Прежде всего, предпринимательские отношения регулируются на основе принципов, закрепленных в ст. 2 Гражданского кодекса Республики Казахстан, а именно:</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proofErr w:type="gramStart"/>
      <w:r w:rsidRPr="000C0FEA">
        <w:rPr>
          <w:rFonts w:ascii="Times New Roman" w:eastAsia="Times New Roman" w:hAnsi="Times New Roman" w:cs="Times New Roman"/>
          <w:color w:val="000000"/>
          <w:sz w:val="24"/>
          <w:szCs w:val="24"/>
          <w:lang w:eastAsia="ru-RU"/>
        </w:rPr>
        <w:lastRenderedPageBreak/>
        <w:t>1) </w:t>
      </w:r>
      <w:r w:rsidRPr="000C0FEA">
        <w:rPr>
          <w:rFonts w:ascii="Times New Roman" w:eastAsia="Times New Roman" w:hAnsi="Times New Roman" w:cs="Times New Roman"/>
          <w:i/>
          <w:iCs/>
          <w:color w:val="000000"/>
          <w:sz w:val="24"/>
          <w:szCs w:val="24"/>
          <w:lang w:eastAsia="ru-RU"/>
        </w:rPr>
        <w:t>принцип равенства участников</w:t>
      </w:r>
      <w:r w:rsidRPr="000C0FEA">
        <w:rPr>
          <w:rFonts w:ascii="Times New Roman" w:eastAsia="Times New Roman" w:hAnsi="Times New Roman" w:cs="Times New Roman"/>
          <w:color w:val="000000"/>
          <w:sz w:val="24"/>
          <w:szCs w:val="24"/>
          <w:lang w:eastAsia="ru-RU"/>
        </w:rPr>
        <w:t> регулируемых гражданским законодательством отношений (означает, что все субъекты гражданского права, в том числе субъекты предпринимательской деятельности обладают равными правами, и никто из них не может находиться в более привилегированном положении, чем другие - в соответствии с </w:t>
      </w:r>
      <w:hyperlink r:id="rId26" w:anchor="sub_id=40000" w:history="1">
        <w:r w:rsidRPr="000C0FEA">
          <w:rPr>
            <w:rFonts w:ascii="Times New Roman" w:eastAsia="Times New Roman" w:hAnsi="Times New Roman" w:cs="Times New Roman"/>
            <w:color w:val="333399"/>
            <w:sz w:val="24"/>
            <w:szCs w:val="24"/>
            <w:u w:val="single"/>
            <w:lang w:eastAsia="ru-RU"/>
          </w:rPr>
          <w:t>п. 3 ст. 4</w:t>
        </w:r>
      </w:hyperlink>
      <w:r w:rsidRPr="000C0FEA">
        <w:rPr>
          <w:rFonts w:ascii="Times New Roman" w:eastAsia="Times New Roman" w:hAnsi="Times New Roman" w:cs="Times New Roman"/>
          <w:color w:val="000000"/>
          <w:sz w:val="24"/>
          <w:szCs w:val="24"/>
          <w:lang w:eastAsia="ru-RU"/>
        </w:rPr>
        <w:t> Закона о частном предпринимательстве запрещается принятие государственными органами нормативных правовых актов, устанавливающих привилегированное положение отдельно взятых субъектов</w:t>
      </w:r>
      <w:proofErr w:type="gramEnd"/>
      <w:r w:rsidRPr="000C0FEA">
        <w:rPr>
          <w:rFonts w:ascii="Times New Roman" w:eastAsia="Times New Roman" w:hAnsi="Times New Roman" w:cs="Times New Roman"/>
          <w:color w:val="000000"/>
          <w:sz w:val="24"/>
          <w:szCs w:val="24"/>
          <w:lang w:eastAsia="ru-RU"/>
        </w:rPr>
        <w:t xml:space="preserve"> частного предпринимательства);</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2) </w:t>
      </w:r>
      <w:r w:rsidRPr="000C0FEA">
        <w:rPr>
          <w:rFonts w:ascii="Times New Roman" w:eastAsia="Times New Roman" w:hAnsi="Times New Roman" w:cs="Times New Roman"/>
          <w:i/>
          <w:iCs/>
          <w:color w:val="000000"/>
          <w:sz w:val="24"/>
          <w:szCs w:val="24"/>
          <w:lang w:eastAsia="ru-RU"/>
        </w:rPr>
        <w:t>принцип неприкосновенности собственности</w:t>
      </w:r>
      <w:r w:rsidRPr="000C0FEA">
        <w:rPr>
          <w:rFonts w:ascii="Times New Roman" w:eastAsia="Times New Roman" w:hAnsi="Times New Roman" w:cs="Times New Roman"/>
          <w:color w:val="000000"/>
          <w:sz w:val="24"/>
          <w:szCs w:val="24"/>
          <w:lang w:eastAsia="ru-RU"/>
        </w:rPr>
        <w:t> (означает, что государство гарантирует собственникам - субъектам предпринимательской деятельности возможность реализации полномочий по владению, пользованию и распоряжению, принадлежащим им имуществом в полной мере - согласно п. 3 </w:t>
      </w:r>
      <w:hyperlink r:id="rId27" w:anchor="sub_id=260000" w:history="1">
        <w:r w:rsidRPr="000C0FEA">
          <w:rPr>
            <w:rFonts w:ascii="Times New Roman" w:eastAsia="Times New Roman" w:hAnsi="Times New Roman" w:cs="Times New Roman"/>
            <w:color w:val="333399"/>
            <w:sz w:val="24"/>
            <w:szCs w:val="24"/>
            <w:u w:val="single"/>
            <w:lang w:eastAsia="ru-RU"/>
          </w:rPr>
          <w:t>ст. 26</w:t>
        </w:r>
      </w:hyperlink>
      <w:r w:rsidRPr="000C0FEA">
        <w:rPr>
          <w:rFonts w:ascii="Times New Roman" w:eastAsia="Times New Roman" w:hAnsi="Times New Roman" w:cs="Times New Roman"/>
          <w:color w:val="000000"/>
          <w:sz w:val="24"/>
          <w:szCs w:val="24"/>
          <w:lang w:eastAsia="ru-RU"/>
        </w:rPr>
        <w:t> Конституции РК - никто не может быть лишен своего имущества иначе, как по решению суда);</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3) </w:t>
      </w:r>
      <w:r w:rsidRPr="000C0FEA">
        <w:rPr>
          <w:rFonts w:ascii="Times New Roman" w:eastAsia="Times New Roman" w:hAnsi="Times New Roman" w:cs="Times New Roman"/>
          <w:i/>
          <w:iCs/>
          <w:color w:val="000000"/>
          <w:sz w:val="24"/>
          <w:szCs w:val="24"/>
          <w:lang w:eastAsia="ru-RU"/>
        </w:rPr>
        <w:t>принцип свободы договора</w:t>
      </w:r>
      <w:r w:rsidRPr="000C0FEA">
        <w:rPr>
          <w:rFonts w:ascii="Times New Roman" w:eastAsia="Times New Roman" w:hAnsi="Times New Roman" w:cs="Times New Roman"/>
          <w:color w:val="000000"/>
          <w:sz w:val="24"/>
          <w:szCs w:val="24"/>
          <w:lang w:eastAsia="ru-RU"/>
        </w:rPr>
        <w:t> (означает, что стороны вправе определить содержание соглашения в значительной степени по собственному усмотрению, но свобода договора, не является абсолютной, поэтому в определении содержания договора должно быть достигнуто оптимальное соотношение требований нормативных актов и усмотрений сторон договора);</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4) </w:t>
      </w:r>
      <w:r w:rsidRPr="000C0FEA">
        <w:rPr>
          <w:rFonts w:ascii="Times New Roman" w:eastAsia="Times New Roman" w:hAnsi="Times New Roman" w:cs="Times New Roman"/>
          <w:i/>
          <w:iCs/>
          <w:color w:val="000000"/>
          <w:sz w:val="24"/>
          <w:szCs w:val="24"/>
          <w:lang w:eastAsia="ru-RU"/>
        </w:rPr>
        <w:t>принцип недопустимости произвольного вмешательства кого-либо в частные дела</w:t>
      </w:r>
      <w:r w:rsidRPr="000C0FEA">
        <w:rPr>
          <w:rFonts w:ascii="Times New Roman" w:eastAsia="Times New Roman" w:hAnsi="Times New Roman" w:cs="Times New Roman"/>
          <w:color w:val="000000"/>
          <w:sz w:val="24"/>
          <w:szCs w:val="24"/>
          <w:lang w:eastAsia="ru-RU"/>
        </w:rPr>
        <w:t> (означает, что государственные органы, их должностные лица и любые другие лица не вправе вмешиваться в частные дела субъектов предпринимательской деятельности, если они не нарушают требований, установленных законодательством);</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5) </w:t>
      </w:r>
      <w:r w:rsidRPr="000C0FEA">
        <w:rPr>
          <w:rFonts w:ascii="Times New Roman" w:eastAsia="Times New Roman" w:hAnsi="Times New Roman" w:cs="Times New Roman"/>
          <w:i/>
          <w:iCs/>
          <w:color w:val="000000"/>
          <w:sz w:val="24"/>
          <w:szCs w:val="24"/>
          <w:lang w:eastAsia="ru-RU"/>
        </w:rPr>
        <w:t>принцип беспрепятственного осуществления гражданских прав</w:t>
      </w:r>
      <w:r w:rsidRPr="000C0FEA">
        <w:rPr>
          <w:rFonts w:ascii="Times New Roman" w:eastAsia="Times New Roman" w:hAnsi="Times New Roman" w:cs="Times New Roman"/>
          <w:color w:val="000000"/>
          <w:sz w:val="24"/>
          <w:szCs w:val="24"/>
          <w:lang w:eastAsia="ru-RU"/>
        </w:rPr>
        <w:t> (означает, что субъекты предпринимательской деятельности реализуют свои права в полном объеме и без каких-либо ограничений, главное, чтобы это не затрагивало интересы и не ущемляло права других лиц);</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6) </w:t>
      </w:r>
      <w:r w:rsidRPr="000C0FEA">
        <w:rPr>
          <w:rFonts w:ascii="Times New Roman" w:eastAsia="Times New Roman" w:hAnsi="Times New Roman" w:cs="Times New Roman"/>
          <w:i/>
          <w:iCs/>
          <w:color w:val="000000"/>
          <w:sz w:val="24"/>
          <w:szCs w:val="24"/>
          <w:lang w:eastAsia="ru-RU"/>
        </w:rPr>
        <w:t>принцип обеспечения восстановления нарушенных гражданских прав</w:t>
      </w:r>
      <w:r w:rsidRPr="000C0FEA">
        <w:rPr>
          <w:rFonts w:ascii="Times New Roman" w:eastAsia="Times New Roman" w:hAnsi="Times New Roman" w:cs="Times New Roman"/>
          <w:color w:val="000000"/>
          <w:sz w:val="24"/>
          <w:szCs w:val="24"/>
          <w:lang w:eastAsia="ru-RU"/>
        </w:rPr>
        <w:t> (его сущность заключается в том, что в случае нарушения установленных гражданских прав субъектам предпринимательской деятельности гарантируется их восстановление);</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7) </w:t>
      </w:r>
      <w:r w:rsidRPr="000C0FEA">
        <w:rPr>
          <w:rFonts w:ascii="Times New Roman" w:eastAsia="Times New Roman" w:hAnsi="Times New Roman" w:cs="Times New Roman"/>
          <w:i/>
          <w:iCs/>
          <w:color w:val="000000"/>
          <w:sz w:val="24"/>
          <w:szCs w:val="24"/>
          <w:lang w:eastAsia="ru-RU"/>
        </w:rPr>
        <w:t>принцип судебной защиты гражданских прав</w:t>
      </w:r>
      <w:r w:rsidRPr="000C0FEA">
        <w:rPr>
          <w:rFonts w:ascii="Times New Roman" w:eastAsia="Times New Roman" w:hAnsi="Times New Roman" w:cs="Times New Roman"/>
          <w:color w:val="000000"/>
          <w:sz w:val="24"/>
          <w:szCs w:val="24"/>
          <w:lang w:eastAsia="ru-RU"/>
        </w:rPr>
        <w:t> (заключается в том, что субъекты предпринимательской деятельности имеют право на судебную защиту своих прав и законных интересов).</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proofErr w:type="gramStart"/>
      <w:r w:rsidRPr="000C0FEA">
        <w:rPr>
          <w:rFonts w:ascii="Times New Roman" w:eastAsia="Times New Roman" w:hAnsi="Times New Roman" w:cs="Times New Roman"/>
          <w:color w:val="000000"/>
          <w:sz w:val="24"/>
          <w:szCs w:val="24"/>
          <w:lang w:eastAsia="ru-RU"/>
        </w:rPr>
        <w:t>Также к числу принципов предпринимательского права следует отнести гражданско-правовые принципы, которые не нашли своего прямого выражения в правовых нормах, но принизывают всю систему гражданского законодательства: 1) </w:t>
      </w:r>
      <w:r w:rsidRPr="000C0FEA">
        <w:rPr>
          <w:rFonts w:ascii="Times New Roman" w:eastAsia="Times New Roman" w:hAnsi="Times New Roman" w:cs="Times New Roman"/>
          <w:i/>
          <w:iCs/>
          <w:color w:val="000000"/>
          <w:sz w:val="24"/>
          <w:szCs w:val="24"/>
          <w:lang w:eastAsia="ru-RU"/>
        </w:rPr>
        <w:t>принцип свободного перемещения товаров, работ и услуг</w:t>
      </w:r>
      <w:r w:rsidRPr="000C0FEA">
        <w:rPr>
          <w:rFonts w:ascii="Times New Roman" w:eastAsia="Times New Roman" w:hAnsi="Times New Roman" w:cs="Times New Roman"/>
          <w:color w:val="000000"/>
          <w:sz w:val="24"/>
          <w:szCs w:val="24"/>
          <w:lang w:eastAsia="ru-RU"/>
        </w:rPr>
        <w:t> (основан на правилах единого рынка, единого экономического пространства, которое не знает внутренних границ и не ограничивает свободу перемещения товаров, работ, услуг, финансовых средств, результатов творческой деятельности и</w:t>
      </w:r>
      <w:proofErr w:type="gramEnd"/>
      <w:r w:rsidRPr="000C0FEA">
        <w:rPr>
          <w:rFonts w:ascii="Times New Roman" w:eastAsia="Times New Roman" w:hAnsi="Times New Roman" w:cs="Times New Roman"/>
          <w:color w:val="000000"/>
          <w:sz w:val="24"/>
          <w:szCs w:val="24"/>
          <w:lang w:eastAsia="ru-RU"/>
        </w:rPr>
        <w:t xml:space="preserve"> т.д. как на территории одного государства, так и между различными государствами); 2) </w:t>
      </w:r>
      <w:r w:rsidRPr="000C0FEA">
        <w:rPr>
          <w:rFonts w:ascii="Times New Roman" w:eastAsia="Times New Roman" w:hAnsi="Times New Roman" w:cs="Times New Roman"/>
          <w:i/>
          <w:iCs/>
          <w:color w:val="000000"/>
          <w:sz w:val="24"/>
          <w:szCs w:val="24"/>
          <w:lang w:eastAsia="ru-RU"/>
        </w:rPr>
        <w:t>принцип защиты прав потребителей как участников предпринимательских отношений</w:t>
      </w:r>
      <w:r w:rsidRPr="000C0FEA">
        <w:rPr>
          <w:rFonts w:ascii="Times New Roman" w:eastAsia="Times New Roman" w:hAnsi="Times New Roman" w:cs="Times New Roman"/>
          <w:color w:val="000000"/>
          <w:sz w:val="24"/>
          <w:szCs w:val="24"/>
          <w:lang w:eastAsia="ru-RU"/>
        </w:rPr>
        <w:t> (включает в себя защиту прав и законных интересов потребителей); 3) </w:t>
      </w:r>
      <w:r w:rsidRPr="000C0FEA">
        <w:rPr>
          <w:rFonts w:ascii="Times New Roman" w:eastAsia="Times New Roman" w:hAnsi="Times New Roman" w:cs="Times New Roman"/>
          <w:i/>
          <w:iCs/>
          <w:color w:val="000000"/>
          <w:sz w:val="24"/>
          <w:szCs w:val="24"/>
          <w:lang w:eastAsia="ru-RU"/>
        </w:rPr>
        <w:t>принцип защиты прав и правомерных интересов кредитора</w:t>
      </w:r>
      <w:r w:rsidRPr="000C0FEA">
        <w:rPr>
          <w:rFonts w:ascii="Times New Roman" w:eastAsia="Times New Roman" w:hAnsi="Times New Roman" w:cs="Times New Roman"/>
          <w:color w:val="000000"/>
          <w:sz w:val="24"/>
          <w:szCs w:val="24"/>
          <w:lang w:eastAsia="ru-RU"/>
        </w:rPr>
        <w:t> (защита кредитора проявляется в возложении на должника всех неблагоприятных последствий неисполнения или ненадлежащего исполнения принятых на себя обязательств, а также в освобождении кредитора от риска случайного неисполнения обязательства и от бремени доказывания вины должника); 4) </w:t>
      </w:r>
      <w:r w:rsidRPr="000C0FEA">
        <w:rPr>
          <w:rFonts w:ascii="Times New Roman" w:eastAsia="Times New Roman" w:hAnsi="Times New Roman" w:cs="Times New Roman"/>
          <w:i/>
          <w:iCs/>
          <w:color w:val="000000"/>
          <w:sz w:val="24"/>
          <w:szCs w:val="24"/>
          <w:lang w:eastAsia="ru-RU"/>
        </w:rPr>
        <w:t>принцип защищенности гражданских прав</w:t>
      </w:r>
      <w:r w:rsidRPr="000C0FEA">
        <w:rPr>
          <w:rFonts w:ascii="Times New Roman" w:eastAsia="Times New Roman" w:hAnsi="Times New Roman" w:cs="Times New Roman"/>
          <w:color w:val="000000"/>
          <w:sz w:val="24"/>
          <w:szCs w:val="24"/>
          <w:lang w:eastAsia="ru-RU"/>
        </w:rPr>
        <w:t xml:space="preserve"> (проявляется в абсолютном характере защиты гражданских прав, в свободе выбора для потерпевшей стороны органа защиты и способа </w:t>
      </w:r>
      <w:proofErr w:type="gramStart"/>
      <w:r w:rsidRPr="000C0FEA">
        <w:rPr>
          <w:rFonts w:ascii="Times New Roman" w:eastAsia="Times New Roman" w:hAnsi="Times New Roman" w:cs="Times New Roman"/>
          <w:color w:val="000000"/>
          <w:sz w:val="24"/>
          <w:szCs w:val="24"/>
          <w:lang w:eastAsia="ru-RU"/>
        </w:rPr>
        <w:t>защиты</w:t>
      </w:r>
      <w:proofErr w:type="gramEnd"/>
      <w:r w:rsidRPr="000C0FEA">
        <w:rPr>
          <w:rFonts w:ascii="Times New Roman" w:eastAsia="Times New Roman" w:hAnsi="Times New Roman" w:cs="Times New Roman"/>
          <w:color w:val="000000"/>
          <w:sz w:val="24"/>
          <w:szCs w:val="24"/>
          <w:lang w:eastAsia="ru-RU"/>
        </w:rPr>
        <w:t xml:space="preserve"> гражданских прав, а также в том, что потерпевший самостоятельно принимает решение об обращении или необращении за защитой нарушенного права).</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Наконец, большое значение для регулирования предпринимательских отношений имеет принцип законности. </w:t>
      </w:r>
      <w:r w:rsidRPr="000C0FEA">
        <w:rPr>
          <w:rFonts w:ascii="Times New Roman" w:eastAsia="Times New Roman" w:hAnsi="Times New Roman" w:cs="Times New Roman"/>
          <w:b/>
          <w:bCs/>
          <w:color w:val="000000"/>
          <w:sz w:val="24"/>
          <w:szCs w:val="24"/>
          <w:lang w:eastAsia="ru-RU"/>
        </w:rPr>
        <w:t>Принцип законности</w:t>
      </w:r>
      <w:r w:rsidRPr="000C0FEA">
        <w:rPr>
          <w:rFonts w:ascii="Times New Roman" w:eastAsia="Times New Roman" w:hAnsi="Times New Roman" w:cs="Times New Roman"/>
          <w:color w:val="000000"/>
          <w:sz w:val="24"/>
          <w:szCs w:val="24"/>
          <w:lang w:eastAsia="ru-RU"/>
        </w:rPr>
        <w:t> относится к общеотраслевым принципам, присущим различным отраслям права, но в условиях рыночных отношений он приобретает особое и специфическое выражение. С одной стороны, юридические лица и граждане вправе осуществлять любые виды деятельности, если они не запрещены законом, а с другой - обязаны строго и неукоснительно соблюдать предписания закона.</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lastRenderedPageBreak/>
        <w:t>Наряду с этим, в предпринимательском праве есть </w:t>
      </w:r>
      <w:r w:rsidRPr="000C0FEA">
        <w:rPr>
          <w:rFonts w:ascii="Times New Roman" w:eastAsia="Times New Roman" w:hAnsi="Times New Roman" w:cs="Times New Roman"/>
          <w:i/>
          <w:iCs/>
          <w:color w:val="000000"/>
          <w:sz w:val="24"/>
          <w:szCs w:val="24"/>
          <w:lang w:eastAsia="ru-RU"/>
        </w:rPr>
        <w:t>принципы, свойственные только ему (отраслевые принципы)</w:t>
      </w:r>
      <w:r w:rsidRPr="000C0FEA">
        <w:rPr>
          <w:rFonts w:ascii="Times New Roman" w:eastAsia="Times New Roman" w:hAnsi="Times New Roman" w:cs="Times New Roman"/>
          <w:color w:val="000000"/>
          <w:sz w:val="24"/>
          <w:szCs w:val="24"/>
          <w:lang w:eastAsia="ru-RU"/>
        </w:rPr>
        <w:t xml:space="preserve">. Как известно принципами права признаются только те основные идеи и наиболее существенные моменты, которые нашли свое воплощение в праве. Однако принципы предпринимательского права как относительно молодой отрасли права еще не получили надлежащей законодательной регламентации, и их можно вычленить только путем анализа норм предпринимательского законодательства. </w:t>
      </w:r>
      <w:proofErr w:type="gramStart"/>
      <w:r w:rsidRPr="000C0FEA">
        <w:rPr>
          <w:rFonts w:ascii="Times New Roman" w:eastAsia="Times New Roman" w:hAnsi="Times New Roman" w:cs="Times New Roman"/>
          <w:color w:val="000000"/>
          <w:sz w:val="24"/>
          <w:szCs w:val="24"/>
          <w:lang w:eastAsia="ru-RU"/>
        </w:rPr>
        <w:t>Согласно </w:t>
      </w:r>
      <w:hyperlink r:id="rId28" w:anchor="sub_id=40000" w:history="1">
        <w:r w:rsidRPr="000C0FEA">
          <w:rPr>
            <w:rFonts w:ascii="Times New Roman" w:eastAsia="Times New Roman" w:hAnsi="Times New Roman" w:cs="Times New Roman"/>
            <w:color w:val="333399"/>
            <w:sz w:val="24"/>
            <w:szCs w:val="24"/>
            <w:u w:val="single"/>
            <w:lang w:eastAsia="ru-RU"/>
          </w:rPr>
          <w:t>п. 2 ст. 4</w:t>
        </w:r>
      </w:hyperlink>
      <w:r w:rsidRPr="000C0FEA">
        <w:rPr>
          <w:rFonts w:ascii="Times New Roman" w:eastAsia="Times New Roman" w:hAnsi="Times New Roman" w:cs="Times New Roman"/>
          <w:color w:val="000000"/>
          <w:sz w:val="24"/>
          <w:szCs w:val="24"/>
          <w:lang w:eastAsia="ru-RU"/>
        </w:rPr>
        <w:t> Закона РК «О частном предпринимательстве» от 31 января 2006 г. принципами государственного регулирования частного предпринимательства являются: 1) гарантия свободы частного предпринимательства и обеспечение его защиты и поддержки; 2) равенство всех субъектов частного предпринимательства на осуществление предпринимательской деятельности; 3) гарантия неприкосновенности и защиты частной собственности (собственности субъектов частного предпринимательства);</w:t>
      </w:r>
      <w:proofErr w:type="gramEnd"/>
      <w:r w:rsidRPr="000C0FEA">
        <w:rPr>
          <w:rFonts w:ascii="Times New Roman" w:eastAsia="Times New Roman" w:hAnsi="Times New Roman" w:cs="Times New Roman"/>
          <w:color w:val="000000"/>
          <w:sz w:val="24"/>
          <w:szCs w:val="24"/>
          <w:lang w:eastAsia="ru-RU"/>
        </w:rPr>
        <w:t xml:space="preserve"> 4) приоритет развития малого предпринимательства в Республике Казахстан; 5) участие субъектов частного предпринимательства в экспертизе проектов нормативных правовых актов, затрагивающих интересы частного предпринимательства. Из данного перечня в качестве принципов предпринимательского права можно назвать только принцип свободы частного предпринимательства и обеспечения его защиты и поддержки и принцип государственной поддержки малого предпринимательства (поскольку принципы равенства субъектов и неприкосновенности собственности - это принципы гражданского права, о которых уже говорилось выше). Также следует выделить еще два принципа предпринимательского права - это принцип государственного регулирования предпринимательства, и принцип свободы конкуренции и ограничении монополистической деятельности.</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b/>
          <w:bCs/>
          <w:color w:val="000000"/>
          <w:sz w:val="24"/>
          <w:szCs w:val="24"/>
          <w:lang w:eastAsia="ru-RU"/>
        </w:rPr>
        <w:t xml:space="preserve">Принцип свободы частного предпринимательства и </w:t>
      </w:r>
      <w:proofErr w:type="gramStart"/>
      <w:r w:rsidRPr="000C0FEA">
        <w:rPr>
          <w:rFonts w:ascii="Times New Roman" w:eastAsia="Times New Roman" w:hAnsi="Times New Roman" w:cs="Times New Roman"/>
          <w:b/>
          <w:bCs/>
          <w:color w:val="000000"/>
          <w:sz w:val="24"/>
          <w:szCs w:val="24"/>
          <w:lang w:eastAsia="ru-RU"/>
        </w:rPr>
        <w:t>обес-печения</w:t>
      </w:r>
      <w:proofErr w:type="gramEnd"/>
      <w:r w:rsidRPr="000C0FEA">
        <w:rPr>
          <w:rFonts w:ascii="Times New Roman" w:eastAsia="Times New Roman" w:hAnsi="Times New Roman" w:cs="Times New Roman"/>
          <w:b/>
          <w:bCs/>
          <w:color w:val="000000"/>
          <w:sz w:val="24"/>
          <w:szCs w:val="24"/>
          <w:lang w:eastAsia="ru-RU"/>
        </w:rPr>
        <w:t xml:space="preserve"> его защиты и поддержки </w:t>
      </w:r>
      <w:r w:rsidRPr="000C0FEA">
        <w:rPr>
          <w:rFonts w:ascii="Times New Roman" w:eastAsia="Times New Roman" w:hAnsi="Times New Roman" w:cs="Times New Roman"/>
          <w:color w:val="000000"/>
          <w:sz w:val="24"/>
          <w:szCs w:val="24"/>
          <w:lang w:eastAsia="ru-RU"/>
        </w:rPr>
        <w:t>закрепляется в Конституции Республики Казахстан, Гражданском кодексе РК и в других нормативных актах, регулирующих предпринимательские отношения.</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Так, в соответствии со </w:t>
      </w:r>
      <w:hyperlink r:id="rId29" w:anchor="sub_id=100000" w:history="1">
        <w:r w:rsidRPr="000C0FEA">
          <w:rPr>
            <w:rFonts w:ascii="Times New Roman" w:eastAsia="Times New Roman" w:hAnsi="Times New Roman" w:cs="Times New Roman"/>
            <w:color w:val="333399"/>
            <w:sz w:val="24"/>
            <w:szCs w:val="24"/>
            <w:u w:val="single"/>
            <w:lang w:eastAsia="ru-RU"/>
          </w:rPr>
          <w:t>ст. 10 ГК РК</w:t>
        </w:r>
      </w:hyperlink>
      <w:r w:rsidRPr="000C0FEA">
        <w:rPr>
          <w:rFonts w:ascii="Times New Roman" w:eastAsia="Times New Roman" w:hAnsi="Times New Roman" w:cs="Times New Roman"/>
          <w:color w:val="000000"/>
          <w:sz w:val="24"/>
          <w:szCs w:val="24"/>
          <w:lang w:eastAsia="ru-RU"/>
        </w:rPr>
        <w:t>, государство гарантирует свободу предпринимательской деятельности и обеспечивает ее защиту и поддержку. Вместе с тем, свобода предпринимательской деятельности не абсолютна и может быть ограничена законодательством в общественных интересах. В частности, законодательными актами могут устанавливаться перечни работ, видов товаров и услуг, которые запрещены для частного предпринимательства, запрещены или ограничены для экспорта или импорта. Однако как следует из </w:t>
      </w:r>
      <w:hyperlink r:id="rId30" w:anchor="sub_id=30000" w:history="1">
        <w:r w:rsidRPr="000C0FEA">
          <w:rPr>
            <w:rFonts w:ascii="Times New Roman" w:eastAsia="Times New Roman" w:hAnsi="Times New Roman" w:cs="Times New Roman"/>
            <w:color w:val="333399"/>
            <w:sz w:val="24"/>
            <w:szCs w:val="24"/>
            <w:u w:val="single"/>
            <w:lang w:eastAsia="ru-RU"/>
          </w:rPr>
          <w:t>п. 1 ст. 3</w:t>
        </w:r>
      </w:hyperlink>
      <w:r w:rsidRPr="000C0FEA">
        <w:rPr>
          <w:rFonts w:ascii="Times New Roman" w:eastAsia="Times New Roman" w:hAnsi="Times New Roman" w:cs="Times New Roman"/>
          <w:color w:val="000000"/>
          <w:sz w:val="24"/>
          <w:szCs w:val="24"/>
          <w:lang w:eastAsia="ru-RU"/>
        </w:rPr>
        <w:t> Закона о частном предпринимательстве, частное предпринимательство может быть ограничено исключительно по основаниям, устанавливаемым в соответствии с законами РК.</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Государственная поддержка частного предпринимательства понимается как комплекс государственных мер по стимулированию развития частного предпринимательства, созданию благоприятных правовых, экономических и социальных условий для реализации предпринимательской инициативы в РК (</w:t>
      </w:r>
      <w:hyperlink r:id="rId31" w:anchor="sub_id=10000" w:history="1">
        <w:r w:rsidRPr="000C0FEA">
          <w:rPr>
            <w:rFonts w:ascii="Times New Roman" w:eastAsia="Times New Roman" w:hAnsi="Times New Roman" w:cs="Times New Roman"/>
            <w:color w:val="333399"/>
            <w:sz w:val="24"/>
            <w:szCs w:val="24"/>
            <w:u w:val="single"/>
            <w:lang w:eastAsia="ru-RU"/>
          </w:rPr>
          <w:t>п. 3 ст. 1</w:t>
        </w:r>
      </w:hyperlink>
      <w:r w:rsidRPr="000C0FEA">
        <w:rPr>
          <w:rFonts w:ascii="Times New Roman" w:eastAsia="Times New Roman" w:hAnsi="Times New Roman" w:cs="Times New Roman"/>
          <w:color w:val="000000"/>
          <w:sz w:val="24"/>
          <w:szCs w:val="24"/>
          <w:lang w:eastAsia="ru-RU"/>
        </w:rPr>
        <w:t> Закона о частном предпринимательстве).</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b/>
          <w:bCs/>
          <w:color w:val="000000"/>
          <w:sz w:val="24"/>
          <w:szCs w:val="24"/>
          <w:lang w:eastAsia="ru-RU"/>
        </w:rPr>
        <w:t>Принцип государственного регулирования предпринимательства </w:t>
      </w:r>
      <w:r w:rsidRPr="000C0FEA">
        <w:rPr>
          <w:rFonts w:ascii="Times New Roman" w:eastAsia="Times New Roman" w:hAnsi="Times New Roman" w:cs="Times New Roman"/>
          <w:color w:val="000000"/>
          <w:sz w:val="24"/>
          <w:szCs w:val="24"/>
          <w:lang w:eastAsia="ru-RU"/>
        </w:rPr>
        <w:t>выражается в применении государством экономических и административных (директивных) мер воздействия на поведение субъектов предпринимательской деятельности.</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 xml:space="preserve">В настоящее время государственное регулирование, как правило, осуществляется с использованием </w:t>
      </w:r>
      <w:proofErr w:type="gramStart"/>
      <w:r w:rsidRPr="000C0FEA">
        <w:rPr>
          <w:rFonts w:ascii="Times New Roman" w:eastAsia="Times New Roman" w:hAnsi="Times New Roman" w:cs="Times New Roman"/>
          <w:color w:val="000000"/>
          <w:sz w:val="24"/>
          <w:szCs w:val="24"/>
          <w:lang w:eastAsia="ru-RU"/>
        </w:rPr>
        <w:t>экономических методов</w:t>
      </w:r>
      <w:proofErr w:type="gramEnd"/>
      <w:r w:rsidRPr="000C0FEA">
        <w:rPr>
          <w:rFonts w:ascii="Times New Roman" w:eastAsia="Times New Roman" w:hAnsi="Times New Roman" w:cs="Times New Roman"/>
          <w:color w:val="000000"/>
          <w:sz w:val="24"/>
          <w:szCs w:val="24"/>
          <w:lang w:eastAsia="ru-RU"/>
        </w:rPr>
        <w:t xml:space="preserve"> стимулирующего характера, направленных на повышение заинтересованности субъектов предпринимательской деятельности в увеличении объемов производства, внедрении новых технологий, приобретении нового современного оборудования, расширении ассортимента производимых товаров, выполняемых работ или оказываемых услуг, а также повышении их качества.</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Прямое (директивное) воздействие государства осуществляется для защиты публичных (общественных) интересов.</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b/>
          <w:bCs/>
          <w:color w:val="000000"/>
          <w:sz w:val="24"/>
          <w:szCs w:val="24"/>
          <w:lang w:eastAsia="ru-RU"/>
        </w:rPr>
        <w:t>Принцип свободы конкуренции и ограничения монополистической деятельности</w:t>
      </w:r>
      <w:r w:rsidRPr="000C0FEA">
        <w:rPr>
          <w:rFonts w:ascii="Times New Roman" w:eastAsia="Times New Roman" w:hAnsi="Times New Roman" w:cs="Times New Roman"/>
          <w:color w:val="000000"/>
          <w:sz w:val="24"/>
          <w:szCs w:val="24"/>
          <w:lang w:eastAsia="ru-RU"/>
        </w:rPr>
        <w:t xml:space="preserve"> является главным и неотъемлемым условием развития рыночной экономики. Данный принцип направлен на стимулирование конкурентоспособных участников </w:t>
      </w:r>
      <w:r w:rsidRPr="000C0FEA">
        <w:rPr>
          <w:rFonts w:ascii="Times New Roman" w:eastAsia="Times New Roman" w:hAnsi="Times New Roman" w:cs="Times New Roman"/>
          <w:color w:val="000000"/>
          <w:sz w:val="24"/>
          <w:szCs w:val="24"/>
          <w:lang w:eastAsia="ru-RU"/>
        </w:rPr>
        <w:lastRenderedPageBreak/>
        <w:t>предпринимательской деятельности, поскольку устраняет таких субъектов рынка, которые не способны выдержать конкурентную борьбу, и подлежат ликвидации как банкроты. При этом законодателем в качестве основных принципов конкуренции названы: 1) состязательность; 2) добросовестность; 3) законность; 4) соблюдение прав потребителей (</w:t>
      </w:r>
      <w:hyperlink r:id="rId32" w:anchor="sub_id=40000" w:history="1">
        <w:r w:rsidRPr="000C0FEA">
          <w:rPr>
            <w:rFonts w:ascii="Times New Roman" w:eastAsia="Times New Roman" w:hAnsi="Times New Roman" w:cs="Times New Roman"/>
            <w:color w:val="333399"/>
            <w:sz w:val="24"/>
            <w:szCs w:val="24"/>
            <w:u w:val="single"/>
            <w:lang w:eastAsia="ru-RU"/>
          </w:rPr>
          <w:t>ст. 4</w:t>
        </w:r>
      </w:hyperlink>
      <w:r w:rsidRPr="000C0FEA">
        <w:rPr>
          <w:rFonts w:ascii="Times New Roman" w:eastAsia="Times New Roman" w:hAnsi="Times New Roman" w:cs="Times New Roman"/>
          <w:color w:val="000000"/>
          <w:sz w:val="24"/>
          <w:szCs w:val="24"/>
          <w:lang w:eastAsia="ru-RU"/>
        </w:rPr>
        <w:t> Закона РК «О конкуренции» от 25 декабря 2008 г. № 112-IV ЗРК).</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Действующим законодательством обеспечивается. При этом защищается только добросовестная конкуренция и не допускаются злоупотребления, направленные на подрыв предпринимательской деятельности конкурентов. В частности, к таким видам монополистической деятельности отнесены: 1) антиконкурентные соглашения субъектов рынка; 2) антиконкурентные согласованные действия субъектов рынка; 3) злоупотребление доминирующим или монопольным положением.</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Наряду с этим, гражданским законодательством РК устанавливается возможность применения при наличии пробелов в законодательстве не только общих начал и смысла гражданского законодательства, но и требований добросовестности, разумности и справедливости.</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b/>
          <w:bCs/>
          <w:color w:val="000000"/>
          <w:sz w:val="24"/>
          <w:szCs w:val="24"/>
          <w:lang w:eastAsia="ru-RU"/>
        </w:rPr>
        <w:t>Принцип государственной поддержки малого предпринимательства</w:t>
      </w:r>
      <w:r w:rsidRPr="000C0FEA">
        <w:rPr>
          <w:rFonts w:ascii="Times New Roman" w:eastAsia="Times New Roman" w:hAnsi="Times New Roman" w:cs="Times New Roman"/>
          <w:color w:val="000000"/>
          <w:sz w:val="24"/>
          <w:szCs w:val="24"/>
          <w:lang w:eastAsia="ru-RU"/>
        </w:rPr>
        <w:t xml:space="preserve"> выражается в том, что законодатель в качестве приоритетного направления развития государственной политики в области защиты и поддержки частного предпринимательства специально выделил - оказание поддержки малому бизнесу. </w:t>
      </w:r>
      <w:proofErr w:type="gramStart"/>
      <w:r w:rsidRPr="000C0FEA">
        <w:rPr>
          <w:rFonts w:ascii="Times New Roman" w:eastAsia="Times New Roman" w:hAnsi="Times New Roman" w:cs="Times New Roman"/>
          <w:color w:val="000000"/>
          <w:sz w:val="24"/>
          <w:szCs w:val="24"/>
          <w:lang w:eastAsia="ru-RU"/>
        </w:rPr>
        <w:t>Государственная поддержка малого предпринимательства осуществляется по следующим направлениям: создание условий для использования субъектами малого предпринимательства государственных финансовых, статистических, материально-технических и информационных ресурсов, а также научно-технических разработок и технологий; разработку государственных, отраслевых (секторальных) и региональных программ развития малого предпринимательства; установление упрощенного порядка государственной регистрации и ликвидации субъектов малого предпринимательства; установление оптимального режима налогообложения;</w:t>
      </w:r>
      <w:proofErr w:type="gramEnd"/>
      <w:r w:rsidRPr="000C0FEA">
        <w:rPr>
          <w:rFonts w:ascii="Times New Roman" w:eastAsia="Times New Roman" w:hAnsi="Times New Roman" w:cs="Times New Roman"/>
          <w:color w:val="000000"/>
          <w:sz w:val="24"/>
          <w:szCs w:val="24"/>
          <w:lang w:eastAsia="ru-RU"/>
        </w:rPr>
        <w:t xml:space="preserve"> </w:t>
      </w:r>
      <w:proofErr w:type="gramStart"/>
      <w:r w:rsidRPr="000C0FEA">
        <w:rPr>
          <w:rFonts w:ascii="Times New Roman" w:eastAsia="Times New Roman" w:hAnsi="Times New Roman" w:cs="Times New Roman"/>
          <w:color w:val="000000"/>
          <w:sz w:val="24"/>
          <w:szCs w:val="24"/>
          <w:lang w:eastAsia="ru-RU"/>
        </w:rPr>
        <w:t>принятие программ кредитования малого предпринимательства; создание системы привлечения и использования инвестиций, в том числе иностранных, для поддержки и развития малого предпринимательства; обеспечение гарантированного объема закупа товаров (работ, услуг) для государственных нужд; организацию подготовки, переподготовки и повышения квалификации кадров путем развития существующих и создания новых учебных и исследовательских центров, консалтинговых организаций и информационных систем поддержки и развития малого предпринимательства;</w:t>
      </w:r>
      <w:proofErr w:type="gramEnd"/>
      <w:r w:rsidRPr="000C0FEA">
        <w:rPr>
          <w:rFonts w:ascii="Times New Roman" w:eastAsia="Times New Roman" w:hAnsi="Times New Roman" w:cs="Times New Roman"/>
          <w:color w:val="000000"/>
          <w:sz w:val="24"/>
          <w:szCs w:val="24"/>
          <w:lang w:eastAsia="ru-RU"/>
        </w:rPr>
        <w:t xml:space="preserve"> создание национальных институтов развития (п. 3 ст. 18 Закона о частном предпринимательстве).</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В качестве еще одного принципа в Законе о частном предпринимательстве назван - принцип участия субъектов частного предпринимательства в экспертизе проектов нормативных правовых актов, затрагивающих интересы частного предпринимательства (</w:t>
      </w:r>
      <w:hyperlink r:id="rId33" w:anchor="sub_id=40000" w:history="1">
        <w:r w:rsidRPr="000C0FEA">
          <w:rPr>
            <w:rFonts w:ascii="Times New Roman" w:eastAsia="Times New Roman" w:hAnsi="Times New Roman" w:cs="Times New Roman"/>
            <w:color w:val="333399"/>
            <w:sz w:val="24"/>
            <w:szCs w:val="24"/>
            <w:u w:val="single"/>
            <w:lang w:eastAsia="ru-RU"/>
          </w:rPr>
          <w:t>абзац 4 п. 2 ст. 4</w:t>
        </w:r>
      </w:hyperlink>
      <w:r w:rsidRPr="000C0FEA">
        <w:rPr>
          <w:rFonts w:ascii="Times New Roman" w:eastAsia="Times New Roman" w:hAnsi="Times New Roman" w:cs="Times New Roman"/>
          <w:color w:val="000000"/>
          <w:sz w:val="24"/>
          <w:szCs w:val="24"/>
          <w:lang w:eastAsia="ru-RU"/>
        </w:rPr>
        <w:t>). Сущность этого принципа заключается в том, что центральные государственные и местные исполнительные органы через экспертные советы направляют проекты нормативных правовых актов, затрагивающих интересы субъектов частного предпринимательства, в аккредитованные объединения субъектов частного предпринимательства для получения экспертного заключения. При этом, пояснительная записка к проекту нормативного правового акта, затрагивающего интересы субъектов частного предпринимательства, в обязательном порядке должна содержать результаты расчетов, подтверждающие снижение и (или) увеличение затрат субъектов частного предпринимательства в связи с введением в действие нормативного правового акта. Сроки введения в действие нормативного правового акта, затрагивающего интересы частного предпринимательства, должны устанавливаться исходя из сроков, необходимых субъекту частного предпринимательства для подготовки к осуществлению деятельности в связи с требованиями, устанавливаемыми законами РК. Порядок и сроки введения в действие нормативных правовых актов не должны наносить ущерб субъектам частного предпринимательства.</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lastRenderedPageBreak/>
        <w:t>В законодательстве прямо предусмотрено, что проекты нормативных правовых актов, затрагивающих интересы субъектов частного предпринимательства, подлежат обязательному опубликованию (распространению) в средствах массовой информации, включая WEB-сайты в общедоступных телекоммуникационных сетях, до их рассмотрения в соответствующем органе или на заседании экспертного совета (п. 8 ст. 5 Закона о частном предпринимательстве).</w:t>
      </w:r>
    </w:p>
    <w:p w:rsidR="000C0FEA" w:rsidRPr="000C0FEA" w:rsidRDefault="004A01FC" w:rsidP="004A01F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w:t>
      </w:r>
      <w:r w:rsidR="000C0FEA" w:rsidRPr="000C0FEA">
        <w:rPr>
          <w:rFonts w:ascii="Times New Roman" w:eastAsia="Times New Roman" w:hAnsi="Times New Roman" w:cs="Times New Roman"/>
          <w:color w:val="000000"/>
          <w:sz w:val="24"/>
          <w:szCs w:val="24"/>
          <w:lang w:eastAsia="ru-RU"/>
        </w:rPr>
        <w:t> </w:t>
      </w:r>
    </w:p>
    <w:p w:rsidR="000C0FEA" w:rsidRPr="000C0FEA" w:rsidRDefault="000C0FEA" w:rsidP="000C0FEA">
      <w:pPr>
        <w:shd w:val="clear" w:color="auto" w:fill="FFFFFF"/>
        <w:spacing w:after="0" w:line="240" w:lineRule="auto"/>
        <w:jc w:val="center"/>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b/>
          <w:bCs/>
          <w:color w:val="000000"/>
          <w:sz w:val="24"/>
          <w:szCs w:val="24"/>
          <w:lang w:eastAsia="ru-RU"/>
        </w:rPr>
        <w:t>2.3. Система предпринимательского (хозяйственного) права</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 </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Систему предпринимательского (хозяйственного) права</w:t>
      </w:r>
      <w:r w:rsidRPr="000C0FEA">
        <w:rPr>
          <w:rFonts w:ascii="Times New Roman" w:eastAsia="Times New Roman" w:hAnsi="Times New Roman" w:cs="Times New Roman"/>
          <w:b/>
          <w:bCs/>
          <w:color w:val="000000"/>
          <w:sz w:val="24"/>
          <w:szCs w:val="24"/>
          <w:lang w:eastAsia="ru-RU"/>
        </w:rPr>
        <w:t> </w:t>
      </w:r>
      <w:r w:rsidRPr="000C0FEA">
        <w:rPr>
          <w:rFonts w:ascii="Times New Roman" w:eastAsia="Times New Roman" w:hAnsi="Times New Roman" w:cs="Times New Roman"/>
          <w:color w:val="000000"/>
          <w:sz w:val="24"/>
          <w:szCs w:val="24"/>
          <w:lang w:eastAsia="ru-RU"/>
        </w:rPr>
        <w:t>как комплексной отрасли права составляют правовые институты, различающиеся между собой по объему и характеру воздействия на предпринимательские отношения. При этом институты предпринимательского (хозяйственного) права характеризуются тем, что образующие их нормы одновременно с этим составляют предмет регулирования других (основных) отраслей права. Дифференциация правовых институтов в рамках комплексной отрасли права производится с учетом того, насколько специфична и самостоятельна та или иная группа (совокупность) правовых норм. Сами правовые институты могут быть сгруппированы в две большие общности, получившие в теории права название «части» отрасли права - общая и особенная. Общепризнано, что общую часть составляют институты, отражающие сущность той или иной отрасли права, ее основополагающие идеи и начала, тогда как особенную часть образуют институты, показывающие отдельные специфические особенности отдельно взятой отрасли права.</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 xml:space="preserve">Следовательно, общая часть предпринимательского права состоит из институтов и норм, определяющих основные начала осуществления предпринимательской деятельности, основные принципы и методы регулирования предпринимательских отношений. </w:t>
      </w:r>
      <w:proofErr w:type="gramStart"/>
      <w:r w:rsidRPr="000C0FEA">
        <w:rPr>
          <w:rFonts w:ascii="Times New Roman" w:eastAsia="Times New Roman" w:hAnsi="Times New Roman" w:cs="Times New Roman"/>
          <w:color w:val="000000"/>
          <w:sz w:val="24"/>
          <w:szCs w:val="24"/>
          <w:lang w:eastAsia="ru-RU"/>
        </w:rPr>
        <w:t>В частности, система </w:t>
      </w:r>
      <w:r w:rsidRPr="000C0FEA">
        <w:rPr>
          <w:rFonts w:ascii="Times New Roman" w:eastAsia="Times New Roman" w:hAnsi="Times New Roman" w:cs="Times New Roman"/>
          <w:b/>
          <w:bCs/>
          <w:color w:val="000000"/>
          <w:sz w:val="24"/>
          <w:szCs w:val="24"/>
          <w:lang w:eastAsia="ru-RU"/>
        </w:rPr>
        <w:t>общей части</w:t>
      </w:r>
      <w:r w:rsidRPr="000C0FEA">
        <w:rPr>
          <w:rFonts w:ascii="Times New Roman" w:eastAsia="Times New Roman" w:hAnsi="Times New Roman" w:cs="Times New Roman"/>
          <w:color w:val="000000"/>
          <w:sz w:val="24"/>
          <w:szCs w:val="24"/>
          <w:lang w:eastAsia="ru-RU"/>
        </w:rPr>
        <w:t> предпринимательского (хозяйственного) права включает следующие правовые институты, раскрывающие ее сущность как комплексной отрасли права: предпринимательские отношения, субъекты предпринимательского права; банкротство (несостоятельность); предпринимательская деятельность (понятие, признаки, виды и формы); государственное регулирование предпринимательской деятельности; предпринимательский договор; ответственность в сфере предпринимательской деятельности; защита прав предпринимателей (формы и способы защиты).</w:t>
      </w:r>
      <w:proofErr w:type="gramEnd"/>
      <w:r w:rsidRPr="000C0FEA">
        <w:rPr>
          <w:rFonts w:ascii="Times New Roman" w:eastAsia="Times New Roman" w:hAnsi="Times New Roman" w:cs="Times New Roman"/>
          <w:color w:val="000000"/>
          <w:sz w:val="24"/>
          <w:szCs w:val="24"/>
          <w:lang w:eastAsia="ru-RU"/>
        </w:rPr>
        <w:t xml:space="preserve"> Наряду с этим, в общей части предпринимательского права находят свое выражение предмет и метод правового регулирования предпринимательского права, принципы предпринимательского права, источники предпринимательского права, система предпринимательского права и </w:t>
      </w:r>
      <w:proofErr w:type="gramStart"/>
      <w:r w:rsidRPr="000C0FEA">
        <w:rPr>
          <w:rFonts w:ascii="Times New Roman" w:eastAsia="Times New Roman" w:hAnsi="Times New Roman" w:cs="Times New Roman"/>
          <w:color w:val="000000"/>
          <w:sz w:val="24"/>
          <w:szCs w:val="24"/>
          <w:lang w:eastAsia="ru-RU"/>
        </w:rPr>
        <w:t>другие</w:t>
      </w:r>
      <w:proofErr w:type="gramEnd"/>
      <w:r w:rsidRPr="000C0FEA">
        <w:rPr>
          <w:rFonts w:ascii="Times New Roman" w:eastAsia="Times New Roman" w:hAnsi="Times New Roman" w:cs="Times New Roman"/>
          <w:color w:val="000000"/>
          <w:sz w:val="24"/>
          <w:szCs w:val="24"/>
          <w:lang w:eastAsia="ru-RU"/>
        </w:rPr>
        <w:t xml:space="preserve"> важные для всей отрасли права вопросы.</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Институты </w:t>
      </w:r>
      <w:r w:rsidRPr="000C0FEA">
        <w:rPr>
          <w:rFonts w:ascii="Times New Roman" w:eastAsia="Times New Roman" w:hAnsi="Times New Roman" w:cs="Times New Roman"/>
          <w:b/>
          <w:bCs/>
          <w:color w:val="000000"/>
          <w:sz w:val="24"/>
          <w:szCs w:val="24"/>
          <w:lang w:eastAsia="ru-RU"/>
        </w:rPr>
        <w:t>особенной части</w:t>
      </w:r>
      <w:r w:rsidRPr="000C0FEA">
        <w:rPr>
          <w:rFonts w:ascii="Times New Roman" w:eastAsia="Times New Roman" w:hAnsi="Times New Roman" w:cs="Times New Roman"/>
          <w:color w:val="000000"/>
          <w:sz w:val="24"/>
          <w:szCs w:val="24"/>
          <w:lang w:eastAsia="ru-RU"/>
        </w:rPr>
        <w:t>, иначе называемые как специальные правовые институты, призваны регулировать отдельные аспекты или виды отношений. Поэтому особенную часть предпринимательского права составляют такие правовые институты, как правовое регулирование биржевой деятельности; правовое регулирование инвестиционной деятельности; правовое регулирование внешнеэкономической деятельности; правовое регулирование банковской деятельности; правовое регулирование деятельности транспорта; правовое регулирование страховой деятельности; правовое регулирование архитектурной, градостроительной и строительной деятельности. В систему особенной части предпринимательского права также входят отдельные виды предпринимательских договоров, в том числе внешнеэкономические сделки, биржевые сделки, предпринимательские договоры в сфере недропользования.</w:t>
      </w:r>
    </w:p>
    <w:p w:rsidR="000C0FEA" w:rsidRPr="000C0FEA" w:rsidRDefault="000C0FEA" w:rsidP="000C0FEA">
      <w:pPr>
        <w:shd w:val="clear" w:color="auto" w:fill="FFFFFF"/>
        <w:spacing w:after="0" w:line="240" w:lineRule="auto"/>
        <w:ind w:firstLine="400"/>
        <w:jc w:val="center"/>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b/>
          <w:bCs/>
          <w:color w:val="000000"/>
          <w:sz w:val="24"/>
          <w:szCs w:val="24"/>
          <w:lang w:eastAsia="ru-RU"/>
        </w:rPr>
        <w:t> </w:t>
      </w:r>
    </w:p>
    <w:p w:rsidR="000C0FEA" w:rsidRPr="000C0FEA" w:rsidRDefault="000C0FEA" w:rsidP="000C0FEA">
      <w:pPr>
        <w:shd w:val="clear" w:color="auto" w:fill="FFFFFF"/>
        <w:spacing w:after="0" w:line="240" w:lineRule="auto"/>
        <w:jc w:val="center"/>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b/>
          <w:bCs/>
          <w:color w:val="000000"/>
          <w:sz w:val="24"/>
          <w:szCs w:val="24"/>
          <w:lang w:eastAsia="ru-RU"/>
        </w:rPr>
        <w:t>Вопросы для самоконтроля:</w:t>
      </w:r>
    </w:p>
    <w:p w:rsidR="000C0FEA" w:rsidRPr="000C0FEA" w:rsidRDefault="000C0FEA" w:rsidP="000C0FEA">
      <w:pPr>
        <w:shd w:val="clear" w:color="auto" w:fill="FFFFFF"/>
        <w:spacing w:after="0" w:line="240" w:lineRule="auto"/>
        <w:ind w:firstLine="400"/>
        <w:jc w:val="center"/>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b/>
          <w:bCs/>
          <w:color w:val="000000"/>
          <w:sz w:val="24"/>
          <w:szCs w:val="24"/>
          <w:lang w:eastAsia="ru-RU"/>
        </w:rPr>
        <w:t> </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1. Какое место занимает предпринимательское (хозяйственное) право в системе права?</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2. Какие отношения составляют предмет правового регулирования предпринимательского (хозяйственного) права?</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lastRenderedPageBreak/>
        <w:t>3. Охарактеризуйте методы правового регулирования предпринимательского (хозяйственного) права.</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4. Каково соотношение общеотраслевых и отраслевых принципов предпринимательского (хозяйственного) права?</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5. Раскройте содержание принципа свободы частного предпринимательства и обеспечения его защиты и поддержки.</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6. В чем выражается принцип государственного регулирования предпринимательства?</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7. Каковое значение принципа свободы конкуренции и ограничения монополистической деятельности?</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8. Каковы особенности принципа государственной поддержки малого предпринимательства?</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9. Дайте понятие системы предпринимательского (хозяйственного) права.</w:t>
      </w:r>
    </w:p>
    <w:p w:rsidR="000C0FEA" w:rsidRPr="000C0FEA" w:rsidRDefault="000C0FEA" w:rsidP="000C0FEA">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10. Назовите институты, составляющие общую и особенную части предпринимательского (хозяйственного права).</w:t>
      </w:r>
    </w:p>
    <w:p w:rsidR="00F05570" w:rsidRPr="000C0FEA" w:rsidRDefault="00F05570" w:rsidP="003144F7">
      <w:pPr>
        <w:spacing w:after="0" w:line="240" w:lineRule="auto"/>
        <w:ind w:firstLine="709"/>
        <w:jc w:val="both"/>
        <w:rPr>
          <w:rFonts w:ascii="Times New Roman" w:hAnsi="Times New Roman" w:cs="Times New Roman"/>
        </w:rPr>
      </w:pPr>
    </w:p>
    <w:p w:rsidR="0045631E" w:rsidRPr="0045631E" w:rsidRDefault="0045631E" w:rsidP="0045631E">
      <w:pPr>
        <w:spacing w:after="0" w:line="240" w:lineRule="auto"/>
        <w:ind w:firstLine="709"/>
        <w:jc w:val="both"/>
        <w:rPr>
          <w:rFonts w:ascii="Times New Roman" w:hAnsi="Times New Roman" w:cs="Times New Roman"/>
          <w:b/>
        </w:rPr>
      </w:pPr>
      <w:r w:rsidRPr="0045631E">
        <w:rPr>
          <w:rFonts w:ascii="Times New Roman" w:hAnsi="Times New Roman" w:cs="Times New Roman"/>
          <w:b/>
        </w:rPr>
        <w:t>Список литературы</w:t>
      </w:r>
    </w:p>
    <w:p w:rsidR="0045631E" w:rsidRPr="0045631E" w:rsidRDefault="0045631E" w:rsidP="0045631E">
      <w:pPr>
        <w:spacing w:after="0" w:line="240" w:lineRule="auto"/>
        <w:ind w:firstLine="709"/>
        <w:jc w:val="both"/>
        <w:rPr>
          <w:rFonts w:ascii="Times New Roman" w:hAnsi="Times New Roman" w:cs="Times New Roman"/>
        </w:rPr>
      </w:pPr>
      <w:r w:rsidRPr="0045631E">
        <w:rPr>
          <w:rFonts w:ascii="Times New Roman" w:hAnsi="Times New Roman" w:cs="Times New Roman"/>
        </w:rPr>
        <w:t>1.</w:t>
      </w:r>
      <w:r w:rsidRPr="0045631E">
        <w:rPr>
          <w:rFonts w:ascii="Times New Roman" w:hAnsi="Times New Roman" w:cs="Times New Roman"/>
        </w:rPr>
        <w:tab/>
        <w:t>Лавизина О.В. Некоторые аспекты управления жизненным циклом организации/ Лавизина О.В. Режим доступа: http://referent.mubint.ru/security/8/2387/1</w:t>
      </w:r>
    </w:p>
    <w:p w:rsidR="0045631E" w:rsidRPr="0045631E" w:rsidRDefault="0045631E" w:rsidP="0045631E">
      <w:pPr>
        <w:spacing w:after="0" w:line="240" w:lineRule="auto"/>
        <w:ind w:firstLine="709"/>
        <w:jc w:val="both"/>
        <w:rPr>
          <w:rFonts w:ascii="Times New Roman" w:hAnsi="Times New Roman" w:cs="Times New Roman"/>
        </w:rPr>
      </w:pPr>
      <w:r w:rsidRPr="0045631E">
        <w:rPr>
          <w:rFonts w:ascii="Times New Roman" w:hAnsi="Times New Roman" w:cs="Times New Roman"/>
        </w:rPr>
        <w:t>2.</w:t>
      </w:r>
      <w:r w:rsidRPr="0045631E">
        <w:rPr>
          <w:rFonts w:ascii="Times New Roman" w:hAnsi="Times New Roman" w:cs="Times New Roman"/>
        </w:rPr>
        <w:tab/>
        <w:t xml:space="preserve">Мильнер Б.З. Теория организации. </w:t>
      </w:r>
      <w:proofErr w:type="gramStart"/>
      <w:r w:rsidRPr="0045631E">
        <w:rPr>
          <w:rFonts w:ascii="Times New Roman" w:hAnsi="Times New Roman" w:cs="Times New Roman"/>
        </w:rPr>
        <w:t>—М</w:t>
      </w:r>
      <w:proofErr w:type="gramEnd"/>
      <w:r w:rsidRPr="0045631E">
        <w:rPr>
          <w:rFonts w:ascii="Times New Roman" w:hAnsi="Times New Roman" w:cs="Times New Roman"/>
        </w:rPr>
        <w:t>.: Инфра-М, 2011.</w:t>
      </w:r>
    </w:p>
    <w:p w:rsidR="0045631E" w:rsidRPr="0045631E" w:rsidRDefault="0045631E" w:rsidP="0045631E">
      <w:pPr>
        <w:spacing w:after="0" w:line="240" w:lineRule="auto"/>
        <w:ind w:firstLine="709"/>
        <w:jc w:val="both"/>
        <w:rPr>
          <w:rFonts w:ascii="Times New Roman" w:hAnsi="Times New Roman" w:cs="Times New Roman"/>
        </w:rPr>
      </w:pPr>
      <w:r w:rsidRPr="0045631E">
        <w:rPr>
          <w:rFonts w:ascii="Times New Roman" w:hAnsi="Times New Roman" w:cs="Times New Roman"/>
        </w:rPr>
        <w:t>3.</w:t>
      </w:r>
      <w:r w:rsidRPr="0045631E">
        <w:rPr>
          <w:rFonts w:ascii="Times New Roman" w:hAnsi="Times New Roman" w:cs="Times New Roman"/>
        </w:rPr>
        <w:tab/>
        <w:t>Минцберг Г. Структура в кулаке: Пер. с анг. — СПб: Питер, 2012.</w:t>
      </w:r>
    </w:p>
    <w:p w:rsidR="0045631E" w:rsidRPr="0045631E" w:rsidRDefault="0045631E" w:rsidP="0045631E">
      <w:pPr>
        <w:spacing w:after="0" w:line="240" w:lineRule="auto"/>
        <w:ind w:firstLine="709"/>
        <w:jc w:val="both"/>
        <w:rPr>
          <w:rFonts w:ascii="Times New Roman" w:hAnsi="Times New Roman" w:cs="Times New Roman"/>
        </w:rPr>
      </w:pPr>
      <w:r w:rsidRPr="0045631E">
        <w:rPr>
          <w:rFonts w:ascii="Times New Roman" w:hAnsi="Times New Roman" w:cs="Times New Roman"/>
        </w:rPr>
        <w:t>4.</w:t>
      </w:r>
      <w:r w:rsidRPr="0045631E">
        <w:rPr>
          <w:rFonts w:ascii="Times New Roman" w:hAnsi="Times New Roman" w:cs="Times New Roman"/>
        </w:rPr>
        <w:tab/>
        <w:t>Нонака И., Такеучи Х. Компания — создатель знания: Пер. с англ. — М.: Олимп-Бизнес, 2003. — С.84.</w:t>
      </w:r>
    </w:p>
    <w:p w:rsidR="0045631E" w:rsidRPr="0045631E" w:rsidRDefault="0045631E" w:rsidP="0045631E">
      <w:pPr>
        <w:spacing w:after="0" w:line="240" w:lineRule="auto"/>
        <w:ind w:firstLine="709"/>
        <w:jc w:val="both"/>
        <w:rPr>
          <w:rFonts w:ascii="Times New Roman" w:hAnsi="Times New Roman" w:cs="Times New Roman"/>
        </w:rPr>
      </w:pPr>
      <w:r w:rsidRPr="0045631E">
        <w:rPr>
          <w:rFonts w:ascii="Times New Roman" w:hAnsi="Times New Roman" w:cs="Times New Roman"/>
        </w:rPr>
        <w:t>5.</w:t>
      </w:r>
      <w:r w:rsidRPr="0045631E">
        <w:rPr>
          <w:rFonts w:ascii="Times New Roman" w:hAnsi="Times New Roman" w:cs="Times New Roman"/>
        </w:rPr>
        <w:tab/>
        <w:t>Померанцева Е. Модели управления персоналом. – СПб: Питер, 2012. – 73 с.</w:t>
      </w:r>
    </w:p>
    <w:p w:rsidR="0045631E" w:rsidRPr="0045631E" w:rsidRDefault="0045631E" w:rsidP="0045631E">
      <w:pPr>
        <w:spacing w:after="0" w:line="240" w:lineRule="auto"/>
        <w:ind w:firstLine="709"/>
        <w:jc w:val="both"/>
        <w:rPr>
          <w:rFonts w:ascii="Times New Roman" w:hAnsi="Times New Roman" w:cs="Times New Roman"/>
        </w:rPr>
      </w:pPr>
      <w:r w:rsidRPr="0045631E">
        <w:rPr>
          <w:rFonts w:ascii="Times New Roman" w:hAnsi="Times New Roman" w:cs="Times New Roman"/>
        </w:rPr>
        <w:t>6.</w:t>
      </w:r>
      <w:r w:rsidRPr="0045631E">
        <w:rPr>
          <w:rFonts w:ascii="Times New Roman" w:hAnsi="Times New Roman" w:cs="Times New Roman"/>
        </w:rPr>
        <w:tab/>
        <w:t>Стеклова О.Е. Организационная культура: учебн</w:t>
      </w:r>
      <w:proofErr w:type="gramStart"/>
      <w:r w:rsidRPr="0045631E">
        <w:rPr>
          <w:rFonts w:ascii="Times New Roman" w:hAnsi="Times New Roman" w:cs="Times New Roman"/>
        </w:rPr>
        <w:t>о-</w:t>
      </w:r>
      <w:proofErr w:type="gramEnd"/>
      <w:r w:rsidRPr="0045631E">
        <w:rPr>
          <w:rFonts w:ascii="Times New Roman" w:hAnsi="Times New Roman" w:cs="Times New Roman"/>
        </w:rPr>
        <w:t xml:space="preserve"> методический комплекс / сост.: О. Е. Стеклова.– Ульяновск: УлГТУ, 2009.</w:t>
      </w:r>
    </w:p>
    <w:p w:rsidR="00F05570" w:rsidRPr="000C0FEA" w:rsidRDefault="0045631E" w:rsidP="0045631E">
      <w:pPr>
        <w:spacing w:after="0" w:line="240" w:lineRule="auto"/>
        <w:ind w:firstLine="709"/>
        <w:jc w:val="both"/>
        <w:rPr>
          <w:rFonts w:ascii="Times New Roman" w:hAnsi="Times New Roman" w:cs="Times New Roman"/>
        </w:rPr>
      </w:pPr>
      <w:r w:rsidRPr="0045631E">
        <w:rPr>
          <w:rFonts w:ascii="Times New Roman" w:hAnsi="Times New Roman" w:cs="Times New Roman"/>
        </w:rPr>
        <w:t>7.Шейн Э. Х. Организационная культура и лидерство. Построение, эволюция, совершенство / Э. Х. Шейн. – пер. с англ. – СПб</w:t>
      </w:r>
      <w:proofErr w:type="gramStart"/>
      <w:r w:rsidRPr="0045631E">
        <w:rPr>
          <w:rFonts w:ascii="Times New Roman" w:hAnsi="Times New Roman" w:cs="Times New Roman"/>
        </w:rPr>
        <w:t xml:space="preserve">.: </w:t>
      </w:r>
      <w:proofErr w:type="gramEnd"/>
      <w:r w:rsidRPr="0045631E">
        <w:rPr>
          <w:rFonts w:ascii="Times New Roman" w:hAnsi="Times New Roman" w:cs="Times New Roman"/>
        </w:rPr>
        <w:t>Питер, 2012.</w:t>
      </w:r>
    </w:p>
    <w:p w:rsidR="0045631E" w:rsidRDefault="0045631E" w:rsidP="0045631E">
      <w:pPr>
        <w:spacing w:after="0" w:line="240" w:lineRule="auto"/>
        <w:jc w:val="both"/>
        <w:rPr>
          <w:rFonts w:ascii="Times New Roman" w:hAnsi="Times New Roman" w:cs="Times New Roman"/>
        </w:rPr>
      </w:pPr>
    </w:p>
    <w:p w:rsidR="0045631E" w:rsidRPr="0045631E" w:rsidRDefault="0045631E" w:rsidP="0045631E">
      <w:pPr>
        <w:widowControl w:val="0"/>
        <w:rPr>
          <w:rFonts w:ascii="Times New Roman" w:eastAsia="Calibri" w:hAnsi="Times New Roman"/>
          <w:b/>
          <w:bCs/>
          <w:sz w:val="24"/>
          <w:szCs w:val="24"/>
          <w:lang w:eastAsia="ru-RU"/>
        </w:rPr>
      </w:pPr>
      <w:r w:rsidRPr="0045631E">
        <w:rPr>
          <w:rFonts w:ascii="Times New Roman" w:hAnsi="Times New Roman" w:cs="Times New Roman"/>
          <w:b/>
          <w:sz w:val="24"/>
          <w:szCs w:val="24"/>
        </w:rPr>
        <w:t>Лекция 12.</w:t>
      </w:r>
      <w:r w:rsidRPr="0045631E">
        <w:rPr>
          <w:rFonts w:ascii="Times New Roman" w:eastAsia="Calibri" w:hAnsi="Times New Roman"/>
          <w:b/>
          <w:bCs/>
          <w:sz w:val="24"/>
          <w:szCs w:val="24"/>
          <w:lang w:eastAsia="ru-RU"/>
        </w:rPr>
        <w:t xml:space="preserve"> Гражданско-правовой договор в предпринимательской деятельности</w:t>
      </w:r>
    </w:p>
    <w:p w:rsidR="0045631E" w:rsidRPr="0045631E" w:rsidRDefault="0045631E" w:rsidP="0045631E">
      <w:pPr>
        <w:spacing w:after="0" w:line="240" w:lineRule="auto"/>
        <w:jc w:val="both"/>
        <w:rPr>
          <w:rFonts w:ascii="Times New Roman" w:hAnsi="Times New Roman" w:cs="Times New Roman"/>
          <w:b/>
        </w:rPr>
      </w:pPr>
      <w:r w:rsidRPr="0045631E">
        <w:rPr>
          <w:rFonts w:ascii="Times New Roman" w:hAnsi="Times New Roman" w:cs="Times New Roman"/>
          <w:b/>
        </w:rPr>
        <w:t>План лекции:</w:t>
      </w:r>
    </w:p>
    <w:p w:rsidR="0045631E" w:rsidRPr="0045631E" w:rsidRDefault="0045631E" w:rsidP="0045631E">
      <w:pPr>
        <w:widowControl w:val="0"/>
        <w:tabs>
          <w:tab w:val="left" w:pos="284"/>
        </w:tabs>
        <w:spacing w:after="0" w:line="240" w:lineRule="auto"/>
        <w:rPr>
          <w:rFonts w:ascii="Times New Roman" w:eastAsia="Calibri" w:hAnsi="Times New Roman" w:cs="Times New Roman"/>
          <w:lang w:eastAsia="ru-RU"/>
        </w:rPr>
      </w:pPr>
      <w:r w:rsidRPr="0045631E">
        <w:rPr>
          <w:rFonts w:ascii="Times New Roman" w:eastAsia="Calibri" w:hAnsi="Times New Roman" w:cs="Times New Roman"/>
          <w:lang w:eastAsia="ru-RU"/>
        </w:rPr>
        <w:t>1. Понятие и признаки хозяйственных договоров.</w:t>
      </w:r>
    </w:p>
    <w:p w:rsidR="0045631E" w:rsidRPr="0045631E" w:rsidRDefault="0045631E" w:rsidP="0045631E">
      <w:pPr>
        <w:widowControl w:val="0"/>
        <w:tabs>
          <w:tab w:val="left" w:pos="284"/>
        </w:tabs>
        <w:spacing w:after="0" w:line="240" w:lineRule="auto"/>
        <w:rPr>
          <w:rFonts w:ascii="Times New Roman" w:eastAsia="Calibri" w:hAnsi="Times New Roman" w:cs="Times New Roman"/>
          <w:lang w:eastAsia="ru-RU"/>
        </w:rPr>
      </w:pPr>
      <w:r w:rsidRPr="0045631E">
        <w:rPr>
          <w:rFonts w:ascii="Times New Roman" w:eastAsia="Calibri" w:hAnsi="Times New Roman" w:cs="Times New Roman"/>
          <w:lang w:eastAsia="ru-RU"/>
        </w:rPr>
        <w:t>2.</w:t>
      </w:r>
      <w:r w:rsidRPr="0045631E">
        <w:rPr>
          <w:rFonts w:ascii="Times New Roman" w:hAnsi="Times New Roman" w:cs="Times New Roman"/>
        </w:rPr>
        <w:t xml:space="preserve"> </w:t>
      </w:r>
      <w:r w:rsidRPr="0045631E">
        <w:rPr>
          <w:rFonts w:ascii="Times New Roman" w:eastAsia="Calibri" w:hAnsi="Times New Roman" w:cs="Times New Roman"/>
          <w:lang w:eastAsia="ru-RU"/>
        </w:rPr>
        <w:t>Значение и функции хозяйственных договоров.</w:t>
      </w:r>
    </w:p>
    <w:p w:rsidR="0045631E" w:rsidRDefault="0045631E" w:rsidP="0045631E">
      <w:pPr>
        <w:tabs>
          <w:tab w:val="left" w:pos="284"/>
        </w:tabs>
        <w:spacing w:after="0" w:line="240" w:lineRule="auto"/>
        <w:jc w:val="both"/>
        <w:rPr>
          <w:rFonts w:ascii="Times New Roman" w:eastAsia="Calibri" w:hAnsi="Times New Roman" w:cs="Times New Roman"/>
          <w:lang w:eastAsia="ru-RU"/>
        </w:rPr>
      </w:pPr>
      <w:r w:rsidRPr="0045631E">
        <w:rPr>
          <w:rFonts w:ascii="Times New Roman" w:eastAsia="Calibri" w:hAnsi="Times New Roman" w:cs="Times New Roman"/>
          <w:lang w:eastAsia="ru-RU"/>
        </w:rPr>
        <w:t>3.Классификация хозяйственных договоров (односторонние, двусторонние; консенсуальные и реальные; возмездные и безвозмездные; договор присоединения, договор в пользу третьего лица, публичный договор, предварительный и основной договор).</w:t>
      </w:r>
    </w:p>
    <w:p w:rsidR="0045631E" w:rsidRPr="0045631E" w:rsidRDefault="0045631E" w:rsidP="0045631E">
      <w:pPr>
        <w:tabs>
          <w:tab w:val="left" w:pos="284"/>
        </w:tabs>
        <w:spacing w:after="0" w:line="240" w:lineRule="auto"/>
        <w:jc w:val="both"/>
        <w:rPr>
          <w:rFonts w:ascii="Times New Roman" w:eastAsia="Calibri" w:hAnsi="Times New Roman" w:cs="Times New Roman"/>
          <w:b/>
          <w:lang w:eastAsia="ru-RU"/>
        </w:rPr>
      </w:pPr>
      <w:r w:rsidRPr="0045631E">
        <w:rPr>
          <w:rFonts w:ascii="Times New Roman" w:eastAsia="Calibri" w:hAnsi="Times New Roman" w:cs="Times New Roman"/>
          <w:b/>
          <w:lang w:eastAsia="ru-RU"/>
        </w:rPr>
        <w:t>Цель лекции:</w:t>
      </w:r>
    </w:p>
    <w:p w:rsidR="0045631E" w:rsidRPr="0045631E" w:rsidRDefault="0045631E" w:rsidP="0045631E">
      <w:pPr>
        <w:widowControl w:val="0"/>
        <w:tabs>
          <w:tab w:val="left" w:pos="284"/>
        </w:tabs>
        <w:spacing w:after="0" w:line="240" w:lineRule="auto"/>
        <w:rPr>
          <w:rFonts w:ascii="Times New Roman" w:eastAsia="Calibri" w:hAnsi="Times New Roman" w:cs="Times New Roman"/>
          <w:lang w:eastAsia="ru-RU"/>
        </w:rPr>
      </w:pPr>
      <w:r w:rsidRPr="0045631E">
        <w:rPr>
          <w:rFonts w:ascii="Times New Roman" w:eastAsia="Calibri" w:hAnsi="Times New Roman" w:cs="Times New Roman"/>
          <w:lang w:eastAsia="ru-RU"/>
        </w:rPr>
        <w:t xml:space="preserve">1. </w:t>
      </w:r>
      <w:r>
        <w:rPr>
          <w:rFonts w:ascii="Times New Roman" w:eastAsia="Calibri" w:hAnsi="Times New Roman" w:cs="Times New Roman"/>
          <w:lang w:eastAsia="ru-RU"/>
        </w:rPr>
        <w:t>Изучить п</w:t>
      </w:r>
      <w:r w:rsidRPr="0045631E">
        <w:rPr>
          <w:rFonts w:ascii="Times New Roman" w:eastAsia="Calibri" w:hAnsi="Times New Roman" w:cs="Times New Roman"/>
          <w:lang w:eastAsia="ru-RU"/>
        </w:rPr>
        <w:t>онятие и признаки хозяйственных договоров.</w:t>
      </w:r>
    </w:p>
    <w:p w:rsidR="0045631E" w:rsidRPr="0045631E" w:rsidRDefault="0045631E" w:rsidP="0045631E">
      <w:pPr>
        <w:widowControl w:val="0"/>
        <w:tabs>
          <w:tab w:val="left" w:pos="284"/>
        </w:tabs>
        <w:spacing w:after="0" w:line="240" w:lineRule="auto"/>
        <w:rPr>
          <w:rFonts w:ascii="Times New Roman" w:eastAsia="Calibri" w:hAnsi="Times New Roman" w:cs="Times New Roman"/>
          <w:lang w:eastAsia="ru-RU"/>
        </w:rPr>
      </w:pPr>
      <w:r w:rsidRPr="0045631E">
        <w:rPr>
          <w:rFonts w:ascii="Times New Roman" w:eastAsia="Calibri" w:hAnsi="Times New Roman" w:cs="Times New Roman"/>
          <w:lang w:eastAsia="ru-RU"/>
        </w:rPr>
        <w:t>2.</w:t>
      </w:r>
      <w:r w:rsidRPr="0045631E">
        <w:rPr>
          <w:rFonts w:ascii="Times New Roman" w:hAnsi="Times New Roman" w:cs="Times New Roman"/>
        </w:rPr>
        <w:t xml:space="preserve"> </w:t>
      </w:r>
      <w:r>
        <w:rPr>
          <w:rFonts w:ascii="Times New Roman" w:hAnsi="Times New Roman" w:cs="Times New Roman"/>
        </w:rPr>
        <w:t xml:space="preserve">Выявить </w:t>
      </w:r>
      <w:r>
        <w:rPr>
          <w:rFonts w:ascii="Times New Roman" w:eastAsia="Calibri" w:hAnsi="Times New Roman" w:cs="Times New Roman"/>
          <w:lang w:eastAsia="ru-RU"/>
        </w:rPr>
        <w:t>з</w:t>
      </w:r>
      <w:r w:rsidRPr="0045631E">
        <w:rPr>
          <w:rFonts w:ascii="Times New Roman" w:eastAsia="Calibri" w:hAnsi="Times New Roman" w:cs="Times New Roman"/>
          <w:lang w:eastAsia="ru-RU"/>
        </w:rPr>
        <w:t>начение и функции хозяйственных договоров.</w:t>
      </w:r>
    </w:p>
    <w:p w:rsidR="0045631E" w:rsidRDefault="0045631E" w:rsidP="0045631E">
      <w:pPr>
        <w:tabs>
          <w:tab w:val="left" w:pos="284"/>
        </w:tabs>
        <w:spacing w:after="0" w:line="240" w:lineRule="auto"/>
        <w:jc w:val="both"/>
        <w:rPr>
          <w:rFonts w:ascii="Times New Roman" w:eastAsia="Calibri" w:hAnsi="Times New Roman" w:cs="Times New Roman"/>
          <w:lang w:eastAsia="ru-RU"/>
        </w:rPr>
      </w:pPr>
      <w:r w:rsidRPr="0045631E">
        <w:rPr>
          <w:rFonts w:ascii="Times New Roman" w:eastAsia="Calibri" w:hAnsi="Times New Roman" w:cs="Times New Roman"/>
          <w:lang w:eastAsia="ru-RU"/>
        </w:rPr>
        <w:t>3.</w:t>
      </w:r>
      <w:r>
        <w:rPr>
          <w:rFonts w:ascii="Times New Roman" w:eastAsia="Calibri" w:hAnsi="Times New Roman" w:cs="Times New Roman"/>
          <w:lang w:eastAsia="ru-RU"/>
        </w:rPr>
        <w:t>Исследовать классификацию</w:t>
      </w:r>
      <w:r w:rsidRPr="0045631E">
        <w:rPr>
          <w:rFonts w:ascii="Times New Roman" w:eastAsia="Calibri" w:hAnsi="Times New Roman" w:cs="Times New Roman"/>
          <w:lang w:eastAsia="ru-RU"/>
        </w:rPr>
        <w:t xml:space="preserve"> хозяйственных договоров (односторонние, двусторонние; консенсуальные и реальные; возмездные и безвозмездные; договор присоединения, договор в пользу третьего лица, публичный договор, предварительный и основной договор).</w:t>
      </w:r>
    </w:p>
    <w:p w:rsidR="0045631E" w:rsidRDefault="0045631E" w:rsidP="0045631E">
      <w:pPr>
        <w:tabs>
          <w:tab w:val="left" w:pos="284"/>
        </w:tabs>
        <w:spacing w:after="0" w:line="240" w:lineRule="auto"/>
        <w:jc w:val="both"/>
        <w:rPr>
          <w:rFonts w:ascii="Times New Roman" w:eastAsia="Calibri" w:hAnsi="Times New Roman" w:cs="Times New Roman"/>
          <w:b/>
          <w:lang w:eastAsia="ru-RU"/>
        </w:rPr>
      </w:pPr>
      <w:r w:rsidRPr="0045631E">
        <w:rPr>
          <w:rFonts w:ascii="Times New Roman" w:eastAsia="Calibri" w:hAnsi="Times New Roman" w:cs="Times New Roman"/>
          <w:b/>
          <w:lang w:eastAsia="ru-RU"/>
        </w:rPr>
        <w:t>1. Понятие и признаки хозяйственных договоров</w:t>
      </w:r>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color w:val="000000"/>
          <w:sz w:val="24"/>
          <w:szCs w:val="24"/>
          <w:lang w:eastAsia="ru-RU"/>
        </w:rPr>
        <w:t>В условиях рыночной экономики основным инструментом регулирования взаимоотношений субъектов предпринимательской деятельности становится договор. Именно он является главной правовой формой экономического оборота, определяет права и обязанности сторон, их ответственность.</w:t>
      </w:r>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color w:val="000000"/>
          <w:sz w:val="24"/>
          <w:szCs w:val="24"/>
          <w:lang w:eastAsia="ru-RU"/>
        </w:rPr>
        <w:t>Вопрос о понятии и сущности предпринимательского договора в первую очередь требует анализа существующих подходов к пониманию договора. Разнообразие подходов к этой проблеме уходит корнями в римское право, согласно положениям которого, договор можно рассматривать как </w:t>
      </w:r>
      <w:r w:rsidRPr="0045631E">
        <w:rPr>
          <w:rFonts w:ascii="Times New Roman" w:eastAsia="Times New Roman" w:hAnsi="Times New Roman" w:cs="Times New Roman"/>
          <w:i/>
          <w:iCs/>
          <w:color w:val="000000"/>
          <w:sz w:val="24"/>
          <w:szCs w:val="24"/>
          <w:lang w:eastAsia="ru-RU"/>
        </w:rPr>
        <w:t>основание возникновения правоотношения</w:t>
      </w:r>
      <w:r w:rsidRPr="0045631E">
        <w:rPr>
          <w:rFonts w:ascii="Times New Roman" w:eastAsia="Times New Roman" w:hAnsi="Times New Roman" w:cs="Times New Roman"/>
          <w:color w:val="000000"/>
          <w:sz w:val="24"/>
          <w:szCs w:val="24"/>
          <w:lang w:eastAsia="ru-RU"/>
        </w:rPr>
        <w:t>, как </w:t>
      </w:r>
      <w:r w:rsidRPr="0045631E">
        <w:rPr>
          <w:rFonts w:ascii="Times New Roman" w:eastAsia="Times New Roman" w:hAnsi="Times New Roman" w:cs="Times New Roman"/>
          <w:i/>
          <w:iCs/>
          <w:color w:val="000000"/>
          <w:sz w:val="24"/>
          <w:szCs w:val="24"/>
          <w:lang w:eastAsia="ru-RU"/>
        </w:rPr>
        <w:t>само правоотношение</w:t>
      </w:r>
      <w:r w:rsidRPr="0045631E">
        <w:rPr>
          <w:rFonts w:ascii="Times New Roman" w:eastAsia="Times New Roman" w:hAnsi="Times New Roman" w:cs="Times New Roman"/>
          <w:color w:val="000000"/>
          <w:sz w:val="24"/>
          <w:szCs w:val="24"/>
          <w:lang w:eastAsia="ru-RU"/>
        </w:rPr>
        <w:t>, возникшее из этого основания или как </w:t>
      </w:r>
      <w:r w:rsidRPr="0045631E">
        <w:rPr>
          <w:rFonts w:ascii="Times New Roman" w:eastAsia="Times New Roman" w:hAnsi="Times New Roman" w:cs="Times New Roman"/>
          <w:i/>
          <w:iCs/>
          <w:color w:val="000000"/>
          <w:sz w:val="24"/>
          <w:szCs w:val="24"/>
          <w:lang w:eastAsia="ru-RU"/>
        </w:rPr>
        <w:t>форму, которую соответствующее правоотношение принимает</w:t>
      </w:r>
      <w:r w:rsidRPr="0045631E">
        <w:rPr>
          <w:rFonts w:ascii="Times New Roman" w:eastAsia="Times New Roman" w:hAnsi="Times New Roman" w:cs="Times New Roman"/>
          <w:color w:val="000000"/>
          <w:sz w:val="24"/>
          <w:szCs w:val="24"/>
          <w:lang w:eastAsia="ru-RU"/>
        </w:rPr>
        <w:t>.</w:t>
      </w:r>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color w:val="000000"/>
          <w:sz w:val="24"/>
          <w:szCs w:val="24"/>
          <w:lang w:eastAsia="ru-RU"/>
        </w:rPr>
        <w:t xml:space="preserve">Современные представления о договоре вобрали в себя вышеназванные аспекты: наряду с признанием договором соглашения двух или нескольких лиц о возникновении, изменении или </w:t>
      </w:r>
      <w:r w:rsidRPr="0045631E">
        <w:rPr>
          <w:rFonts w:ascii="Times New Roman" w:eastAsia="Times New Roman" w:hAnsi="Times New Roman" w:cs="Times New Roman"/>
          <w:color w:val="000000"/>
          <w:sz w:val="24"/>
          <w:szCs w:val="24"/>
          <w:lang w:eastAsia="ru-RU"/>
        </w:rPr>
        <w:lastRenderedPageBreak/>
        <w:t>прекращении гражданских правоотношений, под договором понимается юридический факт, правоотношение, документ, фиксирующий акт возникновения обязательства по воле всех его участников и</w:t>
      </w:r>
      <w:r w:rsidR="000360A9">
        <w:rPr>
          <w:rFonts w:ascii="Times New Roman" w:eastAsia="Times New Roman" w:hAnsi="Times New Roman" w:cs="Times New Roman"/>
          <w:color w:val="000000"/>
          <w:sz w:val="24"/>
          <w:szCs w:val="24"/>
          <w:lang w:eastAsia="ru-RU"/>
        </w:rPr>
        <w:t xml:space="preserve"> прочее</w:t>
      </w:r>
      <w:r w:rsidRPr="0045631E">
        <w:rPr>
          <w:rFonts w:ascii="Times New Roman" w:eastAsia="Times New Roman" w:hAnsi="Times New Roman" w:cs="Times New Roman"/>
          <w:color w:val="000000"/>
          <w:sz w:val="24"/>
          <w:szCs w:val="24"/>
          <w:lang w:eastAsia="ru-RU"/>
        </w:rPr>
        <w:t>. С учетом сказанного, наиболее приемлемым представляется подход, в соответствии с которым договор как многопонятийное понятие представляет собой </w:t>
      </w:r>
      <w:r w:rsidRPr="0045631E">
        <w:rPr>
          <w:rFonts w:ascii="Times New Roman" w:eastAsia="Times New Roman" w:hAnsi="Times New Roman" w:cs="Times New Roman"/>
          <w:i/>
          <w:iCs/>
          <w:color w:val="000000"/>
          <w:sz w:val="24"/>
          <w:szCs w:val="24"/>
          <w:lang w:eastAsia="ru-RU"/>
        </w:rPr>
        <w:t>соглашение сторон</w:t>
      </w:r>
      <w:r w:rsidRPr="0045631E">
        <w:rPr>
          <w:rFonts w:ascii="Times New Roman" w:eastAsia="Times New Roman" w:hAnsi="Times New Roman" w:cs="Times New Roman"/>
          <w:color w:val="000000"/>
          <w:sz w:val="24"/>
          <w:szCs w:val="24"/>
          <w:lang w:eastAsia="ru-RU"/>
        </w:rPr>
        <w:t>, </w:t>
      </w:r>
      <w:r w:rsidRPr="0045631E">
        <w:rPr>
          <w:rFonts w:ascii="Times New Roman" w:eastAsia="Times New Roman" w:hAnsi="Times New Roman" w:cs="Times New Roman"/>
          <w:i/>
          <w:iCs/>
          <w:color w:val="000000"/>
          <w:sz w:val="24"/>
          <w:szCs w:val="24"/>
          <w:lang w:eastAsia="ru-RU"/>
        </w:rPr>
        <w:t>юридический факт</w:t>
      </w:r>
      <w:r w:rsidRPr="0045631E">
        <w:rPr>
          <w:rFonts w:ascii="Times New Roman" w:eastAsia="Times New Roman" w:hAnsi="Times New Roman" w:cs="Times New Roman"/>
          <w:color w:val="000000"/>
          <w:sz w:val="24"/>
          <w:szCs w:val="24"/>
          <w:lang w:eastAsia="ru-RU"/>
        </w:rPr>
        <w:t> и </w:t>
      </w:r>
      <w:r w:rsidRPr="0045631E">
        <w:rPr>
          <w:rFonts w:ascii="Times New Roman" w:eastAsia="Times New Roman" w:hAnsi="Times New Roman" w:cs="Times New Roman"/>
          <w:i/>
          <w:iCs/>
          <w:color w:val="000000"/>
          <w:sz w:val="24"/>
          <w:szCs w:val="24"/>
          <w:lang w:eastAsia="ru-RU"/>
        </w:rPr>
        <w:t>правоотношение</w:t>
      </w:r>
      <w:r w:rsidRPr="0045631E">
        <w:rPr>
          <w:rFonts w:ascii="Times New Roman" w:eastAsia="Times New Roman" w:hAnsi="Times New Roman" w:cs="Times New Roman"/>
          <w:color w:val="000000"/>
          <w:sz w:val="24"/>
          <w:szCs w:val="24"/>
          <w:lang w:eastAsia="ru-RU"/>
        </w:rPr>
        <w:t>, им порождаемое.</w:t>
      </w:r>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color w:val="000000"/>
          <w:sz w:val="24"/>
          <w:szCs w:val="24"/>
          <w:lang w:eastAsia="ru-RU"/>
        </w:rPr>
        <w:t>Переходя к вопросу о сущности предпринимательского договора, нужно сказать, что термин «хозяйственный договор» появился в 30-х годах прошлого столетия, первоначально как синоним договора поставки</w:t>
      </w:r>
      <w:bookmarkStart w:id="3" w:name="_ftnref49"/>
      <w:bookmarkEnd w:id="3"/>
      <w:r w:rsidRPr="0045631E">
        <w:rPr>
          <w:rFonts w:ascii="Times New Roman" w:eastAsia="Times New Roman" w:hAnsi="Times New Roman" w:cs="Times New Roman"/>
          <w:color w:val="000000"/>
          <w:sz w:val="24"/>
          <w:szCs w:val="24"/>
          <w:lang w:eastAsia="ru-RU"/>
        </w:rPr>
        <w:fldChar w:fldCharType="begin"/>
      </w:r>
      <w:r w:rsidRPr="0045631E">
        <w:rPr>
          <w:rFonts w:ascii="Times New Roman" w:eastAsia="Times New Roman" w:hAnsi="Times New Roman" w:cs="Times New Roman"/>
          <w:color w:val="000000"/>
          <w:sz w:val="24"/>
          <w:szCs w:val="24"/>
          <w:lang w:eastAsia="ru-RU"/>
        </w:rPr>
        <w:instrText xml:space="preserve"> HYPERLINK "https://online.zakon.kz/Document/?doc_id=34775278&amp;pos=1306;-45" \l "_ftn49" \o "" </w:instrText>
      </w:r>
      <w:r w:rsidRPr="0045631E">
        <w:rPr>
          <w:rFonts w:ascii="Times New Roman" w:eastAsia="Times New Roman" w:hAnsi="Times New Roman" w:cs="Times New Roman"/>
          <w:color w:val="000000"/>
          <w:sz w:val="24"/>
          <w:szCs w:val="24"/>
          <w:lang w:eastAsia="ru-RU"/>
        </w:rPr>
        <w:fldChar w:fldCharType="separate"/>
      </w:r>
      <w:r w:rsidRPr="0045631E">
        <w:rPr>
          <w:rFonts w:ascii="Times New Roman" w:eastAsia="Times New Roman" w:hAnsi="Times New Roman" w:cs="Times New Roman"/>
          <w:color w:val="000000"/>
          <w:sz w:val="24"/>
          <w:szCs w:val="24"/>
          <w:u w:val="single"/>
          <w:vertAlign w:val="superscript"/>
          <w:lang w:eastAsia="ru-RU"/>
        </w:rPr>
        <w:t>[49]</w:t>
      </w:r>
      <w:r w:rsidRPr="0045631E">
        <w:rPr>
          <w:rFonts w:ascii="Times New Roman" w:eastAsia="Times New Roman" w:hAnsi="Times New Roman" w:cs="Times New Roman"/>
          <w:color w:val="000000"/>
          <w:sz w:val="24"/>
          <w:szCs w:val="24"/>
          <w:lang w:eastAsia="ru-RU"/>
        </w:rPr>
        <w:fldChar w:fldCharType="end"/>
      </w:r>
      <w:r w:rsidRPr="0045631E">
        <w:rPr>
          <w:rFonts w:ascii="Times New Roman" w:eastAsia="Times New Roman" w:hAnsi="Times New Roman" w:cs="Times New Roman"/>
          <w:color w:val="000000"/>
          <w:sz w:val="24"/>
          <w:szCs w:val="24"/>
          <w:lang w:eastAsia="ru-RU"/>
        </w:rPr>
        <w:t>. Впоследствии понятие хозяйственного договора было расширено до особой конструкции, охватывающей договоры, специально предназначенные для использования социалистическими организациями в хозяйственных отношениях. Позиции ученых в отношении правовой природы «хозяйственных договоров» с самого начала разделились на сторонников самостоятельности хозяйственного права и хозяйственного договора (Д.Н. Сафиуллин, Н.И. Клейн, И.А. Танчук и др.) и противников этого подхода (Д.М. Генкин и др.).</w:t>
      </w:r>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color w:val="000000"/>
          <w:sz w:val="24"/>
          <w:szCs w:val="24"/>
          <w:lang w:eastAsia="ru-RU"/>
        </w:rPr>
        <w:t>Примерно таким же образом распределились позиции ученых и сегодня. Несмотря на все многообразие существующих мнений, их можно разделить на две большие группы: 1) предпринимательский договор - это самостоятельный вид (тип) договора</w:t>
      </w:r>
      <w:bookmarkStart w:id="4" w:name="_ftnref50"/>
      <w:bookmarkEnd w:id="4"/>
      <w:r w:rsidRPr="0045631E">
        <w:rPr>
          <w:rFonts w:ascii="Times New Roman" w:eastAsia="Times New Roman" w:hAnsi="Times New Roman" w:cs="Times New Roman"/>
          <w:color w:val="000000"/>
          <w:sz w:val="24"/>
          <w:szCs w:val="24"/>
          <w:lang w:eastAsia="ru-RU"/>
        </w:rPr>
        <w:fldChar w:fldCharType="begin"/>
      </w:r>
      <w:r w:rsidRPr="0045631E">
        <w:rPr>
          <w:rFonts w:ascii="Times New Roman" w:eastAsia="Times New Roman" w:hAnsi="Times New Roman" w:cs="Times New Roman"/>
          <w:color w:val="000000"/>
          <w:sz w:val="24"/>
          <w:szCs w:val="24"/>
          <w:lang w:eastAsia="ru-RU"/>
        </w:rPr>
        <w:instrText xml:space="preserve"> HYPERLINK "https://online.zakon.kz/Document/?doc_id=34775278&amp;pos=1306;-45" \l "_ftn50" \o "" </w:instrText>
      </w:r>
      <w:r w:rsidRPr="0045631E">
        <w:rPr>
          <w:rFonts w:ascii="Times New Roman" w:eastAsia="Times New Roman" w:hAnsi="Times New Roman" w:cs="Times New Roman"/>
          <w:color w:val="000000"/>
          <w:sz w:val="24"/>
          <w:szCs w:val="24"/>
          <w:lang w:eastAsia="ru-RU"/>
        </w:rPr>
        <w:fldChar w:fldCharType="separate"/>
      </w:r>
      <w:r w:rsidRPr="0045631E">
        <w:rPr>
          <w:rFonts w:ascii="Times New Roman" w:eastAsia="Times New Roman" w:hAnsi="Times New Roman" w:cs="Times New Roman"/>
          <w:color w:val="000000"/>
          <w:sz w:val="24"/>
          <w:szCs w:val="24"/>
          <w:u w:val="single"/>
          <w:vertAlign w:val="superscript"/>
          <w:lang w:eastAsia="ru-RU"/>
        </w:rPr>
        <w:t>[50]</w:t>
      </w:r>
      <w:r w:rsidRPr="0045631E">
        <w:rPr>
          <w:rFonts w:ascii="Times New Roman" w:eastAsia="Times New Roman" w:hAnsi="Times New Roman" w:cs="Times New Roman"/>
          <w:color w:val="000000"/>
          <w:sz w:val="24"/>
          <w:szCs w:val="24"/>
          <w:lang w:eastAsia="ru-RU"/>
        </w:rPr>
        <w:fldChar w:fldCharType="end"/>
      </w:r>
      <w:r w:rsidRPr="0045631E">
        <w:rPr>
          <w:rFonts w:ascii="Times New Roman" w:eastAsia="Times New Roman" w:hAnsi="Times New Roman" w:cs="Times New Roman"/>
          <w:color w:val="000000"/>
          <w:sz w:val="24"/>
          <w:szCs w:val="24"/>
          <w:lang w:eastAsia="ru-RU"/>
        </w:rPr>
        <w:t>; 2) предпринимательский договор - это особый вид (тип) гражданско-правового договора</w:t>
      </w:r>
      <w:bookmarkStart w:id="5" w:name="_ftnref51"/>
      <w:bookmarkEnd w:id="5"/>
      <w:r w:rsidRPr="0045631E">
        <w:rPr>
          <w:rFonts w:ascii="Times New Roman" w:eastAsia="Times New Roman" w:hAnsi="Times New Roman" w:cs="Times New Roman"/>
          <w:color w:val="000000"/>
          <w:sz w:val="24"/>
          <w:szCs w:val="24"/>
          <w:lang w:eastAsia="ru-RU"/>
        </w:rPr>
        <w:fldChar w:fldCharType="begin"/>
      </w:r>
      <w:r w:rsidRPr="0045631E">
        <w:rPr>
          <w:rFonts w:ascii="Times New Roman" w:eastAsia="Times New Roman" w:hAnsi="Times New Roman" w:cs="Times New Roman"/>
          <w:color w:val="000000"/>
          <w:sz w:val="24"/>
          <w:szCs w:val="24"/>
          <w:lang w:eastAsia="ru-RU"/>
        </w:rPr>
        <w:instrText xml:space="preserve"> HYPERLINK "https://online.zakon.kz/Document/?doc_id=34775278&amp;pos=1306;-45" \l "_ftn51" \o "" </w:instrText>
      </w:r>
      <w:r w:rsidRPr="0045631E">
        <w:rPr>
          <w:rFonts w:ascii="Times New Roman" w:eastAsia="Times New Roman" w:hAnsi="Times New Roman" w:cs="Times New Roman"/>
          <w:color w:val="000000"/>
          <w:sz w:val="24"/>
          <w:szCs w:val="24"/>
          <w:lang w:eastAsia="ru-RU"/>
        </w:rPr>
        <w:fldChar w:fldCharType="separate"/>
      </w:r>
      <w:r w:rsidRPr="0045631E">
        <w:rPr>
          <w:rFonts w:ascii="Times New Roman" w:eastAsia="Times New Roman" w:hAnsi="Times New Roman" w:cs="Times New Roman"/>
          <w:color w:val="000000"/>
          <w:sz w:val="24"/>
          <w:szCs w:val="24"/>
          <w:u w:val="single"/>
          <w:vertAlign w:val="superscript"/>
          <w:lang w:eastAsia="ru-RU"/>
        </w:rPr>
        <w:t>[51]</w:t>
      </w:r>
      <w:r w:rsidRPr="0045631E">
        <w:rPr>
          <w:rFonts w:ascii="Times New Roman" w:eastAsia="Times New Roman" w:hAnsi="Times New Roman" w:cs="Times New Roman"/>
          <w:color w:val="000000"/>
          <w:sz w:val="24"/>
          <w:szCs w:val="24"/>
          <w:lang w:eastAsia="ru-RU"/>
        </w:rPr>
        <w:fldChar w:fldCharType="end"/>
      </w:r>
      <w:r w:rsidRPr="0045631E">
        <w:rPr>
          <w:rFonts w:ascii="Times New Roman" w:eastAsia="Times New Roman" w:hAnsi="Times New Roman" w:cs="Times New Roman"/>
          <w:color w:val="000000"/>
          <w:sz w:val="24"/>
          <w:szCs w:val="24"/>
          <w:lang w:eastAsia="ru-RU"/>
        </w:rPr>
        <w:t>.</w:t>
      </w:r>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proofErr w:type="gramStart"/>
      <w:r w:rsidRPr="0045631E">
        <w:rPr>
          <w:rFonts w:ascii="Times New Roman" w:eastAsia="Times New Roman" w:hAnsi="Times New Roman" w:cs="Times New Roman"/>
          <w:color w:val="000000"/>
          <w:sz w:val="24"/>
          <w:szCs w:val="24"/>
          <w:lang w:eastAsia="ru-RU"/>
        </w:rPr>
        <w:t>Среди приверженцев первого подхода можно назвать В.С. Белых, который считает, что предпринимательский договор - это не договорный тип, а также не разновидность гражданско-правового договора в контексте Гражданского кодекса</w:t>
      </w:r>
      <w:bookmarkStart w:id="6" w:name="_ftnref52"/>
      <w:bookmarkEnd w:id="6"/>
      <w:r w:rsidRPr="0045631E">
        <w:rPr>
          <w:rFonts w:ascii="Times New Roman" w:eastAsia="Times New Roman" w:hAnsi="Times New Roman" w:cs="Times New Roman"/>
          <w:color w:val="000000"/>
          <w:sz w:val="24"/>
          <w:szCs w:val="24"/>
          <w:lang w:eastAsia="ru-RU"/>
        </w:rPr>
        <w:fldChar w:fldCharType="begin"/>
      </w:r>
      <w:r w:rsidRPr="0045631E">
        <w:rPr>
          <w:rFonts w:ascii="Times New Roman" w:eastAsia="Times New Roman" w:hAnsi="Times New Roman" w:cs="Times New Roman"/>
          <w:color w:val="000000"/>
          <w:sz w:val="24"/>
          <w:szCs w:val="24"/>
          <w:lang w:eastAsia="ru-RU"/>
        </w:rPr>
        <w:instrText xml:space="preserve"> HYPERLINK "https://online.zakon.kz/Document/?doc_id=34775278&amp;pos=1306;-45" \l "_ftn52" \o "" </w:instrText>
      </w:r>
      <w:r w:rsidRPr="0045631E">
        <w:rPr>
          <w:rFonts w:ascii="Times New Roman" w:eastAsia="Times New Roman" w:hAnsi="Times New Roman" w:cs="Times New Roman"/>
          <w:color w:val="000000"/>
          <w:sz w:val="24"/>
          <w:szCs w:val="24"/>
          <w:lang w:eastAsia="ru-RU"/>
        </w:rPr>
        <w:fldChar w:fldCharType="separate"/>
      </w:r>
      <w:r w:rsidRPr="0045631E">
        <w:rPr>
          <w:rFonts w:ascii="Times New Roman" w:eastAsia="Times New Roman" w:hAnsi="Times New Roman" w:cs="Times New Roman"/>
          <w:color w:val="000000"/>
          <w:sz w:val="24"/>
          <w:szCs w:val="24"/>
          <w:u w:val="single"/>
          <w:vertAlign w:val="superscript"/>
          <w:lang w:eastAsia="ru-RU"/>
        </w:rPr>
        <w:t>[52]</w:t>
      </w:r>
      <w:r w:rsidRPr="0045631E">
        <w:rPr>
          <w:rFonts w:ascii="Times New Roman" w:eastAsia="Times New Roman" w:hAnsi="Times New Roman" w:cs="Times New Roman"/>
          <w:color w:val="000000"/>
          <w:sz w:val="24"/>
          <w:szCs w:val="24"/>
          <w:lang w:eastAsia="ru-RU"/>
        </w:rPr>
        <w:fldChar w:fldCharType="end"/>
      </w:r>
      <w:r w:rsidRPr="0045631E">
        <w:rPr>
          <w:rFonts w:ascii="Times New Roman" w:eastAsia="Times New Roman" w:hAnsi="Times New Roman" w:cs="Times New Roman"/>
          <w:color w:val="000000"/>
          <w:sz w:val="24"/>
          <w:szCs w:val="24"/>
          <w:lang w:eastAsia="ru-RU"/>
        </w:rPr>
        <w:t>. Далее В.С. Белых приходит к выводу о том, что конструкция предпринимательского договора не вписывается в прокрустово ложе Гражданского кодекса и легализация его возможна в Предпринимательском (коммерческом) кодексе</w:t>
      </w:r>
      <w:bookmarkStart w:id="7" w:name="_ftnref53"/>
      <w:bookmarkEnd w:id="7"/>
      <w:r w:rsidRPr="0045631E">
        <w:rPr>
          <w:rFonts w:ascii="Times New Roman" w:eastAsia="Times New Roman" w:hAnsi="Times New Roman" w:cs="Times New Roman"/>
          <w:color w:val="000000"/>
          <w:sz w:val="24"/>
          <w:szCs w:val="24"/>
          <w:lang w:eastAsia="ru-RU"/>
        </w:rPr>
        <w:fldChar w:fldCharType="begin"/>
      </w:r>
      <w:r w:rsidRPr="0045631E">
        <w:rPr>
          <w:rFonts w:ascii="Times New Roman" w:eastAsia="Times New Roman" w:hAnsi="Times New Roman" w:cs="Times New Roman"/>
          <w:color w:val="000000"/>
          <w:sz w:val="24"/>
          <w:szCs w:val="24"/>
          <w:lang w:eastAsia="ru-RU"/>
        </w:rPr>
        <w:instrText xml:space="preserve"> HYPERLINK "https://online.zakon.kz/Document/?doc_id=34775278&amp;pos=1306;-45" \l "_ftn53" \o "" </w:instrText>
      </w:r>
      <w:r w:rsidRPr="0045631E">
        <w:rPr>
          <w:rFonts w:ascii="Times New Roman" w:eastAsia="Times New Roman" w:hAnsi="Times New Roman" w:cs="Times New Roman"/>
          <w:color w:val="000000"/>
          <w:sz w:val="24"/>
          <w:szCs w:val="24"/>
          <w:lang w:eastAsia="ru-RU"/>
        </w:rPr>
        <w:fldChar w:fldCharType="separate"/>
      </w:r>
      <w:r w:rsidRPr="0045631E">
        <w:rPr>
          <w:rFonts w:ascii="Times New Roman" w:eastAsia="Times New Roman" w:hAnsi="Times New Roman" w:cs="Times New Roman"/>
          <w:color w:val="000000"/>
          <w:sz w:val="24"/>
          <w:szCs w:val="24"/>
          <w:u w:val="single"/>
          <w:vertAlign w:val="superscript"/>
          <w:lang w:eastAsia="ru-RU"/>
        </w:rPr>
        <w:t>[53]</w:t>
      </w:r>
      <w:r w:rsidRPr="0045631E">
        <w:rPr>
          <w:rFonts w:ascii="Times New Roman" w:eastAsia="Times New Roman" w:hAnsi="Times New Roman" w:cs="Times New Roman"/>
          <w:color w:val="000000"/>
          <w:sz w:val="24"/>
          <w:szCs w:val="24"/>
          <w:lang w:eastAsia="ru-RU"/>
        </w:rPr>
        <w:fldChar w:fldCharType="end"/>
      </w:r>
      <w:r w:rsidRPr="0045631E">
        <w:rPr>
          <w:rFonts w:ascii="Times New Roman" w:eastAsia="Times New Roman" w:hAnsi="Times New Roman" w:cs="Times New Roman"/>
          <w:color w:val="000000"/>
          <w:sz w:val="24"/>
          <w:szCs w:val="24"/>
          <w:lang w:eastAsia="ru-RU"/>
        </w:rPr>
        <w:t>. Таких же</w:t>
      </w:r>
      <w:proofErr w:type="gramEnd"/>
      <w:r w:rsidRPr="0045631E">
        <w:rPr>
          <w:rFonts w:ascii="Times New Roman" w:eastAsia="Times New Roman" w:hAnsi="Times New Roman" w:cs="Times New Roman"/>
          <w:color w:val="000000"/>
          <w:sz w:val="24"/>
          <w:szCs w:val="24"/>
          <w:lang w:eastAsia="ru-RU"/>
        </w:rPr>
        <w:t xml:space="preserve"> позиций придерживается и С.С. Занковский, по </w:t>
      </w:r>
      <w:proofErr w:type="gramStart"/>
      <w:r w:rsidRPr="0045631E">
        <w:rPr>
          <w:rFonts w:ascii="Times New Roman" w:eastAsia="Times New Roman" w:hAnsi="Times New Roman" w:cs="Times New Roman"/>
          <w:color w:val="000000"/>
          <w:sz w:val="24"/>
          <w:szCs w:val="24"/>
          <w:lang w:eastAsia="ru-RU"/>
        </w:rPr>
        <w:t>мнению</w:t>
      </w:r>
      <w:proofErr w:type="gramEnd"/>
      <w:r w:rsidRPr="0045631E">
        <w:rPr>
          <w:rFonts w:ascii="Times New Roman" w:eastAsia="Times New Roman" w:hAnsi="Times New Roman" w:cs="Times New Roman"/>
          <w:color w:val="000000"/>
          <w:sz w:val="24"/>
          <w:szCs w:val="24"/>
          <w:lang w:eastAsia="ru-RU"/>
        </w:rPr>
        <w:t xml:space="preserve"> которого в ГК РФ существуют два режима правового регулирования: предпринимательский и бытовой: первый из них посвящен бизнесу, второй - удовлетворению личных потребностей граждан, что является не совсем удобным - предпринимательские договоры имеют общие черты с бытовыми, но различий здесь больше, чем сходства, поэтому логичнее выглядят правовые системы (Германия, Франция, Япония), где наряду с гражданскими изданы специальные торговые или коммерческие кодексы, в которых и урегулирована предпринимательская деятельность</w:t>
      </w:r>
      <w:bookmarkStart w:id="8" w:name="_ftnref54"/>
      <w:bookmarkEnd w:id="8"/>
      <w:r w:rsidRPr="0045631E">
        <w:rPr>
          <w:rFonts w:ascii="Times New Roman" w:eastAsia="Times New Roman" w:hAnsi="Times New Roman" w:cs="Times New Roman"/>
          <w:color w:val="000000"/>
          <w:sz w:val="24"/>
          <w:szCs w:val="24"/>
          <w:lang w:eastAsia="ru-RU"/>
        </w:rPr>
        <w:fldChar w:fldCharType="begin"/>
      </w:r>
      <w:r w:rsidRPr="0045631E">
        <w:rPr>
          <w:rFonts w:ascii="Times New Roman" w:eastAsia="Times New Roman" w:hAnsi="Times New Roman" w:cs="Times New Roman"/>
          <w:color w:val="000000"/>
          <w:sz w:val="24"/>
          <w:szCs w:val="24"/>
          <w:lang w:eastAsia="ru-RU"/>
        </w:rPr>
        <w:instrText xml:space="preserve"> HYPERLINK "https://online.zakon.kz/Document/?doc_id=34775278&amp;pos=1306;-45" \l "_ftn54" \o "" </w:instrText>
      </w:r>
      <w:r w:rsidRPr="0045631E">
        <w:rPr>
          <w:rFonts w:ascii="Times New Roman" w:eastAsia="Times New Roman" w:hAnsi="Times New Roman" w:cs="Times New Roman"/>
          <w:color w:val="000000"/>
          <w:sz w:val="24"/>
          <w:szCs w:val="24"/>
          <w:lang w:eastAsia="ru-RU"/>
        </w:rPr>
        <w:fldChar w:fldCharType="separate"/>
      </w:r>
      <w:r w:rsidRPr="0045631E">
        <w:rPr>
          <w:rFonts w:ascii="Times New Roman" w:eastAsia="Times New Roman" w:hAnsi="Times New Roman" w:cs="Times New Roman"/>
          <w:color w:val="000000"/>
          <w:sz w:val="24"/>
          <w:szCs w:val="24"/>
          <w:u w:val="single"/>
          <w:vertAlign w:val="superscript"/>
          <w:lang w:eastAsia="ru-RU"/>
        </w:rPr>
        <w:t>[54]</w:t>
      </w:r>
      <w:r w:rsidRPr="0045631E">
        <w:rPr>
          <w:rFonts w:ascii="Times New Roman" w:eastAsia="Times New Roman" w:hAnsi="Times New Roman" w:cs="Times New Roman"/>
          <w:color w:val="000000"/>
          <w:sz w:val="24"/>
          <w:szCs w:val="24"/>
          <w:lang w:eastAsia="ru-RU"/>
        </w:rPr>
        <w:fldChar w:fldCharType="end"/>
      </w:r>
      <w:r w:rsidRPr="0045631E">
        <w:rPr>
          <w:rFonts w:ascii="Times New Roman" w:eastAsia="Times New Roman" w:hAnsi="Times New Roman" w:cs="Times New Roman"/>
          <w:color w:val="000000"/>
          <w:sz w:val="24"/>
          <w:szCs w:val="24"/>
          <w:lang w:eastAsia="ru-RU"/>
        </w:rPr>
        <w:t>.</w:t>
      </w:r>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color w:val="000000"/>
          <w:sz w:val="24"/>
          <w:szCs w:val="24"/>
          <w:lang w:eastAsia="ru-RU"/>
        </w:rPr>
        <w:t>Действительно, в странах со сложившейся системой дуализма частного права, гражданско-правовые договоры отличают от торговых (коммерческих) договоров. Да и в международной практике, как отмечают С. Жамен, Л. Лакур, выделяют следующие виды коммерческих контрактов: 1) контракты с коммерсантом, необходимые для коммерческой деятельности (торговые сделки); 2) контракты с клиентами-непрофессионалами (смешанные сделки); 3) контракты, не имеющие отношения к коммерческой деятельности (гражданские сделки)</w:t>
      </w:r>
      <w:bookmarkStart w:id="9" w:name="_ftnref55"/>
      <w:bookmarkEnd w:id="9"/>
      <w:r w:rsidRPr="0045631E">
        <w:rPr>
          <w:rFonts w:ascii="Times New Roman" w:eastAsia="Times New Roman" w:hAnsi="Times New Roman" w:cs="Times New Roman"/>
          <w:color w:val="000000"/>
          <w:sz w:val="24"/>
          <w:szCs w:val="24"/>
          <w:lang w:eastAsia="ru-RU"/>
        </w:rPr>
        <w:fldChar w:fldCharType="begin"/>
      </w:r>
      <w:r w:rsidRPr="0045631E">
        <w:rPr>
          <w:rFonts w:ascii="Times New Roman" w:eastAsia="Times New Roman" w:hAnsi="Times New Roman" w:cs="Times New Roman"/>
          <w:color w:val="000000"/>
          <w:sz w:val="24"/>
          <w:szCs w:val="24"/>
          <w:lang w:eastAsia="ru-RU"/>
        </w:rPr>
        <w:instrText xml:space="preserve"> HYPERLINK "https://online.zakon.kz/Document/?doc_id=34775278&amp;pos=1306;-45" \l "_ftn55" \o "" </w:instrText>
      </w:r>
      <w:r w:rsidRPr="0045631E">
        <w:rPr>
          <w:rFonts w:ascii="Times New Roman" w:eastAsia="Times New Roman" w:hAnsi="Times New Roman" w:cs="Times New Roman"/>
          <w:color w:val="000000"/>
          <w:sz w:val="24"/>
          <w:szCs w:val="24"/>
          <w:lang w:eastAsia="ru-RU"/>
        </w:rPr>
        <w:fldChar w:fldCharType="separate"/>
      </w:r>
      <w:r w:rsidRPr="0045631E">
        <w:rPr>
          <w:rFonts w:ascii="Times New Roman" w:eastAsia="Times New Roman" w:hAnsi="Times New Roman" w:cs="Times New Roman"/>
          <w:color w:val="000000"/>
          <w:sz w:val="24"/>
          <w:szCs w:val="24"/>
          <w:u w:val="single"/>
          <w:vertAlign w:val="superscript"/>
          <w:lang w:eastAsia="ru-RU"/>
        </w:rPr>
        <w:t>[55]</w:t>
      </w:r>
      <w:r w:rsidRPr="0045631E">
        <w:rPr>
          <w:rFonts w:ascii="Times New Roman" w:eastAsia="Times New Roman" w:hAnsi="Times New Roman" w:cs="Times New Roman"/>
          <w:color w:val="000000"/>
          <w:sz w:val="24"/>
          <w:szCs w:val="24"/>
          <w:lang w:eastAsia="ru-RU"/>
        </w:rPr>
        <w:fldChar w:fldCharType="end"/>
      </w:r>
      <w:r w:rsidRPr="0045631E">
        <w:rPr>
          <w:rFonts w:ascii="Times New Roman" w:eastAsia="Times New Roman" w:hAnsi="Times New Roman" w:cs="Times New Roman"/>
          <w:color w:val="000000"/>
          <w:sz w:val="24"/>
          <w:szCs w:val="24"/>
          <w:lang w:eastAsia="ru-RU"/>
        </w:rPr>
        <w:t>.</w:t>
      </w:r>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color w:val="000000"/>
          <w:sz w:val="24"/>
          <w:szCs w:val="24"/>
          <w:lang w:eastAsia="ru-RU"/>
        </w:rPr>
        <w:t xml:space="preserve">Цивилистический подход к пониманию и сущности предпринимательского договора основан на отрицании самостоятельности предпринимательского договора и на признании его специфики как разновидности гражданско-правового договора. </w:t>
      </w:r>
      <w:proofErr w:type="gramStart"/>
      <w:r w:rsidRPr="0045631E">
        <w:rPr>
          <w:rFonts w:ascii="Times New Roman" w:eastAsia="Times New Roman" w:hAnsi="Times New Roman" w:cs="Times New Roman"/>
          <w:color w:val="000000"/>
          <w:sz w:val="24"/>
          <w:szCs w:val="24"/>
          <w:lang w:eastAsia="ru-RU"/>
        </w:rPr>
        <w:t>М.И. Брагинский, В.В. Витрянский указывают в этой связи, что из 610 статей Гражданского Кодекса РФ, посвященных отдельным видам договоров, 262 статьи рассчитаны целиком на участие предпринимателей, но и остальные «договорные» статьи рассчитаны по общему правилу на отношения, которые, по крайней мере, не исключают участия предпринимателей</w:t>
      </w:r>
      <w:bookmarkStart w:id="10" w:name="_ftnref56"/>
      <w:bookmarkEnd w:id="10"/>
      <w:r w:rsidRPr="0045631E">
        <w:rPr>
          <w:rFonts w:ascii="Times New Roman" w:eastAsia="Times New Roman" w:hAnsi="Times New Roman" w:cs="Times New Roman"/>
          <w:color w:val="000000"/>
          <w:sz w:val="24"/>
          <w:szCs w:val="24"/>
          <w:lang w:eastAsia="ru-RU"/>
        </w:rPr>
        <w:fldChar w:fldCharType="begin"/>
      </w:r>
      <w:r w:rsidRPr="0045631E">
        <w:rPr>
          <w:rFonts w:ascii="Times New Roman" w:eastAsia="Times New Roman" w:hAnsi="Times New Roman" w:cs="Times New Roman"/>
          <w:color w:val="000000"/>
          <w:sz w:val="24"/>
          <w:szCs w:val="24"/>
          <w:lang w:eastAsia="ru-RU"/>
        </w:rPr>
        <w:instrText xml:space="preserve"> HYPERLINK "https://online.zakon.kz/Document/?doc_id=34775278&amp;pos=1306;-45" \l "_ftn56" \o "" </w:instrText>
      </w:r>
      <w:r w:rsidRPr="0045631E">
        <w:rPr>
          <w:rFonts w:ascii="Times New Roman" w:eastAsia="Times New Roman" w:hAnsi="Times New Roman" w:cs="Times New Roman"/>
          <w:color w:val="000000"/>
          <w:sz w:val="24"/>
          <w:szCs w:val="24"/>
          <w:lang w:eastAsia="ru-RU"/>
        </w:rPr>
        <w:fldChar w:fldCharType="separate"/>
      </w:r>
      <w:r w:rsidRPr="0045631E">
        <w:rPr>
          <w:rFonts w:ascii="Times New Roman" w:eastAsia="Times New Roman" w:hAnsi="Times New Roman" w:cs="Times New Roman"/>
          <w:color w:val="000000"/>
          <w:sz w:val="24"/>
          <w:szCs w:val="24"/>
          <w:u w:val="single"/>
          <w:vertAlign w:val="superscript"/>
          <w:lang w:eastAsia="ru-RU"/>
        </w:rPr>
        <w:t>[56]</w:t>
      </w:r>
      <w:r w:rsidRPr="0045631E">
        <w:rPr>
          <w:rFonts w:ascii="Times New Roman" w:eastAsia="Times New Roman" w:hAnsi="Times New Roman" w:cs="Times New Roman"/>
          <w:color w:val="000000"/>
          <w:sz w:val="24"/>
          <w:szCs w:val="24"/>
          <w:lang w:eastAsia="ru-RU"/>
        </w:rPr>
        <w:fldChar w:fldCharType="end"/>
      </w:r>
      <w:r w:rsidRPr="0045631E">
        <w:rPr>
          <w:rFonts w:ascii="Times New Roman" w:eastAsia="Times New Roman" w:hAnsi="Times New Roman" w:cs="Times New Roman"/>
          <w:color w:val="000000"/>
          <w:sz w:val="24"/>
          <w:szCs w:val="24"/>
          <w:lang w:eastAsia="ru-RU"/>
        </w:rPr>
        <w:t>. Поэтому следует согласиться с позицией Е.А. Суханова относительно того, что в</w:t>
      </w:r>
      <w:proofErr w:type="gramEnd"/>
      <w:r w:rsidRPr="0045631E">
        <w:rPr>
          <w:rFonts w:ascii="Times New Roman" w:eastAsia="Times New Roman" w:hAnsi="Times New Roman" w:cs="Times New Roman"/>
          <w:color w:val="000000"/>
          <w:sz w:val="24"/>
          <w:szCs w:val="24"/>
          <w:lang w:eastAsia="ru-RU"/>
        </w:rPr>
        <w:t xml:space="preserve"> </w:t>
      </w:r>
      <w:proofErr w:type="gramStart"/>
      <w:r w:rsidRPr="0045631E">
        <w:rPr>
          <w:rFonts w:ascii="Times New Roman" w:eastAsia="Times New Roman" w:hAnsi="Times New Roman" w:cs="Times New Roman"/>
          <w:color w:val="000000"/>
          <w:sz w:val="24"/>
          <w:szCs w:val="24"/>
          <w:lang w:eastAsia="ru-RU"/>
        </w:rPr>
        <w:t>условиях сложившейся системы единства частного (гражданского) права, не следует столь однозначно отрицать целесообразность воздвижения новой конструкции предпринимательского (торгового, коммерческого, хозяйственного) права и соответственно нового договора, как это делают представители единой гражданско-правовой школы</w:t>
      </w:r>
      <w:bookmarkStart w:id="11" w:name="_ftnref57"/>
      <w:bookmarkEnd w:id="11"/>
      <w:r w:rsidRPr="0045631E">
        <w:rPr>
          <w:rFonts w:ascii="Times New Roman" w:eastAsia="Times New Roman" w:hAnsi="Times New Roman" w:cs="Times New Roman"/>
          <w:color w:val="000000"/>
          <w:sz w:val="24"/>
          <w:szCs w:val="24"/>
          <w:lang w:eastAsia="ru-RU"/>
        </w:rPr>
        <w:fldChar w:fldCharType="begin"/>
      </w:r>
      <w:r w:rsidRPr="0045631E">
        <w:rPr>
          <w:rFonts w:ascii="Times New Roman" w:eastAsia="Times New Roman" w:hAnsi="Times New Roman" w:cs="Times New Roman"/>
          <w:color w:val="000000"/>
          <w:sz w:val="24"/>
          <w:szCs w:val="24"/>
          <w:lang w:eastAsia="ru-RU"/>
        </w:rPr>
        <w:instrText xml:space="preserve"> HYPERLINK "https://online.zakon.kz/Document/?doc_id=34775278&amp;pos=1306;-45" \l "_ftn57" \o "" </w:instrText>
      </w:r>
      <w:r w:rsidRPr="0045631E">
        <w:rPr>
          <w:rFonts w:ascii="Times New Roman" w:eastAsia="Times New Roman" w:hAnsi="Times New Roman" w:cs="Times New Roman"/>
          <w:color w:val="000000"/>
          <w:sz w:val="24"/>
          <w:szCs w:val="24"/>
          <w:lang w:eastAsia="ru-RU"/>
        </w:rPr>
        <w:fldChar w:fldCharType="separate"/>
      </w:r>
      <w:r w:rsidRPr="0045631E">
        <w:rPr>
          <w:rFonts w:ascii="Times New Roman" w:eastAsia="Times New Roman" w:hAnsi="Times New Roman" w:cs="Times New Roman"/>
          <w:color w:val="000000"/>
          <w:sz w:val="24"/>
          <w:szCs w:val="24"/>
          <w:u w:val="single"/>
          <w:vertAlign w:val="superscript"/>
          <w:lang w:eastAsia="ru-RU"/>
        </w:rPr>
        <w:t>[57]</w:t>
      </w:r>
      <w:r w:rsidRPr="0045631E">
        <w:rPr>
          <w:rFonts w:ascii="Times New Roman" w:eastAsia="Times New Roman" w:hAnsi="Times New Roman" w:cs="Times New Roman"/>
          <w:color w:val="000000"/>
          <w:sz w:val="24"/>
          <w:szCs w:val="24"/>
          <w:lang w:eastAsia="ru-RU"/>
        </w:rPr>
        <w:fldChar w:fldCharType="end"/>
      </w:r>
      <w:r w:rsidRPr="0045631E">
        <w:rPr>
          <w:rFonts w:ascii="Times New Roman" w:eastAsia="Times New Roman" w:hAnsi="Times New Roman" w:cs="Times New Roman"/>
          <w:color w:val="000000"/>
          <w:sz w:val="24"/>
          <w:szCs w:val="24"/>
          <w:lang w:eastAsia="ru-RU"/>
        </w:rPr>
        <w:t>. В таком случае имело бы место нарушение объективного процесса развития правовой системы, которое не могло бы привести к позитивным последствиям, а наоборот было шагом назад.</w:t>
      </w:r>
      <w:proofErr w:type="gramEnd"/>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color w:val="000000"/>
          <w:sz w:val="24"/>
          <w:szCs w:val="24"/>
          <w:lang w:eastAsia="ru-RU"/>
        </w:rPr>
        <w:lastRenderedPageBreak/>
        <w:t>Итак, предпринимательский договор - это соглашение, заключаемое в целях осуществления предпринимательской деятельности, стороны или одна из сторон которого выступают в качестве субъектов предпринимательской деятельности.</w:t>
      </w:r>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b/>
          <w:bCs/>
          <w:color w:val="000000"/>
          <w:sz w:val="24"/>
          <w:szCs w:val="24"/>
          <w:lang w:eastAsia="ru-RU"/>
        </w:rPr>
        <w:t> </w:t>
      </w:r>
    </w:p>
    <w:p w:rsidR="0045631E" w:rsidRPr="0045631E" w:rsidRDefault="0045631E" w:rsidP="0045631E">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b/>
          <w:bCs/>
          <w:color w:val="000000"/>
          <w:sz w:val="24"/>
          <w:szCs w:val="24"/>
          <w:lang w:eastAsia="ru-RU"/>
        </w:rPr>
        <w:t>2. Признаки и функции предпринимательского договора</w:t>
      </w:r>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color w:val="000000"/>
          <w:sz w:val="24"/>
          <w:szCs w:val="24"/>
          <w:lang w:eastAsia="ru-RU"/>
        </w:rPr>
        <w:t> </w:t>
      </w:r>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proofErr w:type="gramStart"/>
      <w:r w:rsidRPr="0045631E">
        <w:rPr>
          <w:rFonts w:ascii="Times New Roman" w:eastAsia="Times New Roman" w:hAnsi="Times New Roman" w:cs="Times New Roman"/>
          <w:color w:val="000000"/>
          <w:sz w:val="24"/>
          <w:szCs w:val="24"/>
          <w:lang w:eastAsia="ru-RU"/>
        </w:rPr>
        <w:t>Предпринимательские договоры обладают целым рядом особенностей, присущих только им. Специфическими признаками хозяйственного договора, по мнению одного из теоретиков советского хозяйственного права А.Г. Быкова, являлись: специальный субъектный состав; опосредствование хозяйственным договором особой сферы общественных отношений; плановый характер хозяйственного договора</w:t>
      </w:r>
      <w:bookmarkStart w:id="12" w:name="_ftnref58"/>
      <w:bookmarkEnd w:id="12"/>
      <w:r w:rsidRPr="0045631E">
        <w:rPr>
          <w:rFonts w:ascii="Times New Roman" w:eastAsia="Times New Roman" w:hAnsi="Times New Roman" w:cs="Times New Roman"/>
          <w:color w:val="000000"/>
          <w:sz w:val="24"/>
          <w:szCs w:val="24"/>
          <w:lang w:eastAsia="ru-RU"/>
        </w:rPr>
        <w:fldChar w:fldCharType="begin"/>
      </w:r>
      <w:r w:rsidRPr="0045631E">
        <w:rPr>
          <w:rFonts w:ascii="Times New Roman" w:eastAsia="Times New Roman" w:hAnsi="Times New Roman" w:cs="Times New Roman"/>
          <w:color w:val="000000"/>
          <w:sz w:val="24"/>
          <w:szCs w:val="24"/>
          <w:lang w:eastAsia="ru-RU"/>
        </w:rPr>
        <w:instrText xml:space="preserve"> HYPERLINK "https://online.zakon.kz/Document/?doc_id=34775278&amp;pos=1306;-45" \l "_ftn58" \o "" </w:instrText>
      </w:r>
      <w:r w:rsidRPr="0045631E">
        <w:rPr>
          <w:rFonts w:ascii="Times New Roman" w:eastAsia="Times New Roman" w:hAnsi="Times New Roman" w:cs="Times New Roman"/>
          <w:color w:val="000000"/>
          <w:sz w:val="24"/>
          <w:szCs w:val="24"/>
          <w:lang w:eastAsia="ru-RU"/>
        </w:rPr>
        <w:fldChar w:fldCharType="separate"/>
      </w:r>
      <w:r w:rsidRPr="0045631E">
        <w:rPr>
          <w:rFonts w:ascii="Times New Roman" w:eastAsia="Times New Roman" w:hAnsi="Times New Roman" w:cs="Times New Roman"/>
          <w:color w:val="000000"/>
          <w:sz w:val="24"/>
          <w:szCs w:val="24"/>
          <w:u w:val="single"/>
          <w:vertAlign w:val="superscript"/>
          <w:lang w:eastAsia="ru-RU"/>
        </w:rPr>
        <w:t>[58]</w:t>
      </w:r>
      <w:r w:rsidRPr="0045631E">
        <w:rPr>
          <w:rFonts w:ascii="Times New Roman" w:eastAsia="Times New Roman" w:hAnsi="Times New Roman" w:cs="Times New Roman"/>
          <w:color w:val="000000"/>
          <w:sz w:val="24"/>
          <w:szCs w:val="24"/>
          <w:lang w:eastAsia="ru-RU"/>
        </w:rPr>
        <w:fldChar w:fldCharType="end"/>
      </w:r>
      <w:r w:rsidRPr="0045631E">
        <w:rPr>
          <w:rFonts w:ascii="Times New Roman" w:eastAsia="Times New Roman" w:hAnsi="Times New Roman" w:cs="Times New Roman"/>
          <w:color w:val="000000"/>
          <w:sz w:val="24"/>
          <w:szCs w:val="24"/>
          <w:lang w:eastAsia="ru-RU"/>
        </w:rPr>
        <w:t>. Конечно в современных условиях уже не сможет найти применения существовавшее ранее деление договоров на плановые и неплановые.</w:t>
      </w:r>
      <w:proofErr w:type="gramEnd"/>
      <w:r w:rsidRPr="0045631E">
        <w:rPr>
          <w:rFonts w:ascii="Times New Roman" w:eastAsia="Times New Roman" w:hAnsi="Times New Roman" w:cs="Times New Roman"/>
          <w:color w:val="000000"/>
          <w:sz w:val="24"/>
          <w:szCs w:val="24"/>
          <w:lang w:eastAsia="ru-RU"/>
        </w:rPr>
        <w:t xml:space="preserve"> </w:t>
      </w:r>
      <w:proofErr w:type="gramStart"/>
      <w:r w:rsidRPr="0045631E">
        <w:rPr>
          <w:rFonts w:ascii="Times New Roman" w:eastAsia="Times New Roman" w:hAnsi="Times New Roman" w:cs="Times New Roman"/>
          <w:color w:val="000000"/>
          <w:sz w:val="24"/>
          <w:szCs w:val="24"/>
          <w:lang w:eastAsia="ru-RU"/>
        </w:rPr>
        <w:t>Как верно замечено Е.А. Сухановым, безвозвратно ушли в прошлое конструкции хозяйственного договора, отличавшегося от нормального, гражданского договора лишь тем, что его участники ни о чем не договаривались друг с другом, а объявлялись сторонами договора по указаниям планово-регулирующих органов</w:t>
      </w:r>
      <w:bookmarkStart w:id="13" w:name="_ftnref59"/>
      <w:bookmarkEnd w:id="13"/>
      <w:r w:rsidRPr="0045631E">
        <w:rPr>
          <w:rFonts w:ascii="Times New Roman" w:eastAsia="Times New Roman" w:hAnsi="Times New Roman" w:cs="Times New Roman"/>
          <w:color w:val="000000"/>
          <w:sz w:val="24"/>
          <w:szCs w:val="24"/>
          <w:lang w:eastAsia="ru-RU"/>
        </w:rPr>
        <w:fldChar w:fldCharType="begin"/>
      </w:r>
      <w:r w:rsidRPr="0045631E">
        <w:rPr>
          <w:rFonts w:ascii="Times New Roman" w:eastAsia="Times New Roman" w:hAnsi="Times New Roman" w:cs="Times New Roman"/>
          <w:color w:val="000000"/>
          <w:sz w:val="24"/>
          <w:szCs w:val="24"/>
          <w:lang w:eastAsia="ru-RU"/>
        </w:rPr>
        <w:instrText xml:space="preserve"> HYPERLINK "https://online.zakon.kz/Document/?doc_id=34775278&amp;pos=1306;-45" \l "_ftn59" \o "" </w:instrText>
      </w:r>
      <w:r w:rsidRPr="0045631E">
        <w:rPr>
          <w:rFonts w:ascii="Times New Roman" w:eastAsia="Times New Roman" w:hAnsi="Times New Roman" w:cs="Times New Roman"/>
          <w:color w:val="000000"/>
          <w:sz w:val="24"/>
          <w:szCs w:val="24"/>
          <w:lang w:eastAsia="ru-RU"/>
        </w:rPr>
        <w:fldChar w:fldCharType="separate"/>
      </w:r>
      <w:r w:rsidRPr="0045631E">
        <w:rPr>
          <w:rFonts w:ascii="Times New Roman" w:eastAsia="Times New Roman" w:hAnsi="Times New Roman" w:cs="Times New Roman"/>
          <w:color w:val="000000"/>
          <w:sz w:val="24"/>
          <w:szCs w:val="24"/>
          <w:u w:val="single"/>
          <w:vertAlign w:val="superscript"/>
          <w:lang w:eastAsia="ru-RU"/>
        </w:rPr>
        <w:t>[59]</w:t>
      </w:r>
      <w:r w:rsidRPr="0045631E">
        <w:rPr>
          <w:rFonts w:ascii="Times New Roman" w:eastAsia="Times New Roman" w:hAnsi="Times New Roman" w:cs="Times New Roman"/>
          <w:color w:val="000000"/>
          <w:sz w:val="24"/>
          <w:szCs w:val="24"/>
          <w:lang w:eastAsia="ru-RU"/>
        </w:rPr>
        <w:fldChar w:fldCharType="end"/>
      </w:r>
      <w:r w:rsidRPr="0045631E">
        <w:rPr>
          <w:rFonts w:ascii="Times New Roman" w:eastAsia="Times New Roman" w:hAnsi="Times New Roman" w:cs="Times New Roman"/>
          <w:color w:val="000000"/>
          <w:sz w:val="24"/>
          <w:szCs w:val="24"/>
          <w:lang w:eastAsia="ru-RU"/>
        </w:rPr>
        <w:t>. Но, несмотря на это, другие признаки хозяйственного договора сохраняют свою актуальность и в условиях рыночных отношений.</w:t>
      </w:r>
      <w:proofErr w:type="gramEnd"/>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color w:val="000000"/>
          <w:sz w:val="24"/>
          <w:szCs w:val="24"/>
          <w:lang w:eastAsia="ru-RU"/>
        </w:rPr>
        <w:t>С.А. Паращук называет следующие особенности предпринимательского договора: 1) заключается он в целях осуществления предпринимательской деятельности; 2) сторонами или одной из сторон его являются субъекты предпринимательской деятельности; 3) носит возмездный характер; 4) в нем сочетаются максимальная свобода и повышенные требования для предпринимателей в договорных обязательствах</w:t>
      </w:r>
      <w:bookmarkStart w:id="14" w:name="_ftnref60"/>
      <w:bookmarkEnd w:id="14"/>
      <w:r w:rsidRPr="0045631E">
        <w:rPr>
          <w:rFonts w:ascii="Times New Roman" w:eastAsia="Times New Roman" w:hAnsi="Times New Roman" w:cs="Times New Roman"/>
          <w:color w:val="000000"/>
          <w:sz w:val="24"/>
          <w:szCs w:val="24"/>
          <w:lang w:eastAsia="ru-RU"/>
        </w:rPr>
        <w:fldChar w:fldCharType="begin"/>
      </w:r>
      <w:r w:rsidRPr="0045631E">
        <w:rPr>
          <w:rFonts w:ascii="Times New Roman" w:eastAsia="Times New Roman" w:hAnsi="Times New Roman" w:cs="Times New Roman"/>
          <w:color w:val="000000"/>
          <w:sz w:val="24"/>
          <w:szCs w:val="24"/>
          <w:lang w:eastAsia="ru-RU"/>
        </w:rPr>
        <w:instrText xml:space="preserve"> HYPERLINK "https://online.zakon.kz/Document/?doc_id=34775278&amp;pos=1306;-45" \l "_ftn60" \o "" </w:instrText>
      </w:r>
      <w:r w:rsidRPr="0045631E">
        <w:rPr>
          <w:rFonts w:ascii="Times New Roman" w:eastAsia="Times New Roman" w:hAnsi="Times New Roman" w:cs="Times New Roman"/>
          <w:color w:val="000000"/>
          <w:sz w:val="24"/>
          <w:szCs w:val="24"/>
          <w:lang w:eastAsia="ru-RU"/>
        </w:rPr>
        <w:fldChar w:fldCharType="separate"/>
      </w:r>
      <w:r w:rsidRPr="0045631E">
        <w:rPr>
          <w:rFonts w:ascii="Times New Roman" w:eastAsia="Times New Roman" w:hAnsi="Times New Roman" w:cs="Times New Roman"/>
          <w:color w:val="000000"/>
          <w:sz w:val="24"/>
          <w:szCs w:val="24"/>
          <w:u w:val="single"/>
          <w:vertAlign w:val="superscript"/>
          <w:lang w:eastAsia="ru-RU"/>
        </w:rPr>
        <w:t>[60]</w:t>
      </w:r>
      <w:r w:rsidRPr="0045631E">
        <w:rPr>
          <w:rFonts w:ascii="Times New Roman" w:eastAsia="Times New Roman" w:hAnsi="Times New Roman" w:cs="Times New Roman"/>
          <w:color w:val="000000"/>
          <w:sz w:val="24"/>
          <w:szCs w:val="24"/>
          <w:lang w:eastAsia="ru-RU"/>
        </w:rPr>
        <w:fldChar w:fldCharType="end"/>
      </w:r>
      <w:r w:rsidRPr="0045631E">
        <w:rPr>
          <w:rFonts w:ascii="Times New Roman" w:eastAsia="Times New Roman" w:hAnsi="Times New Roman" w:cs="Times New Roman"/>
          <w:color w:val="000000"/>
          <w:sz w:val="24"/>
          <w:szCs w:val="24"/>
          <w:lang w:eastAsia="ru-RU"/>
        </w:rPr>
        <w:t xml:space="preserve">. В.С. Белых выделяет такие критерии отнесения договора к разряду предпринимательского: 1) отношения, складывающиеся в сфере предпринимательской деятельности, по поводу которой возникают различного рода отношения; 2) субъектный состав - когда обе стороны субъекты предпринимательской деятельности; </w:t>
      </w:r>
      <w:proofErr w:type="gramStart"/>
      <w:r w:rsidRPr="0045631E">
        <w:rPr>
          <w:rFonts w:ascii="Times New Roman" w:eastAsia="Times New Roman" w:hAnsi="Times New Roman" w:cs="Times New Roman"/>
          <w:color w:val="000000"/>
          <w:sz w:val="24"/>
          <w:szCs w:val="24"/>
          <w:lang w:eastAsia="ru-RU"/>
        </w:rPr>
        <w:t>3) предпринимательская цель использования имущества</w:t>
      </w:r>
      <w:bookmarkStart w:id="15" w:name="_ftnref61"/>
      <w:bookmarkEnd w:id="15"/>
      <w:r w:rsidRPr="0045631E">
        <w:rPr>
          <w:rFonts w:ascii="Times New Roman" w:eastAsia="Times New Roman" w:hAnsi="Times New Roman" w:cs="Times New Roman"/>
          <w:color w:val="000000"/>
          <w:sz w:val="24"/>
          <w:szCs w:val="24"/>
          <w:lang w:eastAsia="ru-RU"/>
        </w:rPr>
        <w:fldChar w:fldCharType="begin"/>
      </w:r>
      <w:r w:rsidRPr="0045631E">
        <w:rPr>
          <w:rFonts w:ascii="Times New Roman" w:eastAsia="Times New Roman" w:hAnsi="Times New Roman" w:cs="Times New Roman"/>
          <w:color w:val="000000"/>
          <w:sz w:val="24"/>
          <w:szCs w:val="24"/>
          <w:lang w:eastAsia="ru-RU"/>
        </w:rPr>
        <w:instrText xml:space="preserve"> HYPERLINK "https://online.zakon.kz/Document/?doc_id=34775278&amp;pos=1306;-45" \l "_ftn61" \o "" </w:instrText>
      </w:r>
      <w:r w:rsidRPr="0045631E">
        <w:rPr>
          <w:rFonts w:ascii="Times New Roman" w:eastAsia="Times New Roman" w:hAnsi="Times New Roman" w:cs="Times New Roman"/>
          <w:color w:val="000000"/>
          <w:sz w:val="24"/>
          <w:szCs w:val="24"/>
          <w:lang w:eastAsia="ru-RU"/>
        </w:rPr>
        <w:fldChar w:fldCharType="separate"/>
      </w:r>
      <w:r w:rsidRPr="0045631E">
        <w:rPr>
          <w:rFonts w:ascii="Times New Roman" w:eastAsia="Times New Roman" w:hAnsi="Times New Roman" w:cs="Times New Roman"/>
          <w:color w:val="000000"/>
          <w:sz w:val="24"/>
          <w:szCs w:val="24"/>
          <w:u w:val="single"/>
          <w:vertAlign w:val="superscript"/>
          <w:lang w:eastAsia="ru-RU"/>
        </w:rPr>
        <w:t>[61]</w:t>
      </w:r>
      <w:r w:rsidRPr="0045631E">
        <w:rPr>
          <w:rFonts w:ascii="Times New Roman" w:eastAsia="Times New Roman" w:hAnsi="Times New Roman" w:cs="Times New Roman"/>
          <w:color w:val="000000"/>
          <w:sz w:val="24"/>
          <w:szCs w:val="24"/>
          <w:lang w:eastAsia="ru-RU"/>
        </w:rPr>
        <w:fldChar w:fldCharType="end"/>
      </w:r>
      <w:r w:rsidRPr="0045631E">
        <w:rPr>
          <w:rFonts w:ascii="Times New Roman" w:eastAsia="Times New Roman" w:hAnsi="Times New Roman" w:cs="Times New Roman"/>
          <w:color w:val="000000"/>
          <w:sz w:val="24"/>
          <w:szCs w:val="24"/>
          <w:lang w:eastAsia="ru-RU"/>
        </w:rPr>
        <w:t>. С.С. Занковский критически оценивает подход отдельных исследователей к тому, что для признания договора предпринимательским достаточно того, чтобы хотя бы из сторон являлась субъектом предпринимательской деятельности (как предлагает, например, С.А. Паращук), но считает возможным отнести к предпринимательским договорам - договоры с участием некоммерческих организаций, осуществляющих предпринимательскую деятельность</w:t>
      </w:r>
      <w:bookmarkStart w:id="16" w:name="_ftnref62"/>
      <w:bookmarkEnd w:id="16"/>
      <w:r w:rsidRPr="0045631E">
        <w:rPr>
          <w:rFonts w:ascii="Times New Roman" w:eastAsia="Times New Roman" w:hAnsi="Times New Roman" w:cs="Times New Roman"/>
          <w:color w:val="000000"/>
          <w:sz w:val="24"/>
          <w:szCs w:val="24"/>
          <w:lang w:eastAsia="ru-RU"/>
        </w:rPr>
        <w:fldChar w:fldCharType="begin"/>
      </w:r>
      <w:r w:rsidRPr="0045631E">
        <w:rPr>
          <w:rFonts w:ascii="Times New Roman" w:eastAsia="Times New Roman" w:hAnsi="Times New Roman" w:cs="Times New Roman"/>
          <w:color w:val="000000"/>
          <w:sz w:val="24"/>
          <w:szCs w:val="24"/>
          <w:lang w:eastAsia="ru-RU"/>
        </w:rPr>
        <w:instrText xml:space="preserve"> HYPERLINK "https://online.zakon.kz/Document/?doc_id=34775278&amp;pos=1306;-45" \l "_ftn62" \o "" </w:instrText>
      </w:r>
      <w:r w:rsidRPr="0045631E">
        <w:rPr>
          <w:rFonts w:ascii="Times New Roman" w:eastAsia="Times New Roman" w:hAnsi="Times New Roman" w:cs="Times New Roman"/>
          <w:color w:val="000000"/>
          <w:sz w:val="24"/>
          <w:szCs w:val="24"/>
          <w:lang w:eastAsia="ru-RU"/>
        </w:rPr>
        <w:fldChar w:fldCharType="separate"/>
      </w:r>
      <w:r w:rsidRPr="0045631E">
        <w:rPr>
          <w:rFonts w:ascii="Times New Roman" w:eastAsia="Times New Roman" w:hAnsi="Times New Roman" w:cs="Times New Roman"/>
          <w:color w:val="000000"/>
          <w:sz w:val="24"/>
          <w:szCs w:val="24"/>
          <w:u w:val="single"/>
          <w:vertAlign w:val="superscript"/>
          <w:lang w:eastAsia="ru-RU"/>
        </w:rPr>
        <w:t>[62]</w:t>
      </w:r>
      <w:r w:rsidRPr="0045631E">
        <w:rPr>
          <w:rFonts w:ascii="Times New Roman" w:eastAsia="Times New Roman" w:hAnsi="Times New Roman" w:cs="Times New Roman"/>
          <w:color w:val="000000"/>
          <w:sz w:val="24"/>
          <w:szCs w:val="24"/>
          <w:lang w:eastAsia="ru-RU"/>
        </w:rPr>
        <w:fldChar w:fldCharType="end"/>
      </w:r>
      <w:r w:rsidRPr="0045631E">
        <w:rPr>
          <w:rFonts w:ascii="Times New Roman" w:eastAsia="Times New Roman" w:hAnsi="Times New Roman" w:cs="Times New Roman"/>
          <w:color w:val="000000"/>
          <w:sz w:val="24"/>
          <w:szCs w:val="24"/>
          <w:lang w:eastAsia="ru-RU"/>
        </w:rPr>
        <w:t> (также как, например, В.С. Белых</w:t>
      </w:r>
      <w:bookmarkStart w:id="17" w:name="_ftnref63"/>
      <w:bookmarkEnd w:id="17"/>
      <w:proofErr w:type="gramEnd"/>
      <w:r w:rsidRPr="0045631E">
        <w:rPr>
          <w:rFonts w:ascii="Times New Roman" w:eastAsia="Times New Roman" w:hAnsi="Times New Roman" w:cs="Times New Roman"/>
          <w:color w:val="000000"/>
          <w:sz w:val="24"/>
          <w:szCs w:val="24"/>
          <w:lang w:eastAsia="ru-RU"/>
        </w:rPr>
        <w:fldChar w:fldCharType="begin"/>
      </w:r>
      <w:r w:rsidRPr="0045631E">
        <w:rPr>
          <w:rFonts w:ascii="Times New Roman" w:eastAsia="Times New Roman" w:hAnsi="Times New Roman" w:cs="Times New Roman"/>
          <w:color w:val="000000"/>
          <w:sz w:val="24"/>
          <w:szCs w:val="24"/>
          <w:lang w:eastAsia="ru-RU"/>
        </w:rPr>
        <w:instrText xml:space="preserve"> HYPERLINK "https://online.zakon.kz/Document/?doc_id=34775278&amp;pos=1306;-45" \l "_ftn63" \o "" </w:instrText>
      </w:r>
      <w:r w:rsidRPr="0045631E">
        <w:rPr>
          <w:rFonts w:ascii="Times New Roman" w:eastAsia="Times New Roman" w:hAnsi="Times New Roman" w:cs="Times New Roman"/>
          <w:color w:val="000000"/>
          <w:sz w:val="24"/>
          <w:szCs w:val="24"/>
          <w:lang w:eastAsia="ru-RU"/>
        </w:rPr>
        <w:fldChar w:fldCharType="separate"/>
      </w:r>
      <w:r w:rsidRPr="0045631E">
        <w:rPr>
          <w:rFonts w:ascii="Times New Roman" w:eastAsia="Times New Roman" w:hAnsi="Times New Roman" w:cs="Times New Roman"/>
          <w:color w:val="000000"/>
          <w:sz w:val="24"/>
          <w:szCs w:val="24"/>
          <w:u w:val="single"/>
          <w:vertAlign w:val="superscript"/>
          <w:lang w:eastAsia="ru-RU"/>
        </w:rPr>
        <w:t>[</w:t>
      </w:r>
      <w:proofErr w:type="gramStart"/>
      <w:r w:rsidRPr="0045631E">
        <w:rPr>
          <w:rFonts w:ascii="Times New Roman" w:eastAsia="Times New Roman" w:hAnsi="Times New Roman" w:cs="Times New Roman"/>
          <w:color w:val="000000"/>
          <w:sz w:val="24"/>
          <w:szCs w:val="24"/>
          <w:u w:val="single"/>
          <w:vertAlign w:val="superscript"/>
          <w:lang w:eastAsia="ru-RU"/>
        </w:rPr>
        <w:t>63]</w:t>
      </w:r>
      <w:r w:rsidRPr="0045631E">
        <w:rPr>
          <w:rFonts w:ascii="Times New Roman" w:eastAsia="Times New Roman" w:hAnsi="Times New Roman" w:cs="Times New Roman"/>
          <w:color w:val="000000"/>
          <w:sz w:val="24"/>
          <w:szCs w:val="24"/>
          <w:lang w:eastAsia="ru-RU"/>
        </w:rPr>
        <w:fldChar w:fldCharType="end"/>
      </w:r>
      <w:r w:rsidRPr="0045631E">
        <w:rPr>
          <w:rFonts w:ascii="Times New Roman" w:eastAsia="Times New Roman" w:hAnsi="Times New Roman" w:cs="Times New Roman"/>
          <w:color w:val="000000"/>
          <w:sz w:val="24"/>
          <w:szCs w:val="24"/>
          <w:lang w:eastAsia="ru-RU"/>
        </w:rPr>
        <w:t>).</w:t>
      </w:r>
      <w:proofErr w:type="gramEnd"/>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proofErr w:type="gramStart"/>
      <w:r w:rsidRPr="0045631E">
        <w:rPr>
          <w:rFonts w:ascii="Times New Roman" w:eastAsia="Times New Roman" w:hAnsi="Times New Roman" w:cs="Times New Roman"/>
          <w:color w:val="000000"/>
          <w:sz w:val="24"/>
          <w:szCs w:val="24"/>
          <w:lang w:eastAsia="ru-RU"/>
        </w:rPr>
        <w:t>Однако вряд ли возможно согласиться с тем, чтобы в качестве существенного признака предпринимательского договора был назван такой, как «сочетание максимальной свободы и повышенных требований для предпринимателей в договорных обязательствах», поскольку он характерен не для предпринимательских договоров, как таковых, а для предпринимательской деятельности в целом, поэтому, скорее всего, здесь может идти о принципе законодательства, чем о признаке договора.</w:t>
      </w:r>
      <w:proofErr w:type="gramEnd"/>
      <w:r w:rsidRPr="0045631E">
        <w:rPr>
          <w:rFonts w:ascii="Times New Roman" w:eastAsia="Times New Roman" w:hAnsi="Times New Roman" w:cs="Times New Roman"/>
          <w:color w:val="000000"/>
          <w:sz w:val="24"/>
          <w:szCs w:val="24"/>
          <w:lang w:eastAsia="ru-RU"/>
        </w:rPr>
        <w:t xml:space="preserve"> Также вызывает сомнение целесообразность выделения такого признака, как «отношения, складывающиеся в сфере предпринимательской деятельности, по поводу которой возникают различного рода отношения». Сама формулировка является весьма неудачной - в сфере предпринимательства возникает масса отношений и как отделить одни от других, если как верно подмечено они являются отношениями «различного рода»? Ведь этот критерий предложен для отграничения одних отношений от других, но как его применить на практике неясно. Еще одни признаком, не имеющим существенного значения для признания договора предпринимательским, является возмездный характер этого договора, поскольку главным и определяющим будет признак - предпринимательская цель договора, которая и предопределяет и возмездный характер и другие признаки предпринимательской деятельности, для осуществления которой эти договоры и заключаются. </w:t>
      </w:r>
      <w:proofErr w:type="gramStart"/>
      <w:r w:rsidRPr="0045631E">
        <w:rPr>
          <w:rFonts w:ascii="Times New Roman" w:eastAsia="Times New Roman" w:hAnsi="Times New Roman" w:cs="Times New Roman"/>
          <w:color w:val="000000"/>
          <w:sz w:val="24"/>
          <w:szCs w:val="24"/>
          <w:lang w:eastAsia="ru-RU"/>
        </w:rPr>
        <w:t xml:space="preserve">Что касается тезиса о том, что только если обе стороны договора являются субъектами предпринимательской деятельности договор может быть отнесен к предпринимательским (этой точки зрения придерживаются В.С. Белых, С.С. Занковский и др.), то его следует отклонить в силу того, что для стороны - субъекта предпринимательской деятельности, заключающего договор в процессе ее осуществления, </w:t>
      </w:r>
      <w:r w:rsidRPr="0045631E">
        <w:rPr>
          <w:rFonts w:ascii="Times New Roman" w:eastAsia="Times New Roman" w:hAnsi="Times New Roman" w:cs="Times New Roman"/>
          <w:color w:val="000000"/>
          <w:sz w:val="24"/>
          <w:szCs w:val="24"/>
          <w:lang w:eastAsia="ru-RU"/>
        </w:rPr>
        <w:lastRenderedPageBreak/>
        <w:t>договор будет предпринимательским в любом случае, даже если</w:t>
      </w:r>
      <w:proofErr w:type="gramEnd"/>
      <w:r w:rsidRPr="0045631E">
        <w:rPr>
          <w:rFonts w:ascii="Times New Roman" w:eastAsia="Times New Roman" w:hAnsi="Times New Roman" w:cs="Times New Roman"/>
          <w:color w:val="000000"/>
          <w:sz w:val="24"/>
          <w:szCs w:val="24"/>
          <w:lang w:eastAsia="ru-RU"/>
        </w:rPr>
        <w:t xml:space="preserve"> в качестве контрагента будет выступать потребитель или некоммерческая организация. </w:t>
      </w:r>
      <w:proofErr w:type="gramStart"/>
      <w:r w:rsidRPr="0045631E">
        <w:rPr>
          <w:rFonts w:ascii="Times New Roman" w:eastAsia="Times New Roman" w:hAnsi="Times New Roman" w:cs="Times New Roman"/>
          <w:color w:val="000000"/>
          <w:sz w:val="24"/>
          <w:szCs w:val="24"/>
          <w:lang w:eastAsia="ru-RU"/>
        </w:rPr>
        <w:t>С.С. Занковский предлагает квалифицировать такие договоры как обязательства с участием предпринимателя и не признавать их предпринимательскими</w:t>
      </w:r>
      <w:bookmarkStart w:id="18" w:name="_ftnref64"/>
      <w:bookmarkEnd w:id="18"/>
      <w:r w:rsidRPr="0045631E">
        <w:rPr>
          <w:rFonts w:ascii="Times New Roman" w:eastAsia="Times New Roman" w:hAnsi="Times New Roman" w:cs="Times New Roman"/>
          <w:color w:val="000000"/>
          <w:sz w:val="24"/>
          <w:szCs w:val="24"/>
          <w:lang w:eastAsia="ru-RU"/>
        </w:rPr>
        <w:fldChar w:fldCharType="begin"/>
      </w:r>
      <w:r w:rsidRPr="0045631E">
        <w:rPr>
          <w:rFonts w:ascii="Times New Roman" w:eastAsia="Times New Roman" w:hAnsi="Times New Roman" w:cs="Times New Roman"/>
          <w:color w:val="000000"/>
          <w:sz w:val="24"/>
          <w:szCs w:val="24"/>
          <w:lang w:eastAsia="ru-RU"/>
        </w:rPr>
        <w:instrText xml:space="preserve"> HYPERLINK "https://online.zakon.kz/Document/?doc_id=34775278&amp;pos=1306;-45" \l "_ftn64" \o "" </w:instrText>
      </w:r>
      <w:r w:rsidRPr="0045631E">
        <w:rPr>
          <w:rFonts w:ascii="Times New Roman" w:eastAsia="Times New Roman" w:hAnsi="Times New Roman" w:cs="Times New Roman"/>
          <w:color w:val="000000"/>
          <w:sz w:val="24"/>
          <w:szCs w:val="24"/>
          <w:lang w:eastAsia="ru-RU"/>
        </w:rPr>
        <w:fldChar w:fldCharType="separate"/>
      </w:r>
      <w:r w:rsidRPr="0045631E">
        <w:rPr>
          <w:rFonts w:ascii="Times New Roman" w:eastAsia="Times New Roman" w:hAnsi="Times New Roman" w:cs="Times New Roman"/>
          <w:color w:val="000000"/>
          <w:sz w:val="24"/>
          <w:szCs w:val="24"/>
          <w:u w:val="single"/>
          <w:vertAlign w:val="superscript"/>
          <w:lang w:eastAsia="ru-RU"/>
        </w:rPr>
        <w:t>[64]</w:t>
      </w:r>
      <w:r w:rsidRPr="0045631E">
        <w:rPr>
          <w:rFonts w:ascii="Times New Roman" w:eastAsia="Times New Roman" w:hAnsi="Times New Roman" w:cs="Times New Roman"/>
          <w:color w:val="000000"/>
          <w:sz w:val="24"/>
          <w:szCs w:val="24"/>
          <w:lang w:eastAsia="ru-RU"/>
        </w:rPr>
        <w:fldChar w:fldCharType="end"/>
      </w:r>
      <w:r w:rsidRPr="0045631E">
        <w:rPr>
          <w:rFonts w:ascii="Times New Roman" w:eastAsia="Times New Roman" w:hAnsi="Times New Roman" w:cs="Times New Roman"/>
          <w:color w:val="000000"/>
          <w:sz w:val="24"/>
          <w:szCs w:val="24"/>
          <w:lang w:eastAsia="ru-RU"/>
        </w:rPr>
        <w:t>, но не учитывает тот факт, что для предпринимателя, заключающего договор в процессе осуществления предпринимательской деятельности, не имеет принципиального значения вопрос о том, кто будет другой стороной договора - предприниматель или иной участник, удовлетворяющих свои бытовые или личные потребности.</w:t>
      </w:r>
      <w:proofErr w:type="gramEnd"/>
      <w:r w:rsidRPr="0045631E">
        <w:rPr>
          <w:rFonts w:ascii="Times New Roman" w:eastAsia="Times New Roman" w:hAnsi="Times New Roman" w:cs="Times New Roman"/>
          <w:color w:val="000000"/>
          <w:sz w:val="24"/>
          <w:szCs w:val="24"/>
          <w:lang w:eastAsia="ru-RU"/>
        </w:rPr>
        <w:t xml:space="preserve"> Указанные договоры тоже являются предпринимательскими, но, конечно, обладают определенной спецификой и потому могут быть названы как односторонне-предпринимательские договоры, тогда как договоры, заключенные между субъектами предпринимательской деятельности при ее осуществлении могут быть охарактеризованы как предпринимательские договоры в чистом виде.</w:t>
      </w:r>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color w:val="000000"/>
          <w:sz w:val="24"/>
          <w:szCs w:val="24"/>
          <w:lang w:eastAsia="ru-RU"/>
        </w:rPr>
        <w:t>Таким образом, главными и определяющими </w:t>
      </w:r>
      <w:r w:rsidRPr="0045631E">
        <w:rPr>
          <w:rFonts w:ascii="Times New Roman" w:eastAsia="Times New Roman" w:hAnsi="Times New Roman" w:cs="Times New Roman"/>
          <w:b/>
          <w:bCs/>
          <w:color w:val="000000"/>
          <w:sz w:val="24"/>
          <w:szCs w:val="24"/>
          <w:lang w:eastAsia="ru-RU"/>
        </w:rPr>
        <w:t>признаками предпринимательского договора</w:t>
      </w:r>
      <w:r w:rsidRPr="0045631E">
        <w:rPr>
          <w:rFonts w:ascii="Times New Roman" w:eastAsia="Times New Roman" w:hAnsi="Times New Roman" w:cs="Times New Roman"/>
          <w:color w:val="000000"/>
          <w:sz w:val="24"/>
          <w:szCs w:val="24"/>
          <w:lang w:eastAsia="ru-RU"/>
        </w:rPr>
        <w:t> являются два: 1) особый субъектный состав (сторонами или одной из сторон договора являются субъекты предпринимательской деятельности); 2) цель заключения договора (договор заключается для осуществления предпринимательской деятельности и потому соответствует всем признакам предпринимательства).</w:t>
      </w:r>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proofErr w:type="gramStart"/>
      <w:r w:rsidRPr="0045631E">
        <w:rPr>
          <w:rFonts w:ascii="Times New Roman" w:eastAsia="Times New Roman" w:hAnsi="Times New Roman" w:cs="Times New Roman"/>
          <w:color w:val="000000"/>
          <w:sz w:val="24"/>
          <w:szCs w:val="24"/>
          <w:lang w:eastAsia="ru-RU"/>
        </w:rPr>
        <w:t>К </w:t>
      </w:r>
      <w:r w:rsidRPr="0045631E">
        <w:rPr>
          <w:rFonts w:ascii="Times New Roman" w:eastAsia="Times New Roman" w:hAnsi="Times New Roman" w:cs="Times New Roman"/>
          <w:b/>
          <w:bCs/>
          <w:color w:val="000000"/>
          <w:sz w:val="24"/>
          <w:szCs w:val="24"/>
          <w:lang w:eastAsia="ru-RU"/>
        </w:rPr>
        <w:t>функциям предпринимательского договора</w:t>
      </w:r>
      <w:r w:rsidRPr="0045631E">
        <w:rPr>
          <w:rFonts w:ascii="Times New Roman" w:eastAsia="Times New Roman" w:hAnsi="Times New Roman" w:cs="Times New Roman"/>
          <w:color w:val="000000"/>
          <w:sz w:val="24"/>
          <w:szCs w:val="24"/>
          <w:lang w:eastAsia="ru-RU"/>
        </w:rPr>
        <w:t> относятся: 1) функция установления юридически значимых связей между субъектами предпринимательской деятельности; 2) функция определения содержания взаимосвязанной деятельности участников соглашения (т.е. взаимных прав и обязанностей сторон как субъектов предпринимательской деятельности); 3) функция формирования предпринимательских отношений (субъекты предпринимательской деятельности, заключая договор, вправе самостоятельно определять его форму, условия, вид, права и обязанности сторон и т.п.);</w:t>
      </w:r>
      <w:proofErr w:type="gramEnd"/>
      <w:r w:rsidRPr="0045631E">
        <w:rPr>
          <w:rFonts w:ascii="Times New Roman" w:eastAsia="Times New Roman" w:hAnsi="Times New Roman" w:cs="Times New Roman"/>
          <w:color w:val="000000"/>
          <w:sz w:val="24"/>
          <w:szCs w:val="24"/>
          <w:lang w:eastAsia="ru-RU"/>
        </w:rPr>
        <w:t xml:space="preserve"> 4) функция обеспечения соблюдения договорной дисциплины участниками соглашения (путем установления дополнительных способов обеспечения исполнения обязательства и т.п.). Эти функции являются общими, характерными для всех предпринимательских договоров (хотя в литературе существуют и другие мнения относительно функций, выполняемых предпринимательскими договорами, например, выделяют: функцию оптимизации внутренних отношений коммерческой организации; а также компенсационную и карательную функции</w:t>
      </w:r>
      <w:bookmarkStart w:id="19" w:name="_ftnref65"/>
      <w:bookmarkEnd w:id="19"/>
      <w:r w:rsidRPr="0045631E">
        <w:rPr>
          <w:rFonts w:ascii="Times New Roman" w:eastAsia="Times New Roman" w:hAnsi="Times New Roman" w:cs="Times New Roman"/>
          <w:color w:val="000000"/>
          <w:sz w:val="24"/>
          <w:szCs w:val="24"/>
          <w:lang w:eastAsia="ru-RU"/>
        </w:rPr>
        <w:fldChar w:fldCharType="begin"/>
      </w:r>
      <w:r w:rsidRPr="0045631E">
        <w:rPr>
          <w:rFonts w:ascii="Times New Roman" w:eastAsia="Times New Roman" w:hAnsi="Times New Roman" w:cs="Times New Roman"/>
          <w:color w:val="000000"/>
          <w:sz w:val="24"/>
          <w:szCs w:val="24"/>
          <w:lang w:eastAsia="ru-RU"/>
        </w:rPr>
        <w:instrText xml:space="preserve"> HYPERLINK "https://online.zakon.kz/Document/?doc_id=34775278&amp;pos=1306;-45" \l "_ftn65" \o "" </w:instrText>
      </w:r>
      <w:r w:rsidRPr="0045631E">
        <w:rPr>
          <w:rFonts w:ascii="Times New Roman" w:eastAsia="Times New Roman" w:hAnsi="Times New Roman" w:cs="Times New Roman"/>
          <w:color w:val="000000"/>
          <w:sz w:val="24"/>
          <w:szCs w:val="24"/>
          <w:lang w:eastAsia="ru-RU"/>
        </w:rPr>
        <w:fldChar w:fldCharType="separate"/>
      </w:r>
      <w:r w:rsidRPr="0045631E">
        <w:rPr>
          <w:rFonts w:ascii="Times New Roman" w:eastAsia="Times New Roman" w:hAnsi="Times New Roman" w:cs="Times New Roman"/>
          <w:color w:val="000000"/>
          <w:sz w:val="24"/>
          <w:szCs w:val="24"/>
          <w:u w:val="single"/>
          <w:vertAlign w:val="superscript"/>
          <w:lang w:eastAsia="ru-RU"/>
        </w:rPr>
        <w:t>[65]</w:t>
      </w:r>
      <w:r w:rsidRPr="0045631E">
        <w:rPr>
          <w:rFonts w:ascii="Times New Roman" w:eastAsia="Times New Roman" w:hAnsi="Times New Roman" w:cs="Times New Roman"/>
          <w:color w:val="000000"/>
          <w:sz w:val="24"/>
          <w:szCs w:val="24"/>
          <w:lang w:eastAsia="ru-RU"/>
        </w:rPr>
        <w:fldChar w:fldCharType="end"/>
      </w:r>
      <w:r w:rsidRPr="0045631E">
        <w:rPr>
          <w:rFonts w:ascii="Times New Roman" w:eastAsia="Times New Roman" w:hAnsi="Times New Roman" w:cs="Times New Roman"/>
          <w:color w:val="000000"/>
          <w:sz w:val="24"/>
          <w:szCs w:val="24"/>
          <w:lang w:eastAsia="ru-RU"/>
        </w:rPr>
        <w:t>).</w:t>
      </w:r>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color w:val="000000"/>
          <w:sz w:val="24"/>
          <w:szCs w:val="24"/>
          <w:lang w:eastAsia="ru-RU"/>
        </w:rPr>
        <w:t> </w:t>
      </w:r>
    </w:p>
    <w:p w:rsidR="0045631E" w:rsidRPr="0045631E" w:rsidRDefault="0045631E" w:rsidP="0045631E">
      <w:pPr>
        <w:shd w:val="clear" w:color="auto" w:fill="FFFFFF"/>
        <w:spacing w:after="0" w:line="240" w:lineRule="auto"/>
        <w:jc w:val="center"/>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b/>
          <w:bCs/>
          <w:color w:val="000000"/>
          <w:sz w:val="24"/>
          <w:szCs w:val="24"/>
          <w:lang w:eastAsia="ru-RU"/>
        </w:rPr>
        <w:t>3. Особенности заключения, изменения и прекращения предпринимательского договора</w:t>
      </w:r>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color w:val="000000"/>
          <w:sz w:val="24"/>
          <w:szCs w:val="24"/>
          <w:lang w:eastAsia="ru-RU"/>
        </w:rPr>
        <w:t> </w:t>
      </w:r>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i/>
          <w:iCs/>
          <w:color w:val="000000"/>
          <w:sz w:val="24"/>
          <w:szCs w:val="24"/>
          <w:lang w:eastAsia="ru-RU"/>
        </w:rPr>
        <w:t>Форма предпринимательского договора</w:t>
      </w:r>
      <w:r w:rsidRPr="0045631E">
        <w:rPr>
          <w:rFonts w:ascii="Times New Roman" w:eastAsia="Times New Roman" w:hAnsi="Times New Roman" w:cs="Times New Roman"/>
          <w:color w:val="000000"/>
          <w:sz w:val="24"/>
          <w:szCs w:val="24"/>
          <w:lang w:eastAsia="ru-RU"/>
        </w:rPr>
        <w:t xml:space="preserve"> регулируется общими правилами, относящимися к форме сделок и договоров, а также специальными правилами, относящимися к форме различных видов предпринимательских договоров. По общему правилу сделки совершаются устно или в письменной форме (простой или нотариальной). </w:t>
      </w:r>
      <w:proofErr w:type="gramStart"/>
      <w:r w:rsidRPr="0045631E">
        <w:rPr>
          <w:rFonts w:ascii="Times New Roman" w:eastAsia="Times New Roman" w:hAnsi="Times New Roman" w:cs="Times New Roman"/>
          <w:color w:val="000000"/>
          <w:sz w:val="24"/>
          <w:szCs w:val="24"/>
          <w:lang w:eastAsia="ru-RU"/>
        </w:rPr>
        <w:t>Сделки, осуществляемые в процессе предпринимательской деятельности, кроме сделок, исполняемых при самом их совершении (реальные сделки), если для отдельных видов сделок иное специально не предусмотрено законодательством или не вытекает из обычаев делового оборота; а также сделки, совершаемые на сумму свыше ста МРП, за исключением реальных сделок; должны совершаться в письменной форме (</w:t>
      </w:r>
      <w:hyperlink r:id="rId34" w:anchor="sub_id=1520000" w:history="1">
        <w:r w:rsidRPr="0045631E">
          <w:rPr>
            <w:rFonts w:ascii="Times New Roman" w:eastAsia="Times New Roman" w:hAnsi="Times New Roman" w:cs="Times New Roman"/>
            <w:color w:val="333399"/>
            <w:sz w:val="24"/>
            <w:szCs w:val="24"/>
            <w:u w:val="single"/>
            <w:lang w:eastAsia="ru-RU"/>
          </w:rPr>
          <w:t>п. 1 ст. 152</w:t>
        </w:r>
      </w:hyperlink>
      <w:r w:rsidRPr="0045631E">
        <w:rPr>
          <w:rFonts w:ascii="Times New Roman" w:eastAsia="Times New Roman" w:hAnsi="Times New Roman" w:cs="Times New Roman"/>
          <w:color w:val="000000"/>
          <w:sz w:val="24"/>
          <w:szCs w:val="24"/>
          <w:lang w:eastAsia="ru-RU"/>
        </w:rPr>
        <w:t> ГК РК).</w:t>
      </w:r>
      <w:proofErr w:type="gramEnd"/>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color w:val="000000"/>
          <w:sz w:val="24"/>
          <w:szCs w:val="24"/>
          <w:lang w:eastAsia="ru-RU"/>
        </w:rPr>
        <w:t>Несоблюдение простой письменной формы сделки, не влечет ее недействительность, но лишает стороны права в случае спора подтверждать ее совершение, содержание или исполнение свидетельскими показаниями; но стороны вправе подтверждать совершение, содержание или исполнение сделки письменными или иными, кроме свидетельских показаний, доказательствами. В случаях, прямо указанных в законодательных актах или в соглашении сторон, несоблюдение простой письменной формы сделки влечет ее недействительность (в соответствии с </w:t>
      </w:r>
      <w:hyperlink r:id="rId35" w:anchor="sub_id=1530000" w:history="1">
        <w:r w:rsidRPr="0045631E">
          <w:rPr>
            <w:rFonts w:ascii="Times New Roman" w:eastAsia="Times New Roman" w:hAnsi="Times New Roman" w:cs="Times New Roman"/>
            <w:color w:val="333399"/>
            <w:sz w:val="24"/>
            <w:szCs w:val="24"/>
            <w:u w:val="single"/>
            <w:lang w:eastAsia="ru-RU"/>
          </w:rPr>
          <w:t>п. 3 ст. 153</w:t>
        </w:r>
      </w:hyperlink>
      <w:r w:rsidRPr="0045631E">
        <w:rPr>
          <w:rFonts w:ascii="Times New Roman" w:eastAsia="Times New Roman" w:hAnsi="Times New Roman" w:cs="Times New Roman"/>
          <w:color w:val="000000"/>
          <w:sz w:val="24"/>
          <w:szCs w:val="24"/>
          <w:lang w:eastAsia="ru-RU"/>
        </w:rPr>
        <w:t> ГК РК внешнеэкономические сделки признаются недействительными при несоблюдении простой письменной формы).</w:t>
      </w:r>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proofErr w:type="gramStart"/>
      <w:r w:rsidRPr="0045631E">
        <w:rPr>
          <w:rFonts w:ascii="Times New Roman" w:eastAsia="Times New Roman" w:hAnsi="Times New Roman" w:cs="Times New Roman"/>
          <w:color w:val="000000"/>
          <w:sz w:val="24"/>
          <w:szCs w:val="24"/>
          <w:lang w:eastAsia="ru-RU"/>
        </w:rPr>
        <w:t xml:space="preserve">В зарубежных государствах к договорам предъявляются требования письменной формы, прежде всего, тогда, когда речь идет о договорах стоимостью выше определенной суммы (ст. </w:t>
      </w:r>
      <w:r w:rsidRPr="0045631E">
        <w:rPr>
          <w:rFonts w:ascii="Times New Roman" w:eastAsia="Times New Roman" w:hAnsi="Times New Roman" w:cs="Times New Roman"/>
          <w:color w:val="000000"/>
          <w:sz w:val="24"/>
          <w:szCs w:val="24"/>
          <w:lang w:eastAsia="ru-RU"/>
        </w:rPr>
        <w:lastRenderedPageBreak/>
        <w:t>1341 Французского ГК, ст. 1280 (2) ГК Испании); для отдельных видов договоров может быть предусмотрена нотариальная форма (например, для сделок с недвижимостью в Германии, Швейцарии, РФ) или государственная регистрация;</w:t>
      </w:r>
      <w:proofErr w:type="gramEnd"/>
      <w:r w:rsidRPr="0045631E">
        <w:rPr>
          <w:rFonts w:ascii="Times New Roman" w:eastAsia="Times New Roman" w:hAnsi="Times New Roman" w:cs="Times New Roman"/>
          <w:color w:val="000000"/>
          <w:sz w:val="24"/>
          <w:szCs w:val="24"/>
          <w:lang w:eastAsia="ru-RU"/>
        </w:rPr>
        <w:t xml:space="preserve"> </w:t>
      </w:r>
      <w:proofErr w:type="gramStart"/>
      <w:r w:rsidRPr="0045631E">
        <w:rPr>
          <w:rFonts w:ascii="Times New Roman" w:eastAsia="Times New Roman" w:hAnsi="Times New Roman" w:cs="Times New Roman"/>
          <w:color w:val="000000"/>
          <w:sz w:val="24"/>
          <w:szCs w:val="24"/>
          <w:lang w:eastAsia="ru-RU"/>
        </w:rPr>
        <w:t>для односторонних обязательств (т.е. обязательств без встречного удовлетворения) может быть предусмотрена особая форма «за печатью» (в странах англо-американской системы права)</w:t>
      </w:r>
      <w:bookmarkStart w:id="20" w:name="_ftnref66"/>
      <w:bookmarkEnd w:id="20"/>
      <w:r w:rsidRPr="0045631E">
        <w:rPr>
          <w:rFonts w:ascii="Times New Roman" w:eastAsia="Times New Roman" w:hAnsi="Times New Roman" w:cs="Times New Roman"/>
          <w:color w:val="000000"/>
          <w:sz w:val="24"/>
          <w:szCs w:val="24"/>
          <w:lang w:eastAsia="ru-RU"/>
        </w:rPr>
        <w:fldChar w:fldCharType="begin"/>
      </w:r>
      <w:r w:rsidRPr="0045631E">
        <w:rPr>
          <w:rFonts w:ascii="Times New Roman" w:eastAsia="Times New Roman" w:hAnsi="Times New Roman" w:cs="Times New Roman"/>
          <w:color w:val="000000"/>
          <w:sz w:val="24"/>
          <w:szCs w:val="24"/>
          <w:lang w:eastAsia="ru-RU"/>
        </w:rPr>
        <w:instrText xml:space="preserve"> HYPERLINK "https://online.zakon.kz/Document/?doc_id=34775278&amp;pos=1306;-45" \l "_ftn66" \o "" </w:instrText>
      </w:r>
      <w:r w:rsidRPr="0045631E">
        <w:rPr>
          <w:rFonts w:ascii="Times New Roman" w:eastAsia="Times New Roman" w:hAnsi="Times New Roman" w:cs="Times New Roman"/>
          <w:color w:val="000000"/>
          <w:sz w:val="24"/>
          <w:szCs w:val="24"/>
          <w:lang w:eastAsia="ru-RU"/>
        </w:rPr>
        <w:fldChar w:fldCharType="separate"/>
      </w:r>
      <w:r w:rsidRPr="0045631E">
        <w:rPr>
          <w:rFonts w:ascii="Times New Roman" w:eastAsia="Times New Roman" w:hAnsi="Times New Roman" w:cs="Times New Roman"/>
          <w:color w:val="000000"/>
          <w:sz w:val="24"/>
          <w:szCs w:val="24"/>
          <w:u w:val="single"/>
          <w:vertAlign w:val="superscript"/>
          <w:lang w:eastAsia="ru-RU"/>
        </w:rPr>
        <w:t>[66]</w:t>
      </w:r>
      <w:r w:rsidRPr="0045631E">
        <w:rPr>
          <w:rFonts w:ascii="Times New Roman" w:eastAsia="Times New Roman" w:hAnsi="Times New Roman" w:cs="Times New Roman"/>
          <w:color w:val="000000"/>
          <w:sz w:val="24"/>
          <w:szCs w:val="24"/>
          <w:lang w:eastAsia="ru-RU"/>
        </w:rPr>
        <w:fldChar w:fldCharType="end"/>
      </w:r>
      <w:r w:rsidRPr="0045631E">
        <w:rPr>
          <w:rFonts w:ascii="Times New Roman" w:eastAsia="Times New Roman" w:hAnsi="Times New Roman" w:cs="Times New Roman"/>
          <w:color w:val="000000"/>
          <w:sz w:val="24"/>
          <w:szCs w:val="24"/>
          <w:lang w:eastAsia="ru-RU"/>
        </w:rPr>
        <w:t>. В практике международной торговли действует принцип «свободы формы договора», в соответствии с которым существование договора может быть подтверждено любым путем, в том числе и свидетельскими показаниями (</w:t>
      </w:r>
      <w:hyperlink r:id="rId36" w:anchor="sub_id=110000" w:history="1">
        <w:r w:rsidRPr="0045631E">
          <w:rPr>
            <w:rFonts w:ascii="Times New Roman" w:eastAsia="Times New Roman" w:hAnsi="Times New Roman" w:cs="Times New Roman"/>
            <w:color w:val="333399"/>
            <w:sz w:val="24"/>
            <w:szCs w:val="24"/>
            <w:u w:val="single"/>
            <w:lang w:eastAsia="ru-RU"/>
          </w:rPr>
          <w:t>ст. 11</w:t>
        </w:r>
      </w:hyperlink>
      <w:r w:rsidRPr="0045631E">
        <w:rPr>
          <w:rFonts w:ascii="Times New Roman" w:eastAsia="Times New Roman" w:hAnsi="Times New Roman" w:cs="Times New Roman"/>
          <w:color w:val="000000"/>
          <w:sz w:val="24"/>
          <w:szCs w:val="24"/>
          <w:lang w:eastAsia="ru-RU"/>
        </w:rPr>
        <w:t> Венской конвенции ООН 1980 г. о международных договорах купли-продажи товаров).</w:t>
      </w:r>
      <w:proofErr w:type="gramEnd"/>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color w:val="000000"/>
          <w:sz w:val="24"/>
          <w:szCs w:val="24"/>
          <w:lang w:eastAsia="ru-RU"/>
        </w:rPr>
        <w:t>Гражданским законодательством РК определяется порядок изменения и расторжения договора, при этом общим правилом является </w:t>
      </w:r>
      <w:r w:rsidRPr="0045631E">
        <w:rPr>
          <w:rFonts w:ascii="Times New Roman" w:eastAsia="Times New Roman" w:hAnsi="Times New Roman" w:cs="Times New Roman"/>
          <w:i/>
          <w:iCs/>
          <w:color w:val="000000"/>
          <w:sz w:val="24"/>
          <w:szCs w:val="24"/>
          <w:lang w:eastAsia="ru-RU"/>
        </w:rPr>
        <w:t>невозможность одностороннего расторжения договора</w:t>
      </w:r>
      <w:r w:rsidRPr="0045631E">
        <w:rPr>
          <w:rFonts w:ascii="Times New Roman" w:eastAsia="Times New Roman" w:hAnsi="Times New Roman" w:cs="Times New Roman"/>
          <w:color w:val="000000"/>
          <w:sz w:val="24"/>
          <w:szCs w:val="24"/>
          <w:lang w:eastAsia="ru-RU"/>
        </w:rPr>
        <w:t xml:space="preserve">. Если стороны, заключая договор, не предусмотрели возможность одностороннего его расторжения по инициативе одной из сторон, </w:t>
      </w:r>
      <w:proofErr w:type="gramStart"/>
      <w:r w:rsidRPr="0045631E">
        <w:rPr>
          <w:rFonts w:ascii="Times New Roman" w:eastAsia="Times New Roman" w:hAnsi="Times New Roman" w:cs="Times New Roman"/>
          <w:color w:val="000000"/>
          <w:sz w:val="24"/>
          <w:szCs w:val="24"/>
          <w:lang w:eastAsia="ru-RU"/>
        </w:rPr>
        <w:t>он</w:t>
      </w:r>
      <w:proofErr w:type="gramEnd"/>
      <w:r w:rsidRPr="0045631E">
        <w:rPr>
          <w:rFonts w:ascii="Times New Roman" w:eastAsia="Times New Roman" w:hAnsi="Times New Roman" w:cs="Times New Roman"/>
          <w:color w:val="000000"/>
          <w:sz w:val="24"/>
          <w:szCs w:val="24"/>
          <w:lang w:eastAsia="ru-RU"/>
        </w:rPr>
        <w:t xml:space="preserve"> может быть расторгнут только судом, и только при наличии определенных обстоятельств, а именно при существенном нарушении договора другой стороной (</w:t>
      </w:r>
      <w:hyperlink r:id="rId37" w:anchor="sub_id=4010000" w:history="1">
        <w:r w:rsidRPr="0045631E">
          <w:rPr>
            <w:rFonts w:ascii="Times New Roman" w:eastAsia="Times New Roman" w:hAnsi="Times New Roman" w:cs="Times New Roman"/>
            <w:color w:val="333399"/>
            <w:sz w:val="24"/>
            <w:szCs w:val="24"/>
            <w:u w:val="single"/>
            <w:lang w:eastAsia="ru-RU"/>
          </w:rPr>
          <w:t>ст. 401</w:t>
        </w:r>
      </w:hyperlink>
      <w:r w:rsidRPr="0045631E">
        <w:rPr>
          <w:rFonts w:ascii="Times New Roman" w:eastAsia="Times New Roman" w:hAnsi="Times New Roman" w:cs="Times New Roman"/>
          <w:color w:val="000000"/>
          <w:sz w:val="24"/>
          <w:szCs w:val="24"/>
          <w:lang w:eastAsia="ru-RU"/>
        </w:rPr>
        <w:t> ГК РК). Существенным признается нарушение договора одной из сторон, которое влечет для другой стороны такой ущерб, что она в значительной степени лишается того, на что вправе была рассчитывать при заключении договора.</w:t>
      </w:r>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color w:val="000000"/>
          <w:sz w:val="24"/>
          <w:szCs w:val="24"/>
          <w:lang w:eastAsia="ru-RU"/>
        </w:rPr>
        <w:t>Соглашение об изменении и расторжении договора совершается в той же форме, что и договор, если из законодательства, договора или обычаев делового оборота не вытекает иное. Требование об изменении или расторжении договора может быть заявлено стороной в суд только после получения отказа другой стороны на предложение изменить или расторгнуть договор либо неполучения ответа в срок, указанный в предложении или установленный договором либо законодательством, а при его отсутствии - в тридцатидневный срок.</w:t>
      </w:r>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color w:val="000000"/>
          <w:sz w:val="24"/>
          <w:szCs w:val="24"/>
          <w:lang w:eastAsia="ru-RU"/>
        </w:rPr>
        <w:t>При расторжении договора обязательства сторон прекращаются, а при изменении продолжают действовать, но в измененном виде. Моментом прекращения и изменения обязательств является заключение соглашения сторон об изменении или расторжении договора, а при расторжении или изменении договора в судебном порядке - с момента вступления в законную силу решения суда о расторжении или изменении договора.</w:t>
      </w:r>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color w:val="000000"/>
          <w:sz w:val="24"/>
          <w:szCs w:val="24"/>
          <w:lang w:eastAsia="ru-RU"/>
        </w:rPr>
        <w:t xml:space="preserve">Односторонний отказ от исполнения договора (отказ от договора) допускается в случаях, предусмотренных гражданским законодательством, иными законодательными актами или соглашением сторон. </w:t>
      </w:r>
      <w:proofErr w:type="gramStart"/>
      <w:r w:rsidRPr="0045631E">
        <w:rPr>
          <w:rFonts w:ascii="Times New Roman" w:eastAsia="Times New Roman" w:hAnsi="Times New Roman" w:cs="Times New Roman"/>
          <w:color w:val="000000"/>
          <w:sz w:val="24"/>
          <w:szCs w:val="24"/>
          <w:lang w:eastAsia="ru-RU"/>
        </w:rPr>
        <w:t>Так, одна из сторон вправе отказаться от исполнения договора в случаях: невозможности исполнения обязательства, основанного на договоре (</w:t>
      </w:r>
      <w:hyperlink r:id="rId38" w:anchor="sub_id=3740000" w:history="1">
        <w:r w:rsidRPr="0045631E">
          <w:rPr>
            <w:rFonts w:ascii="Times New Roman" w:eastAsia="Times New Roman" w:hAnsi="Times New Roman" w:cs="Times New Roman"/>
            <w:color w:val="333399"/>
            <w:sz w:val="24"/>
            <w:szCs w:val="24"/>
            <w:u w:val="single"/>
            <w:lang w:eastAsia="ru-RU"/>
          </w:rPr>
          <w:t>ст. 374</w:t>
        </w:r>
      </w:hyperlink>
      <w:r w:rsidRPr="0045631E">
        <w:rPr>
          <w:rFonts w:ascii="Times New Roman" w:eastAsia="Times New Roman" w:hAnsi="Times New Roman" w:cs="Times New Roman"/>
          <w:color w:val="000000"/>
          <w:sz w:val="24"/>
          <w:szCs w:val="24"/>
          <w:lang w:eastAsia="ru-RU"/>
        </w:rPr>
        <w:t> ГК РК прекращение обязательства невозможностью исполнения, если она вызвана обстоятельством, за которое должник не отвечает); признания в установленном порядке другой стороны банкротом; изменения или отмены акта государственного органа, на основании которого заключен договор;</w:t>
      </w:r>
      <w:proofErr w:type="gramEnd"/>
      <w:r w:rsidRPr="0045631E">
        <w:rPr>
          <w:rFonts w:ascii="Times New Roman" w:eastAsia="Times New Roman" w:hAnsi="Times New Roman" w:cs="Times New Roman"/>
          <w:color w:val="000000"/>
          <w:sz w:val="24"/>
          <w:szCs w:val="24"/>
          <w:lang w:eastAsia="ru-RU"/>
        </w:rPr>
        <w:t xml:space="preserve"> а также в случае, когда договор заключен без указания срока, если иное не предусмотрено законодательством или соглашением сторон.</w:t>
      </w:r>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color w:val="000000"/>
          <w:sz w:val="24"/>
          <w:szCs w:val="24"/>
          <w:lang w:eastAsia="ru-RU"/>
        </w:rPr>
        <w:t>Стороны не вправе требовать возвращения того, что было исполнено ими по обязательству до момента расторжения или изменения договора, если иное не установлено законодательством или соглашением сторон. Если основанием для расторжения или изменения договора послужило существенное нарушение договора одной из сторон, другая сторона вправе требовать возмещения убытков, причиненных изменением или расторжением договора.</w:t>
      </w:r>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color w:val="000000"/>
          <w:sz w:val="24"/>
          <w:szCs w:val="24"/>
          <w:lang w:eastAsia="ru-RU"/>
        </w:rPr>
        <w:t> </w:t>
      </w:r>
    </w:p>
    <w:p w:rsidR="0045631E" w:rsidRPr="0045631E" w:rsidRDefault="0045631E" w:rsidP="0045631E">
      <w:pPr>
        <w:shd w:val="clear" w:color="auto" w:fill="FFFFFF"/>
        <w:spacing w:after="0" w:line="240" w:lineRule="auto"/>
        <w:jc w:val="center"/>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b/>
          <w:bCs/>
          <w:color w:val="000000"/>
          <w:sz w:val="24"/>
          <w:szCs w:val="24"/>
          <w:lang w:eastAsia="ru-RU"/>
        </w:rPr>
        <w:t>Вопросы для самоконтроля:</w:t>
      </w:r>
    </w:p>
    <w:p w:rsidR="0045631E" w:rsidRPr="0045631E" w:rsidRDefault="0045631E" w:rsidP="0045631E">
      <w:pPr>
        <w:shd w:val="clear" w:color="auto" w:fill="FFFFFF"/>
        <w:spacing w:after="0" w:line="240" w:lineRule="auto"/>
        <w:ind w:firstLine="400"/>
        <w:jc w:val="center"/>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b/>
          <w:bCs/>
          <w:color w:val="000000"/>
          <w:sz w:val="24"/>
          <w:szCs w:val="24"/>
          <w:lang w:eastAsia="ru-RU"/>
        </w:rPr>
        <w:t> </w:t>
      </w:r>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color w:val="000000"/>
          <w:sz w:val="24"/>
          <w:szCs w:val="24"/>
          <w:lang w:eastAsia="ru-RU"/>
        </w:rPr>
        <w:t>1. Что представляет собой договор?</w:t>
      </w:r>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color w:val="000000"/>
          <w:sz w:val="24"/>
          <w:szCs w:val="24"/>
          <w:lang w:eastAsia="ru-RU"/>
        </w:rPr>
        <w:t>2. Когда возникает понятие хозяйственного договора, и что под ним понималось?</w:t>
      </w:r>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color w:val="000000"/>
          <w:sz w:val="24"/>
          <w:szCs w:val="24"/>
          <w:lang w:eastAsia="ru-RU"/>
        </w:rPr>
        <w:t>3. Какие существуют подходы к пониманию и сущности предпринимательского договора?</w:t>
      </w:r>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color w:val="000000"/>
          <w:sz w:val="24"/>
          <w:szCs w:val="24"/>
          <w:lang w:eastAsia="ru-RU"/>
        </w:rPr>
        <w:t>4. В чем суть цивилистического подхода к пониманию предпринимательского договора?</w:t>
      </w:r>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color w:val="000000"/>
          <w:sz w:val="24"/>
          <w:szCs w:val="24"/>
          <w:lang w:eastAsia="ru-RU"/>
        </w:rPr>
        <w:t>5. Каковы признаки предпринимательского договора?</w:t>
      </w:r>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color w:val="000000"/>
          <w:sz w:val="24"/>
          <w:szCs w:val="24"/>
          <w:lang w:eastAsia="ru-RU"/>
        </w:rPr>
        <w:t>6. В чем специфика торговых (коммерческих договоров) в странах со сложившейся системой дуализма частного права?</w:t>
      </w:r>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color w:val="000000"/>
          <w:sz w:val="24"/>
          <w:szCs w:val="24"/>
          <w:lang w:eastAsia="ru-RU"/>
        </w:rPr>
        <w:lastRenderedPageBreak/>
        <w:t>7. Назовите основные функции, выполняемые предпринимательскими договорами.</w:t>
      </w:r>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color w:val="000000"/>
          <w:sz w:val="24"/>
          <w:szCs w:val="24"/>
          <w:lang w:eastAsia="ru-RU"/>
        </w:rPr>
        <w:t>8. Какие требования предъявляются к форме сделок, совершенных в процессе осуществления предпринимательской деятельности?</w:t>
      </w:r>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color w:val="000000"/>
          <w:sz w:val="24"/>
          <w:szCs w:val="24"/>
          <w:lang w:eastAsia="ru-RU"/>
        </w:rPr>
        <w:t>9. Каковы последствия несоблюдения формы сделок?</w:t>
      </w:r>
    </w:p>
    <w:p w:rsidR="0045631E" w:rsidRPr="0045631E" w:rsidRDefault="0045631E" w:rsidP="0045631E">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color w:val="000000"/>
          <w:sz w:val="24"/>
          <w:szCs w:val="24"/>
          <w:lang w:eastAsia="ru-RU"/>
        </w:rPr>
        <w:t>10. В чем особенности изменения и расторжения предпринимательского договора?</w:t>
      </w:r>
    </w:p>
    <w:p w:rsidR="0045631E" w:rsidRPr="0045631E" w:rsidRDefault="0045631E" w:rsidP="0045631E">
      <w:pPr>
        <w:shd w:val="clear" w:color="auto" w:fill="FFFFFF"/>
        <w:spacing w:after="0" w:line="240" w:lineRule="auto"/>
        <w:ind w:firstLine="400"/>
        <w:jc w:val="center"/>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b/>
          <w:bCs/>
          <w:color w:val="000000"/>
          <w:sz w:val="24"/>
          <w:szCs w:val="24"/>
          <w:lang w:eastAsia="ru-RU"/>
        </w:rPr>
        <w:t> </w:t>
      </w:r>
    </w:p>
    <w:p w:rsidR="0045631E" w:rsidRPr="0045631E" w:rsidRDefault="0045631E" w:rsidP="0045631E">
      <w:pPr>
        <w:tabs>
          <w:tab w:val="left" w:pos="284"/>
        </w:tabs>
        <w:spacing w:after="0" w:line="240" w:lineRule="auto"/>
        <w:jc w:val="both"/>
        <w:rPr>
          <w:rFonts w:ascii="Times New Roman" w:hAnsi="Times New Roman" w:cs="Times New Roman"/>
          <w:b/>
        </w:rPr>
      </w:pPr>
      <w:r w:rsidRPr="0045631E">
        <w:rPr>
          <w:rFonts w:ascii="Times New Roman" w:hAnsi="Times New Roman" w:cs="Times New Roman"/>
          <w:b/>
        </w:rPr>
        <w:t>Список литературы</w:t>
      </w:r>
    </w:p>
    <w:p w:rsidR="0045631E" w:rsidRPr="0045631E" w:rsidRDefault="0045631E" w:rsidP="0045631E">
      <w:pPr>
        <w:tabs>
          <w:tab w:val="left" w:pos="284"/>
        </w:tabs>
        <w:spacing w:after="0" w:line="240" w:lineRule="auto"/>
        <w:jc w:val="both"/>
        <w:rPr>
          <w:rFonts w:ascii="Times New Roman" w:hAnsi="Times New Roman" w:cs="Times New Roman"/>
        </w:rPr>
      </w:pPr>
      <w:r w:rsidRPr="0045631E">
        <w:rPr>
          <w:rFonts w:ascii="Times New Roman" w:hAnsi="Times New Roman" w:cs="Times New Roman"/>
        </w:rPr>
        <w:t>1.</w:t>
      </w:r>
      <w:r w:rsidRPr="0045631E">
        <w:rPr>
          <w:rFonts w:ascii="Times New Roman" w:hAnsi="Times New Roman" w:cs="Times New Roman"/>
        </w:rPr>
        <w:tab/>
        <w:t>Лавизина О.В. Некоторые аспекты управления жизненным циклом организации/ Лавизина О.В. Режим доступа: http://referent.mubint.ru/security/8/2387/1</w:t>
      </w:r>
    </w:p>
    <w:p w:rsidR="0045631E" w:rsidRPr="0045631E" w:rsidRDefault="0045631E" w:rsidP="0045631E">
      <w:pPr>
        <w:tabs>
          <w:tab w:val="left" w:pos="284"/>
        </w:tabs>
        <w:spacing w:after="0" w:line="240" w:lineRule="auto"/>
        <w:jc w:val="both"/>
        <w:rPr>
          <w:rFonts w:ascii="Times New Roman" w:hAnsi="Times New Roman" w:cs="Times New Roman"/>
        </w:rPr>
      </w:pPr>
      <w:r w:rsidRPr="0045631E">
        <w:rPr>
          <w:rFonts w:ascii="Times New Roman" w:hAnsi="Times New Roman" w:cs="Times New Roman"/>
        </w:rPr>
        <w:t>2.</w:t>
      </w:r>
      <w:r w:rsidRPr="0045631E">
        <w:rPr>
          <w:rFonts w:ascii="Times New Roman" w:hAnsi="Times New Roman" w:cs="Times New Roman"/>
        </w:rPr>
        <w:tab/>
        <w:t xml:space="preserve">Мильнер Б.З. Теория организации. </w:t>
      </w:r>
      <w:proofErr w:type="gramStart"/>
      <w:r w:rsidRPr="0045631E">
        <w:rPr>
          <w:rFonts w:ascii="Times New Roman" w:hAnsi="Times New Roman" w:cs="Times New Roman"/>
        </w:rPr>
        <w:t>—М</w:t>
      </w:r>
      <w:proofErr w:type="gramEnd"/>
      <w:r w:rsidRPr="0045631E">
        <w:rPr>
          <w:rFonts w:ascii="Times New Roman" w:hAnsi="Times New Roman" w:cs="Times New Roman"/>
        </w:rPr>
        <w:t>.: Инфра-М, 2011.</w:t>
      </w:r>
    </w:p>
    <w:p w:rsidR="0045631E" w:rsidRPr="0045631E" w:rsidRDefault="0045631E" w:rsidP="0045631E">
      <w:pPr>
        <w:tabs>
          <w:tab w:val="left" w:pos="284"/>
        </w:tabs>
        <w:spacing w:after="0" w:line="240" w:lineRule="auto"/>
        <w:jc w:val="both"/>
        <w:rPr>
          <w:rFonts w:ascii="Times New Roman" w:hAnsi="Times New Roman" w:cs="Times New Roman"/>
        </w:rPr>
      </w:pPr>
      <w:r w:rsidRPr="0045631E">
        <w:rPr>
          <w:rFonts w:ascii="Times New Roman" w:hAnsi="Times New Roman" w:cs="Times New Roman"/>
        </w:rPr>
        <w:t>3.</w:t>
      </w:r>
      <w:r w:rsidRPr="0045631E">
        <w:rPr>
          <w:rFonts w:ascii="Times New Roman" w:hAnsi="Times New Roman" w:cs="Times New Roman"/>
        </w:rPr>
        <w:tab/>
        <w:t>Минцберг Г. Структура в кулаке: Пер. с анг. — СПб: Питер, 2012.</w:t>
      </w:r>
    </w:p>
    <w:p w:rsidR="0045631E" w:rsidRPr="0045631E" w:rsidRDefault="0045631E" w:rsidP="0045631E">
      <w:pPr>
        <w:tabs>
          <w:tab w:val="left" w:pos="284"/>
        </w:tabs>
        <w:spacing w:after="0" w:line="240" w:lineRule="auto"/>
        <w:jc w:val="both"/>
        <w:rPr>
          <w:rFonts w:ascii="Times New Roman" w:hAnsi="Times New Roman" w:cs="Times New Roman"/>
        </w:rPr>
      </w:pPr>
      <w:r w:rsidRPr="0045631E">
        <w:rPr>
          <w:rFonts w:ascii="Times New Roman" w:hAnsi="Times New Roman" w:cs="Times New Roman"/>
        </w:rPr>
        <w:t>4.</w:t>
      </w:r>
      <w:r w:rsidRPr="0045631E">
        <w:rPr>
          <w:rFonts w:ascii="Times New Roman" w:hAnsi="Times New Roman" w:cs="Times New Roman"/>
        </w:rPr>
        <w:tab/>
        <w:t>Нонака И., Такеучи Х. Компания — создатель знания: Пер. с англ. — М.: Олимп-Бизнес, 2003. — С.84.</w:t>
      </w:r>
    </w:p>
    <w:p w:rsidR="0045631E" w:rsidRPr="0045631E" w:rsidRDefault="0045631E" w:rsidP="0045631E">
      <w:pPr>
        <w:tabs>
          <w:tab w:val="left" w:pos="284"/>
        </w:tabs>
        <w:spacing w:after="0" w:line="240" w:lineRule="auto"/>
        <w:jc w:val="both"/>
        <w:rPr>
          <w:rFonts w:ascii="Times New Roman" w:hAnsi="Times New Roman" w:cs="Times New Roman"/>
        </w:rPr>
      </w:pPr>
      <w:r w:rsidRPr="0045631E">
        <w:rPr>
          <w:rFonts w:ascii="Times New Roman" w:hAnsi="Times New Roman" w:cs="Times New Roman"/>
        </w:rPr>
        <w:t>5.</w:t>
      </w:r>
      <w:r w:rsidRPr="0045631E">
        <w:rPr>
          <w:rFonts w:ascii="Times New Roman" w:hAnsi="Times New Roman" w:cs="Times New Roman"/>
        </w:rPr>
        <w:tab/>
        <w:t>Померанцева Е. Модели управления персоналом. – СПб: Питер, 2012. – 73 с.</w:t>
      </w:r>
    </w:p>
    <w:p w:rsidR="0045631E" w:rsidRPr="0045631E" w:rsidRDefault="0045631E" w:rsidP="0045631E">
      <w:pPr>
        <w:tabs>
          <w:tab w:val="left" w:pos="284"/>
        </w:tabs>
        <w:spacing w:after="0" w:line="240" w:lineRule="auto"/>
        <w:jc w:val="both"/>
        <w:rPr>
          <w:rFonts w:ascii="Times New Roman" w:hAnsi="Times New Roman" w:cs="Times New Roman"/>
        </w:rPr>
      </w:pPr>
      <w:r w:rsidRPr="0045631E">
        <w:rPr>
          <w:rFonts w:ascii="Times New Roman" w:hAnsi="Times New Roman" w:cs="Times New Roman"/>
        </w:rPr>
        <w:t>6.</w:t>
      </w:r>
      <w:r w:rsidRPr="0045631E">
        <w:rPr>
          <w:rFonts w:ascii="Times New Roman" w:hAnsi="Times New Roman" w:cs="Times New Roman"/>
        </w:rPr>
        <w:tab/>
        <w:t>Стеклова О.Е. Организационная культура: учебн</w:t>
      </w:r>
      <w:proofErr w:type="gramStart"/>
      <w:r w:rsidRPr="0045631E">
        <w:rPr>
          <w:rFonts w:ascii="Times New Roman" w:hAnsi="Times New Roman" w:cs="Times New Roman"/>
        </w:rPr>
        <w:t>о-</w:t>
      </w:r>
      <w:proofErr w:type="gramEnd"/>
      <w:r w:rsidRPr="0045631E">
        <w:rPr>
          <w:rFonts w:ascii="Times New Roman" w:hAnsi="Times New Roman" w:cs="Times New Roman"/>
        </w:rPr>
        <w:t xml:space="preserve"> методический комплекс / сост.: О. Е. Стеклова.– Ульяновск: УлГТУ, 2009.</w:t>
      </w:r>
    </w:p>
    <w:p w:rsidR="0045631E" w:rsidRPr="000C0FEA" w:rsidRDefault="0045631E" w:rsidP="0045631E">
      <w:pPr>
        <w:tabs>
          <w:tab w:val="left" w:pos="284"/>
        </w:tabs>
        <w:spacing w:after="0" w:line="240" w:lineRule="auto"/>
        <w:jc w:val="both"/>
        <w:rPr>
          <w:rFonts w:ascii="Times New Roman" w:hAnsi="Times New Roman" w:cs="Times New Roman"/>
        </w:rPr>
      </w:pPr>
      <w:r w:rsidRPr="0045631E">
        <w:rPr>
          <w:rFonts w:ascii="Times New Roman" w:hAnsi="Times New Roman" w:cs="Times New Roman"/>
        </w:rPr>
        <w:t>7.Шейн Э. Х. Организационная культура и лидерство. Построение, эволюция, совершенство / Э. Х. Шейн. – пер. с англ. – СПб</w:t>
      </w:r>
      <w:proofErr w:type="gramStart"/>
      <w:r w:rsidRPr="0045631E">
        <w:rPr>
          <w:rFonts w:ascii="Times New Roman" w:hAnsi="Times New Roman" w:cs="Times New Roman"/>
        </w:rPr>
        <w:t xml:space="preserve">.: </w:t>
      </w:r>
      <w:proofErr w:type="gramEnd"/>
      <w:r w:rsidRPr="0045631E">
        <w:rPr>
          <w:rFonts w:ascii="Times New Roman" w:hAnsi="Times New Roman" w:cs="Times New Roman"/>
        </w:rPr>
        <w:t>Питер, 2012.</w:t>
      </w:r>
    </w:p>
    <w:p w:rsidR="0008640A" w:rsidRDefault="0008640A" w:rsidP="0045631E">
      <w:pPr>
        <w:tabs>
          <w:tab w:val="left" w:pos="284"/>
        </w:tabs>
        <w:spacing w:after="0" w:line="240" w:lineRule="auto"/>
        <w:jc w:val="both"/>
        <w:rPr>
          <w:rFonts w:ascii="Times New Roman" w:hAnsi="Times New Roman" w:cs="Times New Roman"/>
          <w:b/>
        </w:rPr>
      </w:pPr>
    </w:p>
    <w:p w:rsidR="0008640A" w:rsidRPr="00497485" w:rsidRDefault="0008640A" w:rsidP="0041231C">
      <w:pPr>
        <w:tabs>
          <w:tab w:val="left" w:pos="272"/>
        </w:tabs>
        <w:spacing w:after="0" w:line="240" w:lineRule="auto"/>
        <w:rPr>
          <w:rFonts w:ascii="Times New Roman" w:eastAsia="Calibri" w:hAnsi="Times New Roman"/>
          <w:b/>
          <w:sz w:val="20"/>
          <w:szCs w:val="20"/>
          <w:lang w:val="kk-KZ" w:eastAsia="ru-RU"/>
        </w:rPr>
      </w:pPr>
      <w:r>
        <w:rPr>
          <w:rFonts w:ascii="Times New Roman" w:hAnsi="Times New Roman" w:cs="Times New Roman"/>
          <w:b/>
        </w:rPr>
        <w:t>Лекция 13.</w:t>
      </w:r>
      <w:r w:rsidRPr="0008640A">
        <w:rPr>
          <w:rFonts w:ascii="Times New Roman" w:eastAsia="Calibri" w:hAnsi="Times New Roman"/>
          <w:b/>
          <w:sz w:val="20"/>
          <w:szCs w:val="20"/>
          <w:lang w:val="kk-KZ" w:eastAsia="ru-RU"/>
        </w:rPr>
        <w:t xml:space="preserve"> </w:t>
      </w:r>
      <w:r w:rsidRPr="00031E42">
        <w:rPr>
          <w:rFonts w:ascii="Times New Roman" w:eastAsia="Calibri" w:hAnsi="Times New Roman"/>
          <w:b/>
          <w:lang w:val="kk-KZ" w:eastAsia="ru-RU"/>
        </w:rPr>
        <w:t xml:space="preserve">Правовые меры поддержки конкуренции и противодействия монополистической деятельности </w:t>
      </w:r>
    </w:p>
    <w:p w:rsidR="0008640A" w:rsidRPr="0008640A" w:rsidRDefault="0008640A" w:rsidP="0008640A">
      <w:pPr>
        <w:tabs>
          <w:tab w:val="left" w:pos="272"/>
        </w:tabs>
        <w:spacing w:after="0" w:line="240" w:lineRule="auto"/>
        <w:rPr>
          <w:rFonts w:ascii="Times New Roman" w:eastAsia="Calibri" w:hAnsi="Times New Roman"/>
          <w:b/>
          <w:lang w:val="kk-KZ" w:eastAsia="ru-RU"/>
        </w:rPr>
      </w:pPr>
      <w:r w:rsidRPr="0008640A">
        <w:rPr>
          <w:rFonts w:ascii="Times New Roman" w:eastAsia="Calibri" w:hAnsi="Times New Roman"/>
          <w:b/>
          <w:lang w:val="kk-KZ" w:eastAsia="ru-RU"/>
        </w:rPr>
        <w:t>План лекции:</w:t>
      </w:r>
    </w:p>
    <w:p w:rsidR="0008640A" w:rsidRPr="0008640A" w:rsidRDefault="0008640A" w:rsidP="0008640A">
      <w:pPr>
        <w:tabs>
          <w:tab w:val="left" w:pos="272"/>
        </w:tabs>
        <w:spacing w:after="0" w:line="240" w:lineRule="auto"/>
        <w:rPr>
          <w:rFonts w:ascii="Times New Roman" w:eastAsia="Calibri" w:hAnsi="Times New Roman"/>
          <w:lang w:val="kk-KZ" w:eastAsia="ru-RU"/>
        </w:rPr>
      </w:pPr>
      <w:r w:rsidRPr="0008640A">
        <w:rPr>
          <w:rFonts w:ascii="Times New Roman" w:eastAsia="Calibri" w:hAnsi="Times New Roman"/>
          <w:lang w:val="kk-KZ" w:eastAsia="ru-RU"/>
        </w:rPr>
        <w:t>1.</w:t>
      </w:r>
      <w:r w:rsidRPr="0008640A">
        <w:t xml:space="preserve"> </w:t>
      </w:r>
      <w:r w:rsidRPr="0008640A">
        <w:rPr>
          <w:rFonts w:ascii="Times New Roman" w:eastAsia="Calibri" w:hAnsi="Times New Roman"/>
          <w:lang w:val="kk-KZ" w:eastAsia="ru-RU"/>
        </w:rPr>
        <w:t xml:space="preserve">Понятие, значение и правовое обеспечение конкуренции. Формы </w:t>
      </w:r>
    </w:p>
    <w:p w:rsidR="0008640A" w:rsidRPr="0008640A" w:rsidRDefault="0008640A" w:rsidP="0008640A">
      <w:pPr>
        <w:tabs>
          <w:tab w:val="left" w:pos="272"/>
        </w:tabs>
        <w:spacing w:after="0" w:line="240" w:lineRule="auto"/>
        <w:rPr>
          <w:rFonts w:ascii="Times New Roman" w:eastAsia="Calibri" w:hAnsi="Times New Roman"/>
          <w:lang w:val="kk-KZ" w:eastAsia="ru-RU"/>
        </w:rPr>
      </w:pPr>
      <w:r w:rsidRPr="0008640A">
        <w:rPr>
          <w:rFonts w:ascii="Times New Roman" w:eastAsia="Calibri" w:hAnsi="Times New Roman"/>
          <w:lang w:val="kk-KZ" w:eastAsia="ru-RU"/>
        </w:rPr>
        <w:t>недобросовестной конкуренции и ответственность за нее.</w:t>
      </w:r>
    </w:p>
    <w:p w:rsidR="0008640A" w:rsidRPr="0008640A" w:rsidRDefault="0008640A" w:rsidP="0008640A">
      <w:pPr>
        <w:tabs>
          <w:tab w:val="left" w:pos="272"/>
        </w:tabs>
        <w:spacing w:after="0" w:line="240" w:lineRule="auto"/>
        <w:rPr>
          <w:rFonts w:ascii="Times New Roman" w:eastAsia="Calibri" w:hAnsi="Times New Roman"/>
          <w:lang w:val="kk-KZ" w:eastAsia="ru-RU"/>
        </w:rPr>
      </w:pPr>
      <w:r w:rsidRPr="0008640A">
        <w:rPr>
          <w:rFonts w:ascii="Times New Roman" w:eastAsia="Calibri" w:hAnsi="Times New Roman"/>
          <w:lang w:val="kk-KZ" w:eastAsia="ru-RU"/>
        </w:rPr>
        <w:t>2.</w:t>
      </w:r>
      <w:r w:rsidRPr="0008640A">
        <w:t xml:space="preserve"> </w:t>
      </w:r>
      <w:r w:rsidRPr="0008640A">
        <w:rPr>
          <w:rFonts w:ascii="Times New Roman" w:eastAsia="Calibri" w:hAnsi="Times New Roman"/>
          <w:lang w:val="kk-KZ" w:eastAsia="ru-RU"/>
        </w:rPr>
        <w:t>Понятие монополистической деятельности. Виды монополистической деятельности.</w:t>
      </w:r>
    </w:p>
    <w:p w:rsidR="0008640A" w:rsidRPr="0008640A" w:rsidRDefault="0008640A" w:rsidP="0008640A">
      <w:pPr>
        <w:tabs>
          <w:tab w:val="left" w:pos="272"/>
        </w:tabs>
        <w:spacing w:after="0" w:line="240" w:lineRule="auto"/>
        <w:rPr>
          <w:rFonts w:ascii="Times New Roman" w:eastAsia="Calibri" w:hAnsi="Times New Roman"/>
          <w:lang w:val="kk-KZ" w:eastAsia="ru-RU"/>
        </w:rPr>
      </w:pPr>
      <w:r w:rsidRPr="0008640A">
        <w:rPr>
          <w:rFonts w:ascii="Times New Roman" w:eastAsia="Calibri" w:hAnsi="Times New Roman"/>
          <w:lang w:val="kk-KZ" w:eastAsia="ru-RU"/>
        </w:rPr>
        <w:t>3.</w:t>
      </w:r>
      <w:r w:rsidRPr="0008640A">
        <w:t xml:space="preserve"> </w:t>
      </w:r>
      <w:r w:rsidRPr="0008640A">
        <w:rPr>
          <w:rFonts w:ascii="Times New Roman" w:eastAsia="Calibri" w:hAnsi="Times New Roman"/>
          <w:lang w:val="kk-KZ" w:eastAsia="ru-RU"/>
        </w:rPr>
        <w:t xml:space="preserve">Злоупотребление хозяйствующим субъектом доминирующим </w:t>
      </w:r>
    </w:p>
    <w:p w:rsidR="0008640A" w:rsidRDefault="0008640A" w:rsidP="0008640A">
      <w:pPr>
        <w:tabs>
          <w:tab w:val="left" w:pos="284"/>
        </w:tabs>
        <w:spacing w:after="0" w:line="240" w:lineRule="auto"/>
        <w:jc w:val="both"/>
        <w:rPr>
          <w:rFonts w:ascii="Times New Roman" w:eastAsia="Calibri" w:hAnsi="Times New Roman"/>
          <w:lang w:val="kk-KZ" w:eastAsia="ru-RU"/>
        </w:rPr>
      </w:pPr>
      <w:r w:rsidRPr="0008640A">
        <w:rPr>
          <w:rFonts w:ascii="Times New Roman" w:eastAsia="Calibri" w:hAnsi="Times New Roman"/>
          <w:lang w:val="kk-KZ" w:eastAsia="ru-RU"/>
        </w:rPr>
        <w:t>положением на товарном рынке. Определение доминирующего положения.</w:t>
      </w:r>
    </w:p>
    <w:p w:rsidR="0008640A" w:rsidRDefault="0008640A" w:rsidP="0008640A">
      <w:pPr>
        <w:tabs>
          <w:tab w:val="left" w:pos="284"/>
        </w:tabs>
        <w:spacing w:after="0" w:line="240" w:lineRule="auto"/>
        <w:jc w:val="both"/>
        <w:rPr>
          <w:rFonts w:ascii="Times New Roman" w:eastAsia="Calibri" w:hAnsi="Times New Roman"/>
          <w:b/>
          <w:lang w:val="kk-KZ" w:eastAsia="ru-RU"/>
        </w:rPr>
      </w:pPr>
      <w:r w:rsidRPr="0008640A">
        <w:rPr>
          <w:rFonts w:ascii="Times New Roman" w:eastAsia="Calibri" w:hAnsi="Times New Roman"/>
          <w:b/>
          <w:lang w:val="kk-KZ" w:eastAsia="ru-RU"/>
        </w:rPr>
        <w:t>Цели лекции:</w:t>
      </w:r>
    </w:p>
    <w:p w:rsidR="0008640A" w:rsidRPr="0008640A" w:rsidRDefault="0008640A" w:rsidP="0008640A">
      <w:pPr>
        <w:tabs>
          <w:tab w:val="left" w:pos="272"/>
        </w:tabs>
        <w:spacing w:after="0" w:line="240" w:lineRule="auto"/>
        <w:rPr>
          <w:rFonts w:ascii="Times New Roman" w:eastAsia="Calibri" w:hAnsi="Times New Roman"/>
          <w:lang w:val="kk-KZ" w:eastAsia="ru-RU"/>
        </w:rPr>
      </w:pPr>
      <w:r w:rsidRPr="0008640A">
        <w:rPr>
          <w:rFonts w:ascii="Times New Roman" w:eastAsia="Calibri" w:hAnsi="Times New Roman"/>
          <w:lang w:val="kk-KZ" w:eastAsia="ru-RU"/>
        </w:rPr>
        <w:t>1.</w:t>
      </w:r>
      <w:r w:rsidRPr="0008640A">
        <w:t xml:space="preserve"> </w:t>
      </w:r>
      <w:r>
        <w:rPr>
          <w:rFonts w:ascii="Times New Roman" w:eastAsia="Calibri" w:hAnsi="Times New Roman"/>
          <w:lang w:eastAsia="ru-RU"/>
        </w:rPr>
        <w:t>Изучить п</w:t>
      </w:r>
      <w:r w:rsidRPr="0008640A">
        <w:rPr>
          <w:rFonts w:ascii="Times New Roman" w:eastAsia="Calibri" w:hAnsi="Times New Roman"/>
          <w:lang w:val="kk-KZ" w:eastAsia="ru-RU"/>
        </w:rPr>
        <w:t xml:space="preserve">онятие, значение и правовое обеспечение конкуренции. Формы </w:t>
      </w:r>
    </w:p>
    <w:p w:rsidR="0008640A" w:rsidRPr="0008640A" w:rsidRDefault="0008640A" w:rsidP="0008640A">
      <w:pPr>
        <w:tabs>
          <w:tab w:val="left" w:pos="272"/>
        </w:tabs>
        <w:spacing w:after="0" w:line="240" w:lineRule="auto"/>
        <w:rPr>
          <w:rFonts w:ascii="Times New Roman" w:eastAsia="Calibri" w:hAnsi="Times New Roman"/>
          <w:lang w:val="kk-KZ" w:eastAsia="ru-RU"/>
        </w:rPr>
      </w:pPr>
      <w:r w:rsidRPr="0008640A">
        <w:rPr>
          <w:rFonts w:ascii="Times New Roman" w:eastAsia="Calibri" w:hAnsi="Times New Roman"/>
          <w:lang w:val="kk-KZ" w:eastAsia="ru-RU"/>
        </w:rPr>
        <w:t>недобросовестной конкуренции и ответственность за нее.</w:t>
      </w:r>
    </w:p>
    <w:p w:rsidR="0008640A" w:rsidRPr="0008640A" w:rsidRDefault="0008640A" w:rsidP="0008640A">
      <w:pPr>
        <w:tabs>
          <w:tab w:val="left" w:pos="272"/>
        </w:tabs>
        <w:spacing w:after="0" w:line="240" w:lineRule="auto"/>
        <w:rPr>
          <w:rFonts w:ascii="Times New Roman" w:eastAsia="Calibri" w:hAnsi="Times New Roman"/>
          <w:lang w:val="kk-KZ" w:eastAsia="ru-RU"/>
        </w:rPr>
      </w:pPr>
      <w:r w:rsidRPr="0008640A">
        <w:rPr>
          <w:rFonts w:ascii="Times New Roman" w:eastAsia="Calibri" w:hAnsi="Times New Roman"/>
          <w:lang w:val="kk-KZ" w:eastAsia="ru-RU"/>
        </w:rPr>
        <w:t>2.</w:t>
      </w:r>
      <w:r w:rsidRPr="0008640A">
        <w:t xml:space="preserve"> </w:t>
      </w:r>
      <w:r>
        <w:rPr>
          <w:rFonts w:ascii="Times New Roman" w:eastAsia="Calibri" w:hAnsi="Times New Roman"/>
          <w:lang w:val="kk-KZ" w:eastAsia="ru-RU"/>
        </w:rPr>
        <w:t>Рассмотреть п</w:t>
      </w:r>
      <w:r w:rsidRPr="0008640A">
        <w:rPr>
          <w:rFonts w:ascii="Times New Roman" w:eastAsia="Calibri" w:hAnsi="Times New Roman"/>
          <w:lang w:val="kk-KZ" w:eastAsia="ru-RU"/>
        </w:rPr>
        <w:t>онятие монополистической деятельности. Виды монополистической деятельности.</w:t>
      </w:r>
    </w:p>
    <w:p w:rsidR="0008640A" w:rsidRPr="0008640A" w:rsidRDefault="0008640A" w:rsidP="0008640A">
      <w:pPr>
        <w:tabs>
          <w:tab w:val="left" w:pos="272"/>
        </w:tabs>
        <w:spacing w:after="0" w:line="240" w:lineRule="auto"/>
        <w:rPr>
          <w:rFonts w:ascii="Times New Roman" w:eastAsia="Calibri" w:hAnsi="Times New Roman"/>
          <w:lang w:val="kk-KZ" w:eastAsia="ru-RU"/>
        </w:rPr>
      </w:pPr>
      <w:r w:rsidRPr="0008640A">
        <w:rPr>
          <w:rFonts w:ascii="Times New Roman" w:eastAsia="Calibri" w:hAnsi="Times New Roman"/>
          <w:lang w:val="kk-KZ" w:eastAsia="ru-RU"/>
        </w:rPr>
        <w:t>3.</w:t>
      </w:r>
      <w:r w:rsidRPr="0008640A">
        <w:t xml:space="preserve"> </w:t>
      </w:r>
      <w:r>
        <w:rPr>
          <w:rFonts w:ascii="Times New Roman" w:eastAsia="Calibri" w:hAnsi="Times New Roman"/>
          <w:lang w:val="kk-KZ" w:eastAsia="ru-RU"/>
        </w:rPr>
        <w:t>Исследовать вопрос злоупотребления</w:t>
      </w:r>
      <w:r w:rsidRPr="0008640A">
        <w:rPr>
          <w:rFonts w:ascii="Times New Roman" w:eastAsia="Calibri" w:hAnsi="Times New Roman"/>
          <w:lang w:val="kk-KZ" w:eastAsia="ru-RU"/>
        </w:rPr>
        <w:t xml:space="preserve"> хозяйствующим субъектом доминирующим </w:t>
      </w:r>
    </w:p>
    <w:p w:rsidR="0008640A" w:rsidRDefault="0008640A" w:rsidP="0008640A">
      <w:pPr>
        <w:tabs>
          <w:tab w:val="left" w:pos="284"/>
        </w:tabs>
        <w:spacing w:after="0" w:line="240" w:lineRule="auto"/>
        <w:jc w:val="both"/>
        <w:rPr>
          <w:rFonts w:ascii="Times New Roman" w:eastAsia="Calibri" w:hAnsi="Times New Roman"/>
          <w:lang w:val="kk-KZ" w:eastAsia="ru-RU"/>
        </w:rPr>
      </w:pPr>
      <w:r w:rsidRPr="0008640A">
        <w:rPr>
          <w:rFonts w:ascii="Times New Roman" w:eastAsia="Calibri" w:hAnsi="Times New Roman"/>
          <w:lang w:val="kk-KZ" w:eastAsia="ru-RU"/>
        </w:rPr>
        <w:t>положением на товарном рынке. Определение доминирующего положения</w:t>
      </w:r>
    </w:p>
    <w:p w:rsidR="000360A9" w:rsidRPr="00A1013F" w:rsidRDefault="00A1013F"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Pr>
          <w:rFonts w:ascii="Times New Roman" w:eastAsia="Times New Roman" w:hAnsi="Times New Roman" w:cs="Times New Roman"/>
          <w:color w:val="000000"/>
          <w:sz w:val="21"/>
          <w:szCs w:val="21"/>
          <w:lang w:eastAsia="ru-RU"/>
        </w:rPr>
        <w:t>1.</w:t>
      </w:r>
      <w:r w:rsidR="000360A9" w:rsidRPr="00A1013F">
        <w:rPr>
          <w:rFonts w:ascii="Times New Roman" w:eastAsia="Times New Roman" w:hAnsi="Times New Roman" w:cs="Times New Roman"/>
          <w:color w:val="000000"/>
          <w:sz w:val="21"/>
          <w:szCs w:val="21"/>
          <w:lang w:eastAsia="ru-RU"/>
        </w:rPr>
        <w:t xml:space="preserve">Ключевая роль конкуренции в рыночной экономике была показана в </w:t>
      </w:r>
      <w:proofErr w:type="gramStart"/>
      <w:r w:rsidR="000360A9" w:rsidRPr="00A1013F">
        <w:rPr>
          <w:rFonts w:ascii="Times New Roman" w:eastAsia="Times New Roman" w:hAnsi="Times New Roman" w:cs="Times New Roman"/>
          <w:color w:val="000000"/>
          <w:sz w:val="21"/>
          <w:szCs w:val="21"/>
          <w:lang w:eastAsia="ru-RU"/>
        </w:rPr>
        <w:t>Х</w:t>
      </w:r>
      <w:proofErr w:type="gramEnd"/>
      <w:r w:rsidR="000360A9" w:rsidRPr="00A1013F">
        <w:rPr>
          <w:rFonts w:ascii="Times New Roman" w:eastAsia="Times New Roman" w:hAnsi="Times New Roman" w:cs="Times New Roman"/>
          <w:color w:val="000000"/>
          <w:sz w:val="21"/>
          <w:szCs w:val="21"/>
          <w:lang w:eastAsia="ru-RU"/>
        </w:rPr>
        <w:t>VIII Адамом Смитом в работе «Исследование о природе и причине народов». Новизна теории конкуренции А.Смита заключается в следующем:</w:t>
      </w:r>
    </w:p>
    <w:p w:rsidR="000360A9" w:rsidRPr="00A1013F" w:rsidRDefault="000360A9" w:rsidP="00A1013F">
      <w:pPr>
        <w:numPr>
          <w:ilvl w:val="0"/>
          <w:numId w:val="27"/>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впервые сформулировано понятие конкуренции как соперничества, повышающего цены (при сокращении предложения) и уменьшающего их (при избытке предложения);</w:t>
      </w:r>
    </w:p>
    <w:p w:rsidR="000360A9" w:rsidRPr="00A1013F" w:rsidRDefault="000360A9" w:rsidP="00A1013F">
      <w:pPr>
        <w:numPr>
          <w:ilvl w:val="0"/>
          <w:numId w:val="27"/>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определен главный принцип конкуренции - принцип «невидимой руки», в соответствии с которым «рука» вытесняет фирмы, занятые производством ненужной рынку продукции;</w:t>
      </w:r>
    </w:p>
    <w:p w:rsidR="000360A9" w:rsidRPr="00A1013F" w:rsidRDefault="000360A9" w:rsidP="00A1013F">
      <w:pPr>
        <w:numPr>
          <w:ilvl w:val="0"/>
          <w:numId w:val="27"/>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разработан гибкий механизм конкуренции, который мгновенно реагирует на любые изменения обстановки во внешней среде;</w:t>
      </w:r>
    </w:p>
    <w:p w:rsidR="000360A9" w:rsidRPr="00A1013F" w:rsidRDefault="000360A9" w:rsidP="00A1013F">
      <w:pPr>
        <w:numPr>
          <w:ilvl w:val="0"/>
          <w:numId w:val="27"/>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 xml:space="preserve">определены основные условия эффективной конкуренции: большое количество продавцов, исчерпывающую информацию, невозможность каждого </w:t>
      </w:r>
      <w:proofErr w:type="gramStart"/>
      <w:r w:rsidRPr="00A1013F">
        <w:rPr>
          <w:rFonts w:ascii="Times New Roman" w:eastAsia="Times New Roman" w:hAnsi="Times New Roman" w:cs="Times New Roman"/>
          <w:color w:val="000000"/>
          <w:sz w:val="21"/>
          <w:szCs w:val="21"/>
          <w:lang w:eastAsia="ru-RU"/>
        </w:rPr>
        <w:t>про давца</w:t>
      </w:r>
      <w:proofErr w:type="gramEnd"/>
      <w:r w:rsidRPr="00A1013F">
        <w:rPr>
          <w:rFonts w:ascii="Times New Roman" w:eastAsia="Times New Roman" w:hAnsi="Times New Roman" w:cs="Times New Roman"/>
          <w:color w:val="000000"/>
          <w:sz w:val="21"/>
          <w:szCs w:val="21"/>
          <w:lang w:eastAsia="ru-RU"/>
        </w:rPr>
        <w:t xml:space="preserve"> оказывать существенное влияние на изменение рыночной цены то вара.</w:t>
      </w:r>
    </w:p>
    <w:p w:rsidR="000360A9" w:rsidRPr="00A1013F" w:rsidRDefault="000360A9"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Таким образом, главное «чудо рыночной экономики» заключается в том, что она позволяет людям действовать, руководствуясь личной выгодой, но при этом вынуждает всех делать то, что выгодно для общества, то есть поведение человека, как писал А. Смит, определяется правилом «невидимой руки», под которой он понимал механизм рынка.</w:t>
      </w:r>
    </w:p>
    <w:p w:rsidR="000360A9" w:rsidRPr="00A1013F" w:rsidRDefault="000360A9"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Несмотря на то, что работа А. Смита увидела свет в XVIII веке, в на стоящее время не существует сложившегося единого определения понятия «</w:t>
      </w:r>
      <w:proofErr w:type="gramStart"/>
      <w:r w:rsidRPr="00A1013F">
        <w:rPr>
          <w:rFonts w:ascii="Times New Roman" w:eastAsia="Times New Roman" w:hAnsi="Times New Roman" w:cs="Times New Roman"/>
          <w:color w:val="000000"/>
          <w:sz w:val="21"/>
          <w:szCs w:val="21"/>
          <w:lang w:eastAsia="ru-RU"/>
        </w:rPr>
        <w:t>к онкуренции</w:t>
      </w:r>
      <w:proofErr w:type="gramEnd"/>
      <w:r w:rsidRPr="00A1013F">
        <w:rPr>
          <w:rFonts w:ascii="Times New Roman" w:eastAsia="Times New Roman" w:hAnsi="Times New Roman" w:cs="Times New Roman"/>
          <w:color w:val="000000"/>
          <w:sz w:val="21"/>
          <w:szCs w:val="21"/>
          <w:lang w:eastAsia="ru-RU"/>
        </w:rPr>
        <w:t>».</w:t>
      </w:r>
    </w:p>
    <w:p w:rsidR="000360A9" w:rsidRPr="00A1013F" w:rsidRDefault="000360A9"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Существуют следующие определения конкуренции:</w:t>
      </w:r>
    </w:p>
    <w:p w:rsidR="000360A9" w:rsidRPr="00A1013F" w:rsidRDefault="000360A9" w:rsidP="00A1013F">
      <w:pPr>
        <w:numPr>
          <w:ilvl w:val="0"/>
          <w:numId w:val="28"/>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b/>
          <w:bCs/>
          <w:color w:val="000000"/>
          <w:sz w:val="21"/>
          <w:szCs w:val="21"/>
          <w:lang w:eastAsia="ru-RU"/>
        </w:rPr>
        <w:t>конкуренция </w:t>
      </w:r>
      <w:r w:rsidRPr="00A1013F">
        <w:rPr>
          <w:rFonts w:ascii="Times New Roman" w:eastAsia="Times New Roman" w:hAnsi="Times New Roman" w:cs="Times New Roman"/>
          <w:color w:val="000000"/>
          <w:sz w:val="21"/>
          <w:szCs w:val="21"/>
          <w:lang w:eastAsia="ru-RU"/>
        </w:rPr>
        <w:t xml:space="preserve">– это процесс, посредством которого люди получают и передают знания </w:t>
      </w:r>
      <w:proofErr w:type="gramStart"/>
      <w:r w:rsidRPr="00A1013F">
        <w:rPr>
          <w:rFonts w:ascii="Times New Roman" w:eastAsia="Times New Roman" w:hAnsi="Times New Roman" w:cs="Times New Roman"/>
          <w:color w:val="000000"/>
          <w:sz w:val="21"/>
          <w:szCs w:val="21"/>
          <w:lang w:eastAsia="ru-RU"/>
        </w:rPr>
        <w:t xml:space="preserve">( </w:t>
      </w:r>
      <w:proofErr w:type="gramEnd"/>
      <w:r w:rsidRPr="00A1013F">
        <w:rPr>
          <w:rFonts w:ascii="Times New Roman" w:eastAsia="Times New Roman" w:hAnsi="Times New Roman" w:cs="Times New Roman"/>
          <w:color w:val="000000"/>
          <w:sz w:val="21"/>
          <w:szCs w:val="21"/>
          <w:lang w:eastAsia="ru-RU"/>
        </w:rPr>
        <w:t>Ф. Хайек), (слишком узкое определение);</w:t>
      </w:r>
    </w:p>
    <w:p w:rsidR="000360A9" w:rsidRPr="00A1013F" w:rsidRDefault="000360A9" w:rsidP="00A1013F">
      <w:pPr>
        <w:numPr>
          <w:ilvl w:val="0"/>
          <w:numId w:val="28"/>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b/>
          <w:bCs/>
          <w:color w:val="000000"/>
          <w:sz w:val="21"/>
          <w:szCs w:val="21"/>
          <w:lang w:eastAsia="ru-RU"/>
        </w:rPr>
        <w:t>конкуренция </w:t>
      </w:r>
      <w:r w:rsidRPr="00A1013F">
        <w:rPr>
          <w:rFonts w:ascii="Times New Roman" w:eastAsia="Times New Roman" w:hAnsi="Times New Roman" w:cs="Times New Roman"/>
          <w:color w:val="000000"/>
          <w:sz w:val="21"/>
          <w:szCs w:val="21"/>
          <w:lang w:eastAsia="ru-RU"/>
        </w:rPr>
        <w:t xml:space="preserve">– это стремление как можно лучше удовлетворить критериям доступа к редким благам </w:t>
      </w:r>
      <w:proofErr w:type="gramStart"/>
      <w:r w:rsidRPr="00A1013F">
        <w:rPr>
          <w:rFonts w:ascii="Times New Roman" w:eastAsia="Times New Roman" w:hAnsi="Times New Roman" w:cs="Times New Roman"/>
          <w:color w:val="000000"/>
          <w:sz w:val="21"/>
          <w:szCs w:val="21"/>
          <w:lang w:eastAsia="ru-RU"/>
        </w:rPr>
        <w:t xml:space="preserve">( </w:t>
      </w:r>
      <w:proofErr w:type="gramEnd"/>
      <w:r w:rsidRPr="00A1013F">
        <w:rPr>
          <w:rFonts w:ascii="Times New Roman" w:eastAsia="Times New Roman" w:hAnsi="Times New Roman" w:cs="Times New Roman"/>
          <w:color w:val="000000"/>
          <w:sz w:val="21"/>
          <w:szCs w:val="21"/>
          <w:lang w:eastAsia="ru-RU"/>
        </w:rPr>
        <w:t>П.Хайне), (слишком общее определение, так как в нем не фигурируют продавец, покупатель и сам товар);</w:t>
      </w:r>
    </w:p>
    <w:p w:rsidR="000360A9" w:rsidRPr="00A1013F" w:rsidRDefault="000360A9" w:rsidP="00A1013F">
      <w:pPr>
        <w:numPr>
          <w:ilvl w:val="0"/>
          <w:numId w:val="28"/>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b/>
          <w:bCs/>
          <w:color w:val="000000"/>
          <w:sz w:val="21"/>
          <w:szCs w:val="21"/>
          <w:lang w:eastAsia="ru-RU"/>
        </w:rPr>
        <w:lastRenderedPageBreak/>
        <w:t>конкуренция </w:t>
      </w:r>
      <w:r w:rsidRPr="00A1013F">
        <w:rPr>
          <w:rFonts w:ascii="Times New Roman" w:eastAsia="Times New Roman" w:hAnsi="Times New Roman" w:cs="Times New Roman"/>
          <w:color w:val="000000"/>
          <w:sz w:val="21"/>
          <w:szCs w:val="21"/>
          <w:lang w:eastAsia="ru-RU"/>
        </w:rPr>
        <w:t xml:space="preserve">- это наличие на рынке большого количества покупателей и продавцов, возможность свободного входа на рынок и выхода из него </w:t>
      </w:r>
      <w:proofErr w:type="gramStart"/>
      <w:r w:rsidRPr="00A1013F">
        <w:rPr>
          <w:rFonts w:ascii="Times New Roman" w:eastAsia="Times New Roman" w:hAnsi="Times New Roman" w:cs="Times New Roman"/>
          <w:color w:val="000000"/>
          <w:sz w:val="21"/>
          <w:szCs w:val="21"/>
          <w:lang w:eastAsia="ru-RU"/>
        </w:rPr>
        <w:t xml:space="preserve">( </w:t>
      </w:r>
      <w:proofErr w:type="gramEnd"/>
      <w:r w:rsidRPr="00A1013F">
        <w:rPr>
          <w:rFonts w:ascii="Times New Roman" w:eastAsia="Times New Roman" w:hAnsi="Times New Roman" w:cs="Times New Roman"/>
          <w:color w:val="000000"/>
          <w:sz w:val="21"/>
          <w:szCs w:val="21"/>
          <w:lang w:eastAsia="ru-RU"/>
        </w:rPr>
        <w:t>К.Р.Макконелл и С.Л. Брю), (более широкое определение, хотя и не учитывает условий выхода и входа на рынок);</w:t>
      </w:r>
    </w:p>
    <w:p w:rsidR="000360A9" w:rsidRPr="00A1013F" w:rsidRDefault="000360A9" w:rsidP="00A1013F">
      <w:pPr>
        <w:numPr>
          <w:ilvl w:val="0"/>
          <w:numId w:val="28"/>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b/>
          <w:bCs/>
          <w:color w:val="000000"/>
          <w:sz w:val="21"/>
          <w:szCs w:val="21"/>
          <w:lang w:eastAsia="ru-RU"/>
        </w:rPr>
        <w:t>конкуренция </w:t>
      </w:r>
      <w:r w:rsidRPr="00A1013F">
        <w:rPr>
          <w:rFonts w:ascii="Times New Roman" w:eastAsia="Times New Roman" w:hAnsi="Times New Roman" w:cs="Times New Roman"/>
          <w:color w:val="000000"/>
          <w:sz w:val="21"/>
          <w:szCs w:val="21"/>
          <w:lang w:eastAsia="ru-RU"/>
        </w:rPr>
        <w:t>- динамичный и развивающийся процесс, в результате которого появляются новые товары, новые пути маркетинга, новые производственные процессы и новые рыночные сегменты. ( М.Потер), (ограниченное определение, так как не поясняет, что представляет собой са м процесс конкуренции, а дает характеристику только его результата);</w:t>
      </w:r>
    </w:p>
    <w:p w:rsidR="000360A9" w:rsidRPr="00A1013F" w:rsidRDefault="000360A9" w:rsidP="00A1013F">
      <w:pPr>
        <w:numPr>
          <w:ilvl w:val="0"/>
          <w:numId w:val="28"/>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b/>
          <w:bCs/>
          <w:color w:val="000000"/>
          <w:sz w:val="21"/>
          <w:szCs w:val="21"/>
          <w:lang w:eastAsia="ru-RU"/>
        </w:rPr>
        <w:t>конкуренция </w:t>
      </w:r>
      <w:r w:rsidRPr="00A1013F">
        <w:rPr>
          <w:rFonts w:ascii="Times New Roman" w:eastAsia="Times New Roman" w:hAnsi="Times New Roman" w:cs="Times New Roman"/>
          <w:color w:val="000000"/>
          <w:sz w:val="21"/>
          <w:szCs w:val="21"/>
          <w:lang w:eastAsia="ru-RU"/>
        </w:rPr>
        <w:t xml:space="preserve">– это соперничество на каком-либо поприще между о тдельными юридическими и физическими лицами, заинтересованными в д остижении одной и той же конкретной цели </w:t>
      </w:r>
      <w:proofErr w:type="gramStart"/>
      <w:r w:rsidRPr="00A1013F">
        <w:rPr>
          <w:rFonts w:ascii="Times New Roman" w:eastAsia="Times New Roman" w:hAnsi="Times New Roman" w:cs="Times New Roman"/>
          <w:color w:val="000000"/>
          <w:sz w:val="21"/>
          <w:szCs w:val="21"/>
          <w:lang w:eastAsia="ru-RU"/>
        </w:rPr>
        <w:t xml:space="preserve">( </w:t>
      </w:r>
      <w:proofErr w:type="gramEnd"/>
      <w:r w:rsidRPr="00A1013F">
        <w:rPr>
          <w:rFonts w:ascii="Times New Roman" w:eastAsia="Times New Roman" w:hAnsi="Times New Roman" w:cs="Times New Roman"/>
          <w:color w:val="000000"/>
          <w:sz w:val="21"/>
          <w:szCs w:val="21"/>
          <w:lang w:eastAsia="ru-RU"/>
        </w:rPr>
        <w:t>Г.Л. Алозоев ), (в определении отсутствует понятие товара);</w:t>
      </w:r>
    </w:p>
    <w:p w:rsidR="000360A9" w:rsidRPr="00A1013F" w:rsidRDefault="000360A9" w:rsidP="00A1013F">
      <w:pPr>
        <w:numPr>
          <w:ilvl w:val="0"/>
          <w:numId w:val="28"/>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b/>
          <w:bCs/>
          <w:color w:val="000000"/>
          <w:sz w:val="21"/>
          <w:szCs w:val="21"/>
          <w:lang w:eastAsia="ru-RU"/>
        </w:rPr>
        <w:t>рыночная конкуренция </w:t>
      </w:r>
      <w:r w:rsidRPr="00A1013F">
        <w:rPr>
          <w:rFonts w:ascii="Times New Roman" w:eastAsia="Times New Roman" w:hAnsi="Times New Roman" w:cs="Times New Roman"/>
          <w:color w:val="000000"/>
          <w:sz w:val="21"/>
          <w:szCs w:val="21"/>
          <w:lang w:eastAsia="ru-RU"/>
        </w:rPr>
        <w:t xml:space="preserve">- это борьба фирм за ограниченный объем платежеспособного спроса потребителей, ведущаяся ими на до ступных сегментах рынка </w:t>
      </w:r>
      <w:proofErr w:type="gramStart"/>
      <w:r w:rsidRPr="00A1013F">
        <w:rPr>
          <w:rFonts w:ascii="Times New Roman" w:eastAsia="Times New Roman" w:hAnsi="Times New Roman" w:cs="Times New Roman"/>
          <w:color w:val="000000"/>
          <w:sz w:val="21"/>
          <w:szCs w:val="21"/>
          <w:lang w:eastAsia="ru-RU"/>
        </w:rPr>
        <w:t xml:space="preserve">( </w:t>
      </w:r>
      <w:proofErr w:type="gramEnd"/>
      <w:r w:rsidRPr="00A1013F">
        <w:rPr>
          <w:rFonts w:ascii="Times New Roman" w:eastAsia="Times New Roman" w:hAnsi="Times New Roman" w:cs="Times New Roman"/>
          <w:color w:val="000000"/>
          <w:sz w:val="21"/>
          <w:szCs w:val="21"/>
          <w:lang w:eastAsia="ru-RU"/>
        </w:rPr>
        <w:t>А.Ю. Юданов ).</w:t>
      </w:r>
    </w:p>
    <w:p w:rsidR="000360A9" w:rsidRPr="00A1013F" w:rsidRDefault="000360A9" w:rsidP="00A1013F">
      <w:pPr>
        <w:numPr>
          <w:ilvl w:val="0"/>
          <w:numId w:val="28"/>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b/>
          <w:bCs/>
          <w:color w:val="000000"/>
          <w:sz w:val="21"/>
          <w:szCs w:val="21"/>
          <w:lang w:eastAsia="ru-RU"/>
        </w:rPr>
        <w:t>конкуренция </w:t>
      </w:r>
      <w:r w:rsidRPr="00A1013F">
        <w:rPr>
          <w:rFonts w:ascii="Times New Roman" w:eastAsia="Times New Roman" w:hAnsi="Times New Roman" w:cs="Times New Roman"/>
          <w:color w:val="000000"/>
          <w:sz w:val="21"/>
          <w:szCs w:val="21"/>
          <w:lang w:eastAsia="ru-RU"/>
        </w:rPr>
        <w:t xml:space="preserve">- это состязательность хозяйствующих субъектов, когда их самостоятельные действия эффективно ог раничивают возможности каждого из них односторонне воздействовать на общие условия обращения товаров на соответствующем товарном рынке </w:t>
      </w:r>
      <w:proofErr w:type="gramStart"/>
      <w:r w:rsidRPr="00A1013F">
        <w:rPr>
          <w:rFonts w:ascii="Times New Roman" w:eastAsia="Times New Roman" w:hAnsi="Times New Roman" w:cs="Times New Roman"/>
          <w:color w:val="000000"/>
          <w:sz w:val="21"/>
          <w:szCs w:val="21"/>
          <w:lang w:eastAsia="ru-RU"/>
        </w:rPr>
        <w:t xml:space="preserve">( </w:t>
      </w:r>
      <w:proofErr w:type="gramEnd"/>
      <w:r w:rsidRPr="00A1013F">
        <w:rPr>
          <w:rFonts w:ascii="Times New Roman" w:eastAsia="Times New Roman" w:hAnsi="Times New Roman" w:cs="Times New Roman"/>
          <w:color w:val="000000"/>
          <w:sz w:val="21"/>
          <w:szCs w:val="21"/>
          <w:lang w:eastAsia="ru-RU"/>
        </w:rPr>
        <w:t>Закон РФ «О конкуренции и ограничении монополистической деятельности на товарных рынках );</w:t>
      </w:r>
    </w:p>
    <w:p w:rsidR="000360A9" w:rsidRPr="00A1013F" w:rsidRDefault="000360A9" w:rsidP="00A1013F">
      <w:pPr>
        <w:numPr>
          <w:ilvl w:val="0"/>
          <w:numId w:val="28"/>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b/>
          <w:bCs/>
          <w:color w:val="000000"/>
          <w:sz w:val="21"/>
          <w:szCs w:val="21"/>
          <w:lang w:eastAsia="ru-RU"/>
        </w:rPr>
        <w:t>конкуренция </w:t>
      </w:r>
      <w:r w:rsidRPr="00A1013F">
        <w:rPr>
          <w:rFonts w:ascii="Times New Roman" w:eastAsia="Times New Roman" w:hAnsi="Times New Roman" w:cs="Times New Roman"/>
          <w:color w:val="000000"/>
          <w:sz w:val="21"/>
          <w:szCs w:val="21"/>
          <w:lang w:eastAsia="ru-RU"/>
        </w:rPr>
        <w:t xml:space="preserve">- это экономическая </w:t>
      </w:r>
      <w:proofErr w:type="gramStart"/>
      <w:r w:rsidRPr="00A1013F">
        <w:rPr>
          <w:rFonts w:ascii="Times New Roman" w:eastAsia="Times New Roman" w:hAnsi="Times New Roman" w:cs="Times New Roman"/>
          <w:color w:val="000000"/>
          <w:sz w:val="21"/>
          <w:szCs w:val="21"/>
          <w:lang w:eastAsia="ru-RU"/>
        </w:rPr>
        <w:t>с остязательность</w:t>
      </w:r>
      <w:proofErr w:type="gramEnd"/>
      <w:r w:rsidRPr="00A1013F">
        <w:rPr>
          <w:rFonts w:ascii="Times New Roman" w:eastAsia="Times New Roman" w:hAnsi="Times New Roman" w:cs="Times New Roman"/>
          <w:color w:val="000000"/>
          <w:sz w:val="21"/>
          <w:szCs w:val="21"/>
          <w:lang w:eastAsia="ru-RU"/>
        </w:rPr>
        <w:t xml:space="preserve"> за достижение лучших результатов в области какой-либо деятельности, борьба товаропроизводителей за более выгодные условия хозяйствования, получение наивысшей прибыли.</w:t>
      </w:r>
    </w:p>
    <w:p w:rsidR="000360A9" w:rsidRPr="00A1013F" w:rsidRDefault="000360A9"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 xml:space="preserve">Несмотря на то, что единое понятие «конкуренция» в мире отсутствует, все экономисты сходятся во мнении, что конкуренция является движущей силой развития общества, главным инструментом экономии ресурсов, повышения качества товаров и уровня жизни населения, а так же - главным стимулом для адаптации к переменам, то есть к внедрению изменений, </w:t>
      </w:r>
      <w:proofErr w:type="gramStart"/>
      <w:r w:rsidRPr="00A1013F">
        <w:rPr>
          <w:rFonts w:ascii="Times New Roman" w:eastAsia="Times New Roman" w:hAnsi="Times New Roman" w:cs="Times New Roman"/>
          <w:color w:val="000000"/>
          <w:sz w:val="21"/>
          <w:szCs w:val="21"/>
          <w:lang w:eastAsia="ru-RU"/>
        </w:rPr>
        <w:t>со вершенствованию</w:t>
      </w:r>
      <w:proofErr w:type="gramEnd"/>
      <w:r w:rsidRPr="00A1013F">
        <w:rPr>
          <w:rFonts w:ascii="Times New Roman" w:eastAsia="Times New Roman" w:hAnsi="Times New Roman" w:cs="Times New Roman"/>
          <w:color w:val="000000"/>
          <w:sz w:val="21"/>
          <w:szCs w:val="21"/>
          <w:lang w:eastAsia="ru-RU"/>
        </w:rPr>
        <w:t xml:space="preserve"> структуры предприятия.</w:t>
      </w:r>
    </w:p>
    <w:p w:rsidR="000360A9" w:rsidRPr="00A1013F" w:rsidRDefault="000360A9"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Конкуренция обладает следующими определяющими признаками:</w:t>
      </w:r>
    </w:p>
    <w:p w:rsidR="000360A9" w:rsidRPr="00A1013F" w:rsidRDefault="000360A9" w:rsidP="00A1013F">
      <w:pPr>
        <w:numPr>
          <w:ilvl w:val="0"/>
          <w:numId w:val="29"/>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является системообразующей составляющей рыночных отношений, определяя всю совокупность присущих им элементов (издержки производства, формирование цены, адаптивность предприятий и организаций к требованиям рынка, удовлетворение потребности в товарах и услугах и пр.);</w:t>
      </w:r>
    </w:p>
    <w:p w:rsidR="000360A9" w:rsidRPr="00A1013F" w:rsidRDefault="000360A9" w:rsidP="00A1013F">
      <w:pPr>
        <w:numPr>
          <w:ilvl w:val="0"/>
          <w:numId w:val="29"/>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служит фундаментом рыночных методов ведения хозяйства, основой формирования и проявления конкурентоспособности продукции, экономического закона, выражающего объективность категорий конкуренции (состязательности) между субъектами рынка, влияет на характер и формы взаимоотношений между ними;</w:t>
      </w:r>
    </w:p>
    <w:p w:rsidR="000360A9" w:rsidRPr="00A1013F" w:rsidRDefault="000360A9" w:rsidP="00A1013F">
      <w:pPr>
        <w:numPr>
          <w:ilvl w:val="0"/>
          <w:numId w:val="29"/>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проявляет себя в системе воспроизводства технических и экономических параметров продукции на всех стадиях ее проектирования, изготовления, предпродажного и послепродажного обслуживания и потребления (эксплуатации).</w:t>
      </w:r>
    </w:p>
    <w:p w:rsidR="000360A9" w:rsidRPr="00A1013F" w:rsidRDefault="000360A9"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Существуют как положительные, так и отрицательные черты конкуренции.</w:t>
      </w:r>
    </w:p>
    <w:p w:rsidR="000360A9" w:rsidRPr="00A1013F" w:rsidRDefault="000360A9"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b/>
          <w:bCs/>
          <w:color w:val="000000"/>
          <w:sz w:val="21"/>
          <w:szCs w:val="21"/>
          <w:lang w:eastAsia="ru-RU"/>
        </w:rPr>
        <w:t>Положительными чертами конкуренции </w:t>
      </w:r>
      <w:r w:rsidRPr="00A1013F">
        <w:rPr>
          <w:rFonts w:ascii="Times New Roman" w:eastAsia="Times New Roman" w:hAnsi="Times New Roman" w:cs="Times New Roman"/>
          <w:color w:val="000000"/>
          <w:sz w:val="21"/>
          <w:szCs w:val="21"/>
          <w:lang w:eastAsia="ru-RU"/>
        </w:rPr>
        <w:t>являются то, что:</w:t>
      </w:r>
    </w:p>
    <w:p w:rsidR="000360A9" w:rsidRPr="00A1013F" w:rsidRDefault="000360A9" w:rsidP="00A1013F">
      <w:pPr>
        <w:numPr>
          <w:ilvl w:val="0"/>
          <w:numId w:val="30"/>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она способствует научно–техническому прогрессу, рациональному использованию ресурсов;</w:t>
      </w:r>
    </w:p>
    <w:p w:rsidR="000360A9" w:rsidRPr="00A1013F" w:rsidRDefault="000360A9" w:rsidP="00A1013F">
      <w:pPr>
        <w:numPr>
          <w:ilvl w:val="0"/>
          <w:numId w:val="30"/>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помогает производителям чутко реагировать на изменения спроса и вносить корректировки в производство;</w:t>
      </w:r>
    </w:p>
    <w:p w:rsidR="000360A9" w:rsidRPr="00A1013F" w:rsidRDefault="000360A9" w:rsidP="00A1013F">
      <w:pPr>
        <w:numPr>
          <w:ilvl w:val="0"/>
          <w:numId w:val="30"/>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содействует снижению издержек производства, а значит и цен;</w:t>
      </w:r>
    </w:p>
    <w:p w:rsidR="000360A9" w:rsidRPr="00A1013F" w:rsidRDefault="000360A9" w:rsidP="00A1013F">
      <w:pPr>
        <w:numPr>
          <w:ilvl w:val="0"/>
          <w:numId w:val="30"/>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создает благоприятные условия для проявления инициативы, стимулирует предпринимательство.</w:t>
      </w:r>
    </w:p>
    <w:p w:rsidR="000360A9" w:rsidRPr="00A1013F" w:rsidRDefault="000360A9"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b/>
          <w:bCs/>
          <w:color w:val="000000"/>
          <w:sz w:val="21"/>
          <w:szCs w:val="21"/>
          <w:lang w:eastAsia="ru-RU"/>
        </w:rPr>
        <w:t>Отрицательными чертами конкуренции </w:t>
      </w:r>
      <w:r w:rsidRPr="00A1013F">
        <w:rPr>
          <w:rFonts w:ascii="Times New Roman" w:eastAsia="Times New Roman" w:hAnsi="Times New Roman" w:cs="Times New Roman"/>
          <w:color w:val="000000"/>
          <w:sz w:val="21"/>
          <w:szCs w:val="21"/>
          <w:lang w:eastAsia="ru-RU"/>
        </w:rPr>
        <w:t>можно назвать то, что:</w:t>
      </w:r>
    </w:p>
    <w:p w:rsidR="000360A9" w:rsidRPr="00A1013F" w:rsidRDefault="000360A9" w:rsidP="00A1013F">
      <w:pPr>
        <w:numPr>
          <w:ilvl w:val="0"/>
          <w:numId w:val="31"/>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конкуренция ведет к росту дифференциации доходов, создает социальную напряженность;</w:t>
      </w:r>
    </w:p>
    <w:p w:rsidR="000360A9" w:rsidRPr="00A1013F" w:rsidRDefault="000360A9" w:rsidP="00A1013F">
      <w:pPr>
        <w:numPr>
          <w:ilvl w:val="0"/>
          <w:numId w:val="31"/>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обусловливает нестабильность бизнеса и приводит к разорению ряда предпринимателей;</w:t>
      </w:r>
    </w:p>
    <w:p w:rsidR="000360A9" w:rsidRPr="00A1013F" w:rsidRDefault="000360A9" w:rsidP="00A1013F">
      <w:pPr>
        <w:numPr>
          <w:ilvl w:val="0"/>
          <w:numId w:val="31"/>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обуславливает возможность кризисов на рынках.</w:t>
      </w:r>
    </w:p>
    <w:p w:rsidR="000360A9" w:rsidRPr="00A1013F" w:rsidRDefault="000360A9"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Конкуренция в рыночной экономике выполняет целый ряд функций. Функции конкуренции:</w:t>
      </w:r>
    </w:p>
    <w:p w:rsidR="000360A9" w:rsidRPr="00A1013F" w:rsidRDefault="000360A9" w:rsidP="00A1013F">
      <w:pPr>
        <w:numPr>
          <w:ilvl w:val="0"/>
          <w:numId w:val="32"/>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proofErr w:type="gramStart"/>
      <w:r w:rsidRPr="00A1013F">
        <w:rPr>
          <w:rFonts w:ascii="Times New Roman" w:eastAsia="Times New Roman" w:hAnsi="Times New Roman" w:cs="Times New Roman"/>
          <w:b/>
          <w:bCs/>
          <w:color w:val="000000"/>
          <w:sz w:val="21"/>
          <w:szCs w:val="21"/>
          <w:lang w:eastAsia="ru-RU"/>
        </w:rPr>
        <w:t>регулирующая</w:t>
      </w:r>
      <w:proofErr w:type="gramEnd"/>
      <w:r w:rsidRPr="00A1013F">
        <w:rPr>
          <w:rFonts w:ascii="Times New Roman" w:eastAsia="Times New Roman" w:hAnsi="Times New Roman" w:cs="Times New Roman"/>
          <w:b/>
          <w:bCs/>
          <w:color w:val="000000"/>
          <w:sz w:val="21"/>
          <w:szCs w:val="21"/>
          <w:lang w:eastAsia="ru-RU"/>
        </w:rPr>
        <w:t> </w:t>
      </w:r>
      <w:r w:rsidRPr="00A1013F">
        <w:rPr>
          <w:rFonts w:ascii="Times New Roman" w:eastAsia="Times New Roman" w:hAnsi="Times New Roman" w:cs="Times New Roman"/>
          <w:color w:val="000000"/>
          <w:sz w:val="21"/>
          <w:szCs w:val="21"/>
          <w:lang w:eastAsia="ru-RU"/>
        </w:rPr>
        <w:t>- воздействует на предложение товаров и услуг так, чтобы оно соответствовало запросам потребителей;</w:t>
      </w:r>
    </w:p>
    <w:p w:rsidR="000360A9" w:rsidRPr="00A1013F" w:rsidRDefault="000360A9" w:rsidP="00A1013F">
      <w:pPr>
        <w:numPr>
          <w:ilvl w:val="0"/>
          <w:numId w:val="32"/>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b/>
          <w:bCs/>
          <w:color w:val="000000"/>
          <w:sz w:val="21"/>
          <w:szCs w:val="21"/>
          <w:lang w:eastAsia="ru-RU"/>
        </w:rPr>
        <w:t>аллокационная </w:t>
      </w:r>
      <w:r w:rsidRPr="00A1013F">
        <w:rPr>
          <w:rFonts w:ascii="Times New Roman" w:eastAsia="Times New Roman" w:hAnsi="Times New Roman" w:cs="Times New Roman"/>
          <w:color w:val="000000"/>
          <w:sz w:val="21"/>
          <w:szCs w:val="21"/>
          <w:lang w:eastAsia="ru-RU"/>
        </w:rPr>
        <w:t>- обеспечивает концентрацию ресурсов там, где они будут иметь максимальную отдачу;</w:t>
      </w:r>
    </w:p>
    <w:p w:rsidR="000360A9" w:rsidRPr="00A1013F" w:rsidRDefault="000360A9" w:rsidP="00A1013F">
      <w:pPr>
        <w:numPr>
          <w:ilvl w:val="0"/>
          <w:numId w:val="32"/>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proofErr w:type="gramStart"/>
      <w:r w:rsidRPr="00A1013F">
        <w:rPr>
          <w:rFonts w:ascii="Times New Roman" w:eastAsia="Times New Roman" w:hAnsi="Times New Roman" w:cs="Times New Roman"/>
          <w:b/>
          <w:bCs/>
          <w:color w:val="000000"/>
          <w:sz w:val="21"/>
          <w:szCs w:val="21"/>
          <w:lang w:eastAsia="ru-RU"/>
        </w:rPr>
        <w:t>инновационная</w:t>
      </w:r>
      <w:proofErr w:type="gramEnd"/>
      <w:r w:rsidRPr="00A1013F">
        <w:rPr>
          <w:rFonts w:ascii="Times New Roman" w:eastAsia="Times New Roman" w:hAnsi="Times New Roman" w:cs="Times New Roman"/>
          <w:b/>
          <w:bCs/>
          <w:color w:val="000000"/>
          <w:sz w:val="21"/>
          <w:szCs w:val="21"/>
          <w:lang w:eastAsia="ru-RU"/>
        </w:rPr>
        <w:t> </w:t>
      </w:r>
      <w:r w:rsidRPr="00A1013F">
        <w:rPr>
          <w:rFonts w:ascii="Times New Roman" w:eastAsia="Times New Roman" w:hAnsi="Times New Roman" w:cs="Times New Roman"/>
          <w:color w:val="000000"/>
          <w:sz w:val="21"/>
          <w:szCs w:val="21"/>
          <w:lang w:eastAsia="ru-RU"/>
        </w:rPr>
        <w:t>– вынуждает все фирмы ориентироваться на увеличение производительности труда с целью повышения эффективности и достижения оптимума фирмы;</w:t>
      </w:r>
    </w:p>
    <w:p w:rsidR="000360A9" w:rsidRPr="00A1013F" w:rsidRDefault="000360A9" w:rsidP="00A1013F">
      <w:pPr>
        <w:numPr>
          <w:ilvl w:val="0"/>
          <w:numId w:val="32"/>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b/>
          <w:bCs/>
          <w:color w:val="000000"/>
          <w:sz w:val="21"/>
          <w:szCs w:val="21"/>
          <w:lang w:eastAsia="ru-RU"/>
        </w:rPr>
        <w:t>мотивирующая </w:t>
      </w:r>
      <w:r w:rsidRPr="00A1013F">
        <w:rPr>
          <w:rFonts w:ascii="Times New Roman" w:eastAsia="Times New Roman" w:hAnsi="Times New Roman" w:cs="Times New Roman"/>
          <w:i/>
          <w:iCs/>
          <w:color w:val="000000"/>
          <w:sz w:val="21"/>
          <w:szCs w:val="21"/>
          <w:lang w:eastAsia="ru-RU"/>
        </w:rPr>
        <w:t>– </w:t>
      </w:r>
      <w:r w:rsidRPr="00A1013F">
        <w:rPr>
          <w:rFonts w:ascii="Times New Roman" w:eastAsia="Times New Roman" w:hAnsi="Times New Roman" w:cs="Times New Roman"/>
          <w:color w:val="000000"/>
          <w:sz w:val="21"/>
          <w:szCs w:val="21"/>
          <w:lang w:eastAsia="ru-RU"/>
        </w:rPr>
        <w:t>обеспечивает фирмам получение позитивных и негативных санкций, то есть предприятия, которые предлагают лучшую по качеству продукцию или производят ее с меньшими затратами, получают вознаграждение в виде прибыли, а предприятия, которые не реагируют на пожелания клиентов или нарушают правила конкуренции получают убытки и вытесняются с рынка;</w:t>
      </w:r>
    </w:p>
    <w:p w:rsidR="000360A9" w:rsidRPr="00A1013F" w:rsidRDefault="000360A9" w:rsidP="00A1013F">
      <w:pPr>
        <w:numPr>
          <w:ilvl w:val="0"/>
          <w:numId w:val="32"/>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b/>
          <w:bCs/>
          <w:color w:val="000000"/>
          <w:sz w:val="21"/>
          <w:szCs w:val="21"/>
          <w:lang w:eastAsia="ru-RU"/>
        </w:rPr>
        <w:t>распределительная, </w:t>
      </w:r>
      <w:r w:rsidRPr="00A1013F">
        <w:rPr>
          <w:rFonts w:ascii="Times New Roman" w:eastAsia="Times New Roman" w:hAnsi="Times New Roman" w:cs="Times New Roman"/>
          <w:color w:val="000000"/>
          <w:sz w:val="21"/>
          <w:szCs w:val="21"/>
          <w:lang w:eastAsia="ru-RU"/>
        </w:rPr>
        <w:t>поскольку конкуренция не только включает стимулы к более высокой эффективности, но и позволяет распределять доход среди предприятий и домашних хозяйств в соответствии с их эффективным вкладом, то есть с принципом вознаграждения по результатам;</w:t>
      </w:r>
    </w:p>
    <w:p w:rsidR="000360A9" w:rsidRPr="00A1013F" w:rsidRDefault="000360A9" w:rsidP="00A1013F">
      <w:pPr>
        <w:numPr>
          <w:ilvl w:val="0"/>
          <w:numId w:val="32"/>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proofErr w:type="gramStart"/>
      <w:r w:rsidRPr="00A1013F">
        <w:rPr>
          <w:rFonts w:ascii="Times New Roman" w:eastAsia="Times New Roman" w:hAnsi="Times New Roman" w:cs="Times New Roman"/>
          <w:b/>
          <w:bCs/>
          <w:color w:val="000000"/>
          <w:sz w:val="21"/>
          <w:szCs w:val="21"/>
          <w:lang w:eastAsia="ru-RU"/>
        </w:rPr>
        <w:lastRenderedPageBreak/>
        <w:t>контролирующая</w:t>
      </w:r>
      <w:proofErr w:type="gramEnd"/>
      <w:r w:rsidRPr="00A1013F">
        <w:rPr>
          <w:rFonts w:ascii="Times New Roman" w:eastAsia="Times New Roman" w:hAnsi="Times New Roman" w:cs="Times New Roman"/>
          <w:b/>
          <w:bCs/>
          <w:color w:val="000000"/>
          <w:sz w:val="21"/>
          <w:szCs w:val="21"/>
          <w:lang w:eastAsia="ru-RU"/>
        </w:rPr>
        <w:t> </w:t>
      </w:r>
      <w:r w:rsidRPr="00A1013F">
        <w:rPr>
          <w:rFonts w:ascii="Times New Roman" w:eastAsia="Times New Roman" w:hAnsi="Times New Roman" w:cs="Times New Roman"/>
          <w:color w:val="000000"/>
          <w:sz w:val="21"/>
          <w:szCs w:val="21"/>
          <w:lang w:eastAsia="ru-RU"/>
        </w:rPr>
        <w:t>- способствует тому, чтобы ни один поставщик и покупатель не могли занять господствующее положение на рынке.</w:t>
      </w:r>
    </w:p>
    <w:p w:rsidR="00A1013F" w:rsidRPr="00A1013F" w:rsidRDefault="00031E42" w:rsidP="00A1013F">
      <w:pPr>
        <w:pStyle w:val="ab"/>
        <w:tabs>
          <w:tab w:val="left" w:pos="142"/>
          <w:tab w:val="left" w:pos="284"/>
        </w:tabs>
        <w:spacing w:before="0" w:beforeAutospacing="0" w:after="0" w:afterAutospacing="0"/>
        <w:ind w:right="75"/>
        <w:jc w:val="both"/>
        <w:rPr>
          <w:color w:val="000000"/>
          <w:sz w:val="21"/>
          <w:szCs w:val="21"/>
        </w:rPr>
      </w:pPr>
      <w:r w:rsidRPr="00A1013F">
        <w:rPr>
          <w:b/>
          <w:bCs/>
          <w:color w:val="000000"/>
        </w:rPr>
        <w:t> </w:t>
      </w:r>
      <w:r w:rsidR="00A1013F" w:rsidRPr="00A1013F">
        <w:rPr>
          <w:color w:val="000000"/>
          <w:sz w:val="21"/>
          <w:szCs w:val="21"/>
        </w:rPr>
        <w:t>Для углубленного изучения категории конкуренции необходима ее развернутая детальная классификация. Классификация конкуренции необходима для того, чтобы выявить ее специфические особенности и принять адекватные меры для участия в конкурентной борьбе и победы в ней.</w:t>
      </w:r>
    </w:p>
    <w:p w:rsidR="00A1013F" w:rsidRPr="00A1013F" w:rsidRDefault="00A1013F"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Существует несколько видов классификации конкуренции.</w:t>
      </w:r>
    </w:p>
    <w:p w:rsidR="00A1013F" w:rsidRPr="00A1013F" w:rsidRDefault="00A1013F"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Можно выделить </w:t>
      </w:r>
      <w:r w:rsidRPr="00A1013F">
        <w:rPr>
          <w:rFonts w:ascii="Times New Roman" w:eastAsia="Times New Roman" w:hAnsi="Times New Roman" w:cs="Times New Roman"/>
          <w:i/>
          <w:iCs/>
          <w:color w:val="000000"/>
          <w:sz w:val="21"/>
          <w:szCs w:val="21"/>
          <w:lang w:eastAsia="ru-RU"/>
        </w:rPr>
        <w:t>внутриотраслевую </w:t>
      </w:r>
      <w:r w:rsidRPr="00A1013F">
        <w:rPr>
          <w:rFonts w:ascii="Times New Roman" w:eastAsia="Times New Roman" w:hAnsi="Times New Roman" w:cs="Times New Roman"/>
          <w:color w:val="000000"/>
          <w:sz w:val="21"/>
          <w:szCs w:val="21"/>
          <w:lang w:eastAsia="ru-RU"/>
        </w:rPr>
        <w:t>и </w:t>
      </w:r>
      <w:r w:rsidRPr="00A1013F">
        <w:rPr>
          <w:rFonts w:ascii="Times New Roman" w:eastAsia="Times New Roman" w:hAnsi="Times New Roman" w:cs="Times New Roman"/>
          <w:i/>
          <w:iCs/>
          <w:color w:val="000000"/>
          <w:sz w:val="21"/>
          <w:szCs w:val="21"/>
          <w:lang w:eastAsia="ru-RU"/>
        </w:rPr>
        <w:t>межотраслевую </w:t>
      </w:r>
      <w:r w:rsidRPr="00A1013F">
        <w:rPr>
          <w:rFonts w:ascii="Times New Roman" w:eastAsia="Times New Roman" w:hAnsi="Times New Roman" w:cs="Times New Roman"/>
          <w:color w:val="000000"/>
          <w:sz w:val="21"/>
          <w:szCs w:val="21"/>
          <w:lang w:eastAsia="ru-RU"/>
        </w:rPr>
        <w:t>конкуренцию.</w:t>
      </w:r>
    </w:p>
    <w:p w:rsidR="00A1013F" w:rsidRPr="00A1013F" w:rsidRDefault="00A1013F"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b/>
          <w:bCs/>
          <w:color w:val="000000"/>
          <w:sz w:val="21"/>
          <w:szCs w:val="21"/>
          <w:lang w:eastAsia="ru-RU"/>
        </w:rPr>
        <w:t>Внутриотраслевая конкуренция </w:t>
      </w:r>
      <w:r w:rsidRPr="00A1013F">
        <w:rPr>
          <w:rFonts w:ascii="Times New Roman" w:eastAsia="Times New Roman" w:hAnsi="Times New Roman" w:cs="Times New Roman"/>
          <w:color w:val="000000"/>
          <w:sz w:val="21"/>
          <w:szCs w:val="21"/>
          <w:lang w:eastAsia="ru-RU"/>
        </w:rPr>
        <w:t>– это соперничество между производителями одного вида товаров за наиболее благоприятные условия производства и сбыта, за большую долю рынка этого товара,</w:t>
      </w:r>
    </w:p>
    <w:p w:rsidR="00A1013F" w:rsidRPr="00A1013F" w:rsidRDefault="00A1013F"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b/>
          <w:bCs/>
          <w:color w:val="000000"/>
          <w:sz w:val="21"/>
          <w:szCs w:val="21"/>
          <w:lang w:eastAsia="ru-RU"/>
        </w:rPr>
        <w:t>Межотраслевая конкуренция </w:t>
      </w:r>
      <w:r w:rsidRPr="00A1013F">
        <w:rPr>
          <w:rFonts w:ascii="Times New Roman" w:eastAsia="Times New Roman" w:hAnsi="Times New Roman" w:cs="Times New Roman"/>
          <w:color w:val="000000"/>
          <w:sz w:val="21"/>
          <w:szCs w:val="21"/>
          <w:lang w:eastAsia="ru-RU"/>
        </w:rPr>
        <w:t>– это борьба между производителями в разных отраслях за наиболее выгодные сферы приложения капитала. В результате межотраслевой конкуренции средства из низкорентабельных отраслей устремляются в высокорентабельные сектора экономики.</w:t>
      </w:r>
    </w:p>
    <w:p w:rsidR="00A1013F" w:rsidRPr="00A1013F" w:rsidRDefault="00A1013F"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Конкуренция может быть обусловлена как </w:t>
      </w:r>
      <w:r w:rsidRPr="00A1013F">
        <w:rPr>
          <w:rFonts w:ascii="Times New Roman" w:eastAsia="Times New Roman" w:hAnsi="Times New Roman" w:cs="Times New Roman"/>
          <w:i/>
          <w:iCs/>
          <w:color w:val="000000"/>
          <w:sz w:val="21"/>
          <w:szCs w:val="21"/>
          <w:lang w:eastAsia="ru-RU"/>
        </w:rPr>
        <w:t>природными </w:t>
      </w:r>
      <w:r w:rsidRPr="00A1013F">
        <w:rPr>
          <w:rFonts w:ascii="Times New Roman" w:eastAsia="Times New Roman" w:hAnsi="Times New Roman" w:cs="Times New Roman"/>
          <w:color w:val="000000"/>
          <w:sz w:val="21"/>
          <w:szCs w:val="21"/>
          <w:lang w:eastAsia="ru-RU"/>
        </w:rPr>
        <w:t>факторами, так и </w:t>
      </w:r>
      <w:r w:rsidRPr="00A1013F">
        <w:rPr>
          <w:rFonts w:ascii="Times New Roman" w:eastAsia="Times New Roman" w:hAnsi="Times New Roman" w:cs="Times New Roman"/>
          <w:i/>
          <w:iCs/>
          <w:color w:val="000000"/>
          <w:sz w:val="21"/>
          <w:szCs w:val="21"/>
          <w:lang w:eastAsia="ru-RU"/>
        </w:rPr>
        <w:t>географическими</w:t>
      </w:r>
      <w:proofErr w:type="gramStart"/>
      <w:r w:rsidRPr="00A1013F">
        <w:rPr>
          <w:rFonts w:ascii="Times New Roman" w:eastAsia="Times New Roman" w:hAnsi="Times New Roman" w:cs="Times New Roman"/>
          <w:i/>
          <w:iCs/>
          <w:color w:val="000000"/>
          <w:sz w:val="21"/>
          <w:szCs w:val="21"/>
          <w:lang w:eastAsia="ru-RU"/>
        </w:rPr>
        <w:t> </w:t>
      </w:r>
      <w:r w:rsidRPr="00A1013F">
        <w:rPr>
          <w:rFonts w:ascii="Times New Roman" w:eastAsia="Times New Roman" w:hAnsi="Times New Roman" w:cs="Times New Roman"/>
          <w:color w:val="000000"/>
          <w:sz w:val="21"/>
          <w:szCs w:val="21"/>
          <w:lang w:eastAsia="ru-RU"/>
        </w:rPr>
        <w:t>.</w:t>
      </w:r>
      <w:proofErr w:type="gramEnd"/>
    </w:p>
    <w:p w:rsidR="00A1013F" w:rsidRPr="00A1013F" w:rsidRDefault="00A1013F"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b/>
          <w:bCs/>
          <w:color w:val="000000"/>
          <w:sz w:val="21"/>
          <w:szCs w:val="21"/>
          <w:lang w:eastAsia="ru-RU"/>
        </w:rPr>
        <w:t>Конкуренция, обусловленная природными преимуществами</w:t>
      </w:r>
      <w:proofErr w:type="gramStart"/>
      <w:r w:rsidRPr="00A1013F">
        <w:rPr>
          <w:rFonts w:ascii="Times New Roman" w:eastAsia="Times New Roman" w:hAnsi="Times New Roman" w:cs="Times New Roman"/>
          <w:b/>
          <w:bCs/>
          <w:color w:val="000000"/>
          <w:sz w:val="21"/>
          <w:szCs w:val="21"/>
          <w:lang w:eastAsia="ru-RU"/>
        </w:rPr>
        <w:t> </w:t>
      </w:r>
      <w:r w:rsidRPr="00A1013F">
        <w:rPr>
          <w:rFonts w:ascii="Times New Roman" w:eastAsia="Times New Roman" w:hAnsi="Times New Roman" w:cs="Times New Roman"/>
          <w:color w:val="000000"/>
          <w:sz w:val="21"/>
          <w:szCs w:val="21"/>
          <w:lang w:eastAsia="ru-RU"/>
        </w:rPr>
        <w:t>,</w:t>
      </w:r>
      <w:proofErr w:type="gramEnd"/>
      <w:r w:rsidRPr="00A1013F">
        <w:rPr>
          <w:rFonts w:ascii="Times New Roman" w:eastAsia="Times New Roman" w:hAnsi="Times New Roman" w:cs="Times New Roman"/>
          <w:color w:val="000000"/>
          <w:sz w:val="21"/>
          <w:szCs w:val="21"/>
          <w:lang w:eastAsia="ru-RU"/>
        </w:rPr>
        <w:t xml:space="preserve"> может быть вызвана, например, наличием нефти на небольших глубинах, или наличием большого содержания железа в руде.</w:t>
      </w:r>
    </w:p>
    <w:p w:rsidR="00A1013F" w:rsidRPr="00A1013F" w:rsidRDefault="00A1013F"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b/>
          <w:bCs/>
          <w:color w:val="000000"/>
          <w:sz w:val="21"/>
          <w:szCs w:val="21"/>
          <w:lang w:eastAsia="ru-RU"/>
        </w:rPr>
        <w:t>Конкуренция, обусловленная географическими преимуществами</w:t>
      </w:r>
      <w:proofErr w:type="gramStart"/>
      <w:r w:rsidRPr="00A1013F">
        <w:rPr>
          <w:rFonts w:ascii="Times New Roman" w:eastAsia="Times New Roman" w:hAnsi="Times New Roman" w:cs="Times New Roman"/>
          <w:b/>
          <w:bCs/>
          <w:color w:val="000000"/>
          <w:sz w:val="21"/>
          <w:szCs w:val="21"/>
          <w:lang w:eastAsia="ru-RU"/>
        </w:rPr>
        <w:t> </w:t>
      </w:r>
      <w:r w:rsidRPr="00A1013F">
        <w:rPr>
          <w:rFonts w:ascii="Times New Roman" w:eastAsia="Times New Roman" w:hAnsi="Times New Roman" w:cs="Times New Roman"/>
          <w:color w:val="000000"/>
          <w:sz w:val="21"/>
          <w:szCs w:val="21"/>
          <w:lang w:eastAsia="ru-RU"/>
        </w:rPr>
        <w:t>,</w:t>
      </w:r>
      <w:proofErr w:type="gramEnd"/>
      <w:r w:rsidRPr="00A1013F">
        <w:rPr>
          <w:rFonts w:ascii="Times New Roman" w:eastAsia="Times New Roman" w:hAnsi="Times New Roman" w:cs="Times New Roman"/>
          <w:color w:val="000000"/>
          <w:sz w:val="21"/>
          <w:szCs w:val="21"/>
          <w:lang w:eastAsia="ru-RU"/>
        </w:rPr>
        <w:t xml:space="preserve"> например, наличием более низких издержек на транспортировку продукции и др.</w:t>
      </w:r>
    </w:p>
    <w:p w:rsidR="00A1013F" w:rsidRPr="00A1013F" w:rsidRDefault="00A1013F"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Кроме того, конкуренция бывает </w:t>
      </w:r>
      <w:r w:rsidRPr="00A1013F">
        <w:rPr>
          <w:rFonts w:ascii="Times New Roman" w:eastAsia="Times New Roman" w:hAnsi="Times New Roman" w:cs="Times New Roman"/>
          <w:i/>
          <w:iCs/>
          <w:color w:val="000000"/>
          <w:sz w:val="21"/>
          <w:szCs w:val="21"/>
          <w:lang w:eastAsia="ru-RU"/>
        </w:rPr>
        <w:t>предметной, субъектной, функциональной, видовой</w:t>
      </w:r>
      <w:proofErr w:type="gramStart"/>
      <w:r w:rsidRPr="00A1013F">
        <w:rPr>
          <w:rFonts w:ascii="Times New Roman" w:eastAsia="Times New Roman" w:hAnsi="Times New Roman" w:cs="Times New Roman"/>
          <w:i/>
          <w:iCs/>
          <w:color w:val="000000"/>
          <w:sz w:val="21"/>
          <w:szCs w:val="21"/>
          <w:lang w:eastAsia="ru-RU"/>
        </w:rPr>
        <w:t> </w:t>
      </w:r>
      <w:r w:rsidRPr="00A1013F">
        <w:rPr>
          <w:rFonts w:ascii="Times New Roman" w:eastAsia="Times New Roman" w:hAnsi="Times New Roman" w:cs="Times New Roman"/>
          <w:color w:val="000000"/>
          <w:sz w:val="21"/>
          <w:szCs w:val="21"/>
          <w:lang w:eastAsia="ru-RU"/>
        </w:rPr>
        <w:t>,</w:t>
      </w:r>
      <w:proofErr w:type="gramEnd"/>
      <w:r w:rsidRPr="00A1013F">
        <w:rPr>
          <w:rFonts w:ascii="Times New Roman" w:eastAsia="Times New Roman" w:hAnsi="Times New Roman" w:cs="Times New Roman"/>
          <w:color w:val="000000"/>
          <w:sz w:val="21"/>
          <w:szCs w:val="21"/>
          <w:lang w:eastAsia="ru-RU"/>
        </w:rPr>
        <w:t> </w:t>
      </w:r>
      <w:r w:rsidRPr="00A1013F">
        <w:rPr>
          <w:rFonts w:ascii="Times New Roman" w:eastAsia="Times New Roman" w:hAnsi="Times New Roman" w:cs="Times New Roman"/>
          <w:i/>
          <w:iCs/>
          <w:color w:val="000000"/>
          <w:sz w:val="21"/>
          <w:szCs w:val="21"/>
          <w:lang w:eastAsia="ru-RU"/>
        </w:rPr>
        <w:t>прямой, ожидаемой </w:t>
      </w:r>
      <w:r w:rsidRPr="00A1013F">
        <w:rPr>
          <w:rFonts w:ascii="Times New Roman" w:eastAsia="Times New Roman" w:hAnsi="Times New Roman" w:cs="Times New Roman"/>
          <w:color w:val="000000"/>
          <w:sz w:val="21"/>
          <w:szCs w:val="21"/>
          <w:lang w:eastAsia="ru-RU"/>
        </w:rPr>
        <w:t>.</w:t>
      </w:r>
    </w:p>
    <w:p w:rsidR="00A1013F" w:rsidRPr="00A1013F" w:rsidRDefault="00A1013F"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b/>
          <w:bCs/>
          <w:color w:val="000000"/>
          <w:sz w:val="21"/>
          <w:szCs w:val="21"/>
          <w:lang w:eastAsia="ru-RU"/>
        </w:rPr>
        <w:t>Функциональная конкуренция </w:t>
      </w:r>
      <w:r w:rsidRPr="00A1013F">
        <w:rPr>
          <w:rFonts w:ascii="Times New Roman" w:eastAsia="Times New Roman" w:hAnsi="Times New Roman" w:cs="Times New Roman"/>
          <w:color w:val="000000"/>
          <w:sz w:val="21"/>
          <w:szCs w:val="21"/>
          <w:lang w:eastAsia="ru-RU"/>
        </w:rPr>
        <w:t>возникает в связи с тем, что различные товары или услуги могут удовлетворять одну и ту же потребность по-разному, например, необходимые перевозки могут осуществляться автомобильным или железнодорожным транспортом.</w:t>
      </w:r>
    </w:p>
    <w:p w:rsidR="00A1013F" w:rsidRPr="00A1013F" w:rsidRDefault="00A1013F"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b/>
          <w:bCs/>
          <w:color w:val="000000"/>
          <w:sz w:val="21"/>
          <w:szCs w:val="21"/>
          <w:lang w:eastAsia="ru-RU"/>
        </w:rPr>
        <w:t>Видовая конкуренция </w:t>
      </w:r>
      <w:r w:rsidRPr="00A1013F">
        <w:rPr>
          <w:rFonts w:ascii="Times New Roman" w:eastAsia="Times New Roman" w:hAnsi="Times New Roman" w:cs="Times New Roman"/>
          <w:color w:val="000000"/>
          <w:sz w:val="21"/>
          <w:szCs w:val="21"/>
          <w:lang w:eastAsia="ru-RU"/>
        </w:rPr>
        <w:t>возникает в тех случаях, когда товары, призванные удовлетворять одну и ту же потребность, отличаются друг от друга своими свойствами, которые влияют на степень такого удовлетворения.</w:t>
      </w:r>
    </w:p>
    <w:p w:rsidR="00A1013F" w:rsidRPr="00A1013F" w:rsidRDefault="00A1013F"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b/>
          <w:bCs/>
          <w:color w:val="000000"/>
          <w:sz w:val="21"/>
          <w:szCs w:val="21"/>
          <w:lang w:eastAsia="ru-RU"/>
        </w:rPr>
        <w:t>Предметная конкуренция </w:t>
      </w:r>
      <w:r w:rsidRPr="00A1013F">
        <w:rPr>
          <w:rFonts w:ascii="Times New Roman" w:eastAsia="Times New Roman" w:hAnsi="Times New Roman" w:cs="Times New Roman"/>
          <w:color w:val="000000"/>
          <w:sz w:val="21"/>
          <w:szCs w:val="21"/>
          <w:lang w:eastAsia="ru-RU"/>
        </w:rPr>
        <w:t>проявляется в том случае, когда предприятия предлагают покупателям практически одинаковые товары, например, автомобили одного класса.</w:t>
      </w:r>
    </w:p>
    <w:p w:rsidR="00A1013F" w:rsidRPr="00A1013F" w:rsidRDefault="00A1013F"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b/>
          <w:bCs/>
          <w:color w:val="000000"/>
          <w:sz w:val="21"/>
          <w:szCs w:val="21"/>
          <w:lang w:eastAsia="ru-RU"/>
        </w:rPr>
        <w:t>Субъектная конкуренция </w:t>
      </w:r>
      <w:r w:rsidRPr="00A1013F">
        <w:rPr>
          <w:rFonts w:ascii="Times New Roman" w:eastAsia="Times New Roman" w:hAnsi="Times New Roman" w:cs="Times New Roman"/>
          <w:color w:val="000000"/>
          <w:sz w:val="21"/>
          <w:szCs w:val="21"/>
          <w:lang w:eastAsia="ru-RU"/>
        </w:rPr>
        <w:t>возникает между фирмами, устойчивое положение которых на рынке обеспечивается выбранной сферой деятельности.</w:t>
      </w:r>
    </w:p>
    <w:p w:rsidR="00A1013F" w:rsidRPr="00A1013F" w:rsidRDefault="00A1013F"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b/>
          <w:bCs/>
          <w:color w:val="000000"/>
          <w:sz w:val="21"/>
          <w:szCs w:val="21"/>
          <w:lang w:eastAsia="ru-RU"/>
        </w:rPr>
        <w:t>Ожидаемая конкуренция </w:t>
      </w:r>
      <w:r w:rsidRPr="00A1013F">
        <w:rPr>
          <w:rFonts w:ascii="Times New Roman" w:eastAsia="Times New Roman" w:hAnsi="Times New Roman" w:cs="Times New Roman"/>
          <w:color w:val="000000"/>
          <w:sz w:val="21"/>
          <w:szCs w:val="21"/>
          <w:lang w:eastAsia="ru-RU"/>
        </w:rPr>
        <w:t>начинается уже на стадии разработки или освоения производства новых продуктов, которые будут поставляться уже на освоенный или новый рынок.</w:t>
      </w:r>
    </w:p>
    <w:p w:rsidR="00A1013F" w:rsidRPr="00A1013F" w:rsidRDefault="00A1013F"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b/>
          <w:bCs/>
          <w:color w:val="000000"/>
          <w:sz w:val="21"/>
          <w:szCs w:val="21"/>
          <w:lang w:eastAsia="ru-RU"/>
        </w:rPr>
        <w:t>Прямая конкуренция </w:t>
      </w:r>
      <w:r w:rsidRPr="00A1013F">
        <w:rPr>
          <w:rFonts w:ascii="Times New Roman" w:eastAsia="Times New Roman" w:hAnsi="Times New Roman" w:cs="Times New Roman"/>
          <w:color w:val="000000"/>
          <w:sz w:val="21"/>
          <w:szCs w:val="21"/>
          <w:lang w:eastAsia="ru-RU"/>
        </w:rPr>
        <w:t>возникает в случае конкурентных отношений без посредников.</w:t>
      </w:r>
    </w:p>
    <w:p w:rsidR="00A1013F" w:rsidRPr="00A1013F" w:rsidRDefault="00A1013F"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Принято также выделять </w:t>
      </w:r>
      <w:r w:rsidRPr="00A1013F">
        <w:rPr>
          <w:rFonts w:ascii="Times New Roman" w:eastAsia="Times New Roman" w:hAnsi="Times New Roman" w:cs="Times New Roman"/>
          <w:i/>
          <w:iCs/>
          <w:color w:val="000000"/>
          <w:sz w:val="21"/>
          <w:szCs w:val="21"/>
          <w:lang w:eastAsia="ru-RU"/>
        </w:rPr>
        <w:t>внутреннюю и внешнюю</w:t>
      </w:r>
      <w:proofErr w:type="gramStart"/>
      <w:r w:rsidRPr="00A1013F">
        <w:rPr>
          <w:rFonts w:ascii="Times New Roman" w:eastAsia="Times New Roman" w:hAnsi="Times New Roman" w:cs="Times New Roman"/>
          <w:i/>
          <w:iCs/>
          <w:color w:val="000000"/>
          <w:sz w:val="21"/>
          <w:szCs w:val="21"/>
          <w:lang w:eastAsia="ru-RU"/>
        </w:rPr>
        <w:t> </w:t>
      </w:r>
      <w:r w:rsidRPr="00A1013F">
        <w:rPr>
          <w:rFonts w:ascii="Times New Roman" w:eastAsia="Times New Roman" w:hAnsi="Times New Roman" w:cs="Times New Roman"/>
          <w:color w:val="000000"/>
          <w:sz w:val="21"/>
          <w:szCs w:val="21"/>
          <w:lang w:eastAsia="ru-RU"/>
        </w:rPr>
        <w:t>,</w:t>
      </w:r>
      <w:proofErr w:type="gramEnd"/>
      <w:r w:rsidRPr="00A1013F">
        <w:rPr>
          <w:rFonts w:ascii="Times New Roman" w:eastAsia="Times New Roman" w:hAnsi="Times New Roman" w:cs="Times New Roman"/>
          <w:color w:val="000000"/>
          <w:sz w:val="21"/>
          <w:szCs w:val="21"/>
          <w:lang w:eastAsia="ru-RU"/>
        </w:rPr>
        <w:t> </w:t>
      </w:r>
      <w:r w:rsidRPr="00A1013F">
        <w:rPr>
          <w:rFonts w:ascii="Times New Roman" w:eastAsia="Times New Roman" w:hAnsi="Times New Roman" w:cs="Times New Roman"/>
          <w:i/>
          <w:iCs/>
          <w:color w:val="000000"/>
          <w:sz w:val="21"/>
          <w:szCs w:val="21"/>
          <w:lang w:eastAsia="ru-RU"/>
        </w:rPr>
        <w:t>региональную и межрегиональную, добросовестную и недобросовестную, ценовую и неценовую </w:t>
      </w:r>
      <w:r w:rsidRPr="00A1013F">
        <w:rPr>
          <w:rFonts w:ascii="Times New Roman" w:eastAsia="Times New Roman" w:hAnsi="Times New Roman" w:cs="Times New Roman"/>
          <w:color w:val="000000"/>
          <w:sz w:val="21"/>
          <w:szCs w:val="21"/>
          <w:lang w:eastAsia="ru-RU"/>
        </w:rPr>
        <w:t>, </w:t>
      </w:r>
      <w:r w:rsidRPr="00A1013F">
        <w:rPr>
          <w:rFonts w:ascii="Times New Roman" w:eastAsia="Times New Roman" w:hAnsi="Times New Roman" w:cs="Times New Roman"/>
          <w:i/>
          <w:iCs/>
          <w:color w:val="000000"/>
          <w:sz w:val="21"/>
          <w:szCs w:val="21"/>
          <w:lang w:eastAsia="ru-RU"/>
        </w:rPr>
        <w:t>совершенную и несовершенную </w:t>
      </w:r>
      <w:r w:rsidRPr="00A1013F">
        <w:rPr>
          <w:rFonts w:ascii="Times New Roman" w:eastAsia="Times New Roman" w:hAnsi="Times New Roman" w:cs="Times New Roman"/>
          <w:color w:val="000000"/>
          <w:sz w:val="21"/>
          <w:szCs w:val="21"/>
          <w:lang w:eastAsia="ru-RU"/>
        </w:rPr>
        <w:t>конкуренцию </w:t>
      </w:r>
      <w:r w:rsidRPr="00A1013F">
        <w:rPr>
          <w:rFonts w:ascii="Times New Roman" w:eastAsia="Times New Roman" w:hAnsi="Times New Roman" w:cs="Times New Roman"/>
          <w:i/>
          <w:iCs/>
          <w:color w:val="000000"/>
          <w:sz w:val="21"/>
          <w:szCs w:val="21"/>
          <w:lang w:eastAsia="ru-RU"/>
        </w:rPr>
        <w:t>.</w:t>
      </w:r>
    </w:p>
    <w:p w:rsidR="00A1013F" w:rsidRPr="00A1013F" w:rsidRDefault="00A1013F"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 xml:space="preserve">Кроме того, конкуренция может быть классифицирована </w:t>
      </w:r>
      <w:proofErr w:type="gramStart"/>
      <w:r w:rsidRPr="00A1013F">
        <w:rPr>
          <w:rFonts w:ascii="Times New Roman" w:eastAsia="Times New Roman" w:hAnsi="Times New Roman" w:cs="Times New Roman"/>
          <w:color w:val="000000"/>
          <w:sz w:val="21"/>
          <w:szCs w:val="21"/>
          <w:lang w:eastAsia="ru-RU"/>
        </w:rPr>
        <w:t>по</w:t>
      </w:r>
      <w:proofErr w:type="gramEnd"/>
      <w:r w:rsidRPr="00A1013F">
        <w:rPr>
          <w:rFonts w:ascii="Times New Roman" w:eastAsia="Times New Roman" w:hAnsi="Times New Roman" w:cs="Times New Roman"/>
          <w:color w:val="000000"/>
          <w:sz w:val="21"/>
          <w:szCs w:val="21"/>
          <w:lang w:eastAsia="ru-RU"/>
        </w:rPr>
        <w:t>:</w:t>
      </w:r>
    </w:p>
    <w:p w:rsidR="00A1013F" w:rsidRPr="00A1013F" w:rsidRDefault="00A1013F" w:rsidP="00A1013F">
      <w:pPr>
        <w:numPr>
          <w:ilvl w:val="0"/>
          <w:numId w:val="34"/>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объектам конкуренции</w:t>
      </w:r>
    </w:p>
    <w:p w:rsidR="00A1013F" w:rsidRPr="00A1013F" w:rsidRDefault="00A1013F" w:rsidP="00A1013F">
      <w:pPr>
        <w:numPr>
          <w:ilvl w:val="0"/>
          <w:numId w:val="34"/>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субъектам конкуренции</w:t>
      </w:r>
    </w:p>
    <w:p w:rsidR="00A1013F" w:rsidRPr="00A1013F" w:rsidRDefault="00A1013F" w:rsidP="00A1013F">
      <w:pPr>
        <w:numPr>
          <w:ilvl w:val="0"/>
          <w:numId w:val="34"/>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степени цивилизованности</w:t>
      </w:r>
    </w:p>
    <w:p w:rsidR="00A1013F" w:rsidRPr="00A1013F" w:rsidRDefault="00A1013F" w:rsidP="00A1013F">
      <w:pPr>
        <w:numPr>
          <w:ilvl w:val="0"/>
          <w:numId w:val="34"/>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сфере функционирования</w:t>
      </w:r>
    </w:p>
    <w:p w:rsidR="00A1013F" w:rsidRPr="00A1013F" w:rsidRDefault="00A1013F" w:rsidP="00A1013F">
      <w:pPr>
        <w:numPr>
          <w:ilvl w:val="0"/>
          <w:numId w:val="34"/>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степени открытости</w:t>
      </w:r>
    </w:p>
    <w:p w:rsidR="00A1013F" w:rsidRPr="00A1013F" w:rsidRDefault="00A1013F" w:rsidP="00A1013F">
      <w:pPr>
        <w:numPr>
          <w:ilvl w:val="0"/>
          <w:numId w:val="34"/>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состоянию рынка</w:t>
      </w:r>
    </w:p>
    <w:p w:rsidR="00A1013F" w:rsidRPr="00A1013F" w:rsidRDefault="00A1013F" w:rsidP="00A1013F">
      <w:pPr>
        <w:numPr>
          <w:ilvl w:val="0"/>
          <w:numId w:val="34"/>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характеру конкуренции</w:t>
      </w:r>
    </w:p>
    <w:p w:rsidR="00A1013F" w:rsidRPr="00A1013F" w:rsidRDefault="00A1013F" w:rsidP="00A1013F">
      <w:pPr>
        <w:numPr>
          <w:ilvl w:val="0"/>
          <w:numId w:val="34"/>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числу участников;</w:t>
      </w:r>
    </w:p>
    <w:p w:rsidR="00A1013F" w:rsidRPr="00A1013F" w:rsidRDefault="00A1013F" w:rsidP="00A1013F">
      <w:pPr>
        <w:numPr>
          <w:ilvl w:val="0"/>
          <w:numId w:val="34"/>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конкурентной ситуации.</w:t>
      </w:r>
    </w:p>
    <w:p w:rsidR="00A1013F" w:rsidRPr="00A1013F" w:rsidRDefault="00A1013F"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proofErr w:type="gramStart"/>
      <w:r w:rsidRPr="00A1013F">
        <w:rPr>
          <w:rFonts w:ascii="Times New Roman" w:eastAsia="Times New Roman" w:hAnsi="Times New Roman" w:cs="Times New Roman"/>
          <w:color w:val="000000"/>
          <w:sz w:val="21"/>
          <w:szCs w:val="21"/>
          <w:lang w:eastAsia="ru-RU"/>
        </w:rPr>
        <w:t>Исходя из различных видов конкуренции существуют</w:t>
      </w:r>
      <w:proofErr w:type="gramEnd"/>
      <w:r w:rsidRPr="00A1013F">
        <w:rPr>
          <w:rFonts w:ascii="Times New Roman" w:eastAsia="Times New Roman" w:hAnsi="Times New Roman" w:cs="Times New Roman"/>
          <w:color w:val="000000"/>
          <w:sz w:val="21"/>
          <w:szCs w:val="21"/>
          <w:lang w:eastAsia="ru-RU"/>
        </w:rPr>
        <w:t xml:space="preserve"> разнообразные методы конкурентной борьбы. Они делятся на: ценовые</w:t>
      </w:r>
      <w:proofErr w:type="gramStart"/>
      <w:r w:rsidRPr="00A1013F">
        <w:rPr>
          <w:rFonts w:ascii="Times New Roman" w:eastAsia="Times New Roman" w:hAnsi="Times New Roman" w:cs="Times New Roman"/>
          <w:color w:val="000000"/>
          <w:sz w:val="21"/>
          <w:szCs w:val="21"/>
          <w:lang w:eastAsia="ru-RU"/>
        </w:rPr>
        <w:t> </w:t>
      </w:r>
      <w:r w:rsidRPr="00A1013F">
        <w:rPr>
          <w:rFonts w:ascii="Times New Roman" w:eastAsia="Times New Roman" w:hAnsi="Times New Roman" w:cs="Times New Roman"/>
          <w:b/>
          <w:bCs/>
          <w:color w:val="000000"/>
          <w:sz w:val="21"/>
          <w:szCs w:val="21"/>
          <w:lang w:eastAsia="ru-RU"/>
        </w:rPr>
        <w:t>;</w:t>
      </w:r>
      <w:proofErr w:type="gramEnd"/>
      <w:r w:rsidRPr="00A1013F">
        <w:rPr>
          <w:rFonts w:ascii="Times New Roman" w:eastAsia="Times New Roman" w:hAnsi="Times New Roman" w:cs="Times New Roman"/>
          <w:b/>
          <w:bCs/>
          <w:color w:val="000000"/>
          <w:sz w:val="21"/>
          <w:szCs w:val="21"/>
          <w:lang w:eastAsia="ru-RU"/>
        </w:rPr>
        <w:t> </w:t>
      </w:r>
      <w:r w:rsidRPr="00A1013F">
        <w:rPr>
          <w:rFonts w:ascii="Times New Roman" w:eastAsia="Times New Roman" w:hAnsi="Times New Roman" w:cs="Times New Roman"/>
          <w:color w:val="000000"/>
          <w:sz w:val="21"/>
          <w:szCs w:val="21"/>
          <w:lang w:eastAsia="ru-RU"/>
        </w:rPr>
        <w:t>неценовые; недобросовестные; монополистические.</w:t>
      </w:r>
    </w:p>
    <w:p w:rsidR="00A1013F" w:rsidRPr="00A1013F" w:rsidRDefault="00A1013F"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К </w:t>
      </w:r>
      <w:r w:rsidRPr="00A1013F">
        <w:rPr>
          <w:rFonts w:ascii="Times New Roman" w:eastAsia="Times New Roman" w:hAnsi="Times New Roman" w:cs="Times New Roman"/>
          <w:b/>
          <w:bCs/>
          <w:color w:val="000000"/>
          <w:sz w:val="21"/>
          <w:szCs w:val="21"/>
          <w:lang w:eastAsia="ru-RU"/>
        </w:rPr>
        <w:t>ценовым методам конкурентной борьбы </w:t>
      </w:r>
      <w:r w:rsidRPr="00A1013F">
        <w:rPr>
          <w:rFonts w:ascii="Times New Roman" w:eastAsia="Times New Roman" w:hAnsi="Times New Roman" w:cs="Times New Roman"/>
          <w:color w:val="000000"/>
          <w:sz w:val="21"/>
          <w:szCs w:val="21"/>
          <w:lang w:eastAsia="ru-RU"/>
        </w:rPr>
        <w:t>относятся:</w:t>
      </w:r>
    </w:p>
    <w:p w:rsidR="00A1013F" w:rsidRPr="00A1013F" w:rsidRDefault="00A1013F" w:rsidP="00A1013F">
      <w:pPr>
        <w:numPr>
          <w:ilvl w:val="0"/>
          <w:numId w:val="35"/>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снижение цен за счет уменьшения издержек производства, при этом качество и ассортимента предлагаемых товаров и услуг остается неизменным;</w:t>
      </w:r>
    </w:p>
    <w:p w:rsidR="00A1013F" w:rsidRPr="00A1013F" w:rsidRDefault="00A1013F" w:rsidP="00A1013F">
      <w:pPr>
        <w:numPr>
          <w:ilvl w:val="0"/>
          <w:numId w:val="35"/>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ценовая дискриминация, то есть продажа товаров по ценам спроса (первая степень), применение системы скидок (вторая степень) и сегментация потребителей (третья степень).</w:t>
      </w:r>
    </w:p>
    <w:p w:rsidR="00A1013F" w:rsidRPr="00A1013F" w:rsidRDefault="00A1013F"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Ценовые методы конкурентной борьбы широко используются на олигополистическом рынке. Однако, кроме ценовой дискриминации, широко применяемой в современный период, монополистическая конкуренция на первый план выводит методы неценовой конкуренции.</w:t>
      </w:r>
    </w:p>
    <w:p w:rsidR="00A1013F" w:rsidRPr="00A1013F" w:rsidRDefault="00A1013F"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К основным </w:t>
      </w:r>
      <w:r w:rsidRPr="00A1013F">
        <w:rPr>
          <w:rFonts w:ascii="Times New Roman" w:eastAsia="Times New Roman" w:hAnsi="Times New Roman" w:cs="Times New Roman"/>
          <w:b/>
          <w:bCs/>
          <w:color w:val="000000"/>
          <w:sz w:val="21"/>
          <w:szCs w:val="21"/>
          <w:lang w:eastAsia="ru-RU"/>
        </w:rPr>
        <w:t>методам неценовой конкуренции </w:t>
      </w:r>
      <w:r w:rsidRPr="00A1013F">
        <w:rPr>
          <w:rFonts w:ascii="Times New Roman" w:eastAsia="Times New Roman" w:hAnsi="Times New Roman" w:cs="Times New Roman"/>
          <w:color w:val="000000"/>
          <w:sz w:val="21"/>
          <w:szCs w:val="21"/>
          <w:lang w:eastAsia="ru-RU"/>
        </w:rPr>
        <w:t>относятся:</w:t>
      </w:r>
    </w:p>
    <w:p w:rsidR="00A1013F" w:rsidRPr="00A1013F" w:rsidRDefault="00A1013F" w:rsidP="00A1013F">
      <w:pPr>
        <w:numPr>
          <w:ilvl w:val="0"/>
          <w:numId w:val="36"/>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выпуск товаров более высокого качества или товаров с качественно новыми свойствами;</w:t>
      </w:r>
    </w:p>
    <w:p w:rsidR="00A1013F" w:rsidRPr="00A1013F" w:rsidRDefault="00A1013F" w:rsidP="00A1013F">
      <w:pPr>
        <w:numPr>
          <w:ilvl w:val="0"/>
          <w:numId w:val="36"/>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создание принципиально новой продукции;</w:t>
      </w:r>
    </w:p>
    <w:p w:rsidR="00A1013F" w:rsidRPr="00A1013F" w:rsidRDefault="00A1013F" w:rsidP="00A1013F">
      <w:pPr>
        <w:numPr>
          <w:ilvl w:val="0"/>
          <w:numId w:val="36"/>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совершенствование услуг и послепродажного обслуживания;</w:t>
      </w:r>
    </w:p>
    <w:p w:rsidR="00A1013F" w:rsidRPr="00A1013F" w:rsidRDefault="00A1013F" w:rsidP="00A1013F">
      <w:pPr>
        <w:numPr>
          <w:ilvl w:val="0"/>
          <w:numId w:val="36"/>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формирование новых потребностей и разработка товаров для их удовлетворения.</w:t>
      </w:r>
    </w:p>
    <w:p w:rsidR="00A1013F" w:rsidRPr="00A1013F" w:rsidRDefault="00A1013F"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lastRenderedPageBreak/>
        <w:t>Особое место среди методов конкурентной борьбы занимают </w:t>
      </w:r>
      <w:r w:rsidRPr="00A1013F">
        <w:rPr>
          <w:rFonts w:ascii="Times New Roman" w:eastAsia="Times New Roman" w:hAnsi="Times New Roman" w:cs="Times New Roman"/>
          <w:b/>
          <w:bCs/>
          <w:color w:val="000000"/>
          <w:sz w:val="21"/>
          <w:szCs w:val="21"/>
          <w:lang w:eastAsia="ru-RU"/>
        </w:rPr>
        <w:t>методы и средства недобросовестной конкуренции, </w:t>
      </w:r>
      <w:r w:rsidRPr="00A1013F">
        <w:rPr>
          <w:rFonts w:ascii="Times New Roman" w:eastAsia="Times New Roman" w:hAnsi="Times New Roman" w:cs="Times New Roman"/>
          <w:color w:val="000000"/>
          <w:sz w:val="21"/>
          <w:szCs w:val="21"/>
          <w:lang w:eastAsia="ru-RU"/>
        </w:rPr>
        <w:t>к которым относятся:</w:t>
      </w:r>
    </w:p>
    <w:p w:rsidR="00A1013F" w:rsidRPr="00A1013F" w:rsidRDefault="00A1013F" w:rsidP="00A1013F">
      <w:pPr>
        <w:numPr>
          <w:ilvl w:val="0"/>
          <w:numId w:val="37"/>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самовольное использование чужого товарного знака;</w:t>
      </w:r>
    </w:p>
    <w:p w:rsidR="00A1013F" w:rsidRPr="00A1013F" w:rsidRDefault="00A1013F" w:rsidP="00A1013F">
      <w:pPr>
        <w:numPr>
          <w:ilvl w:val="0"/>
          <w:numId w:val="37"/>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приобретение коммерческой тайны конкурента;</w:t>
      </w:r>
    </w:p>
    <w:p w:rsidR="00A1013F" w:rsidRPr="00A1013F" w:rsidRDefault="00A1013F" w:rsidP="00A1013F">
      <w:pPr>
        <w:numPr>
          <w:ilvl w:val="0"/>
          <w:numId w:val="37"/>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распространение о конкуренте информации, способной нанести вред его репутации;</w:t>
      </w:r>
    </w:p>
    <w:p w:rsidR="00A1013F" w:rsidRPr="00A1013F" w:rsidRDefault="00A1013F" w:rsidP="00A1013F">
      <w:pPr>
        <w:numPr>
          <w:ilvl w:val="0"/>
          <w:numId w:val="37"/>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некорректное сравнение собственных товаров с товарами конкурента в рекламе, введение в заблуждение потребителей в отношении качества товаров и их свойств.</w:t>
      </w:r>
    </w:p>
    <w:p w:rsidR="00A1013F" w:rsidRPr="00A1013F" w:rsidRDefault="00A1013F"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Наряду с методами недобросовестной конкуренции существуют методы, запрещенные антимонопольными законами (например, законами Шермана от 1890 г., Клейтона от 1914 г. и Робинсона-Пэтмэна от 1936 г.), так называемые методы монополистической конкуренции.</w:t>
      </w:r>
    </w:p>
    <w:p w:rsidR="00A1013F" w:rsidRPr="00A1013F" w:rsidRDefault="00A1013F"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К </w:t>
      </w:r>
      <w:r w:rsidRPr="00A1013F">
        <w:rPr>
          <w:rFonts w:ascii="Times New Roman" w:eastAsia="Times New Roman" w:hAnsi="Times New Roman" w:cs="Times New Roman"/>
          <w:b/>
          <w:bCs/>
          <w:color w:val="000000"/>
          <w:sz w:val="21"/>
          <w:szCs w:val="21"/>
          <w:lang w:eastAsia="ru-RU"/>
        </w:rPr>
        <w:t>методам монополистической конкуренции </w:t>
      </w:r>
      <w:r w:rsidRPr="00A1013F">
        <w:rPr>
          <w:rFonts w:ascii="Times New Roman" w:eastAsia="Times New Roman" w:hAnsi="Times New Roman" w:cs="Times New Roman"/>
          <w:color w:val="000000"/>
          <w:sz w:val="21"/>
          <w:szCs w:val="21"/>
          <w:lang w:eastAsia="ru-RU"/>
        </w:rPr>
        <w:t>относятся:</w:t>
      </w:r>
    </w:p>
    <w:p w:rsidR="00A1013F" w:rsidRPr="00A1013F" w:rsidRDefault="00A1013F" w:rsidP="00A1013F">
      <w:pPr>
        <w:numPr>
          <w:ilvl w:val="0"/>
          <w:numId w:val="38"/>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навязывание покупателям принудительного ассортимента приобретаемых товаров и услуг («торговля в нагрузку»);</w:t>
      </w:r>
    </w:p>
    <w:p w:rsidR="00A1013F" w:rsidRPr="00A1013F" w:rsidRDefault="00A1013F" w:rsidP="00A1013F">
      <w:pPr>
        <w:numPr>
          <w:ilvl w:val="0"/>
          <w:numId w:val="38"/>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предварительный сговор между компаниями о повышении или понижении цен;</w:t>
      </w:r>
    </w:p>
    <w:p w:rsidR="00A1013F" w:rsidRPr="00A1013F" w:rsidRDefault="00A1013F" w:rsidP="00A1013F">
      <w:pPr>
        <w:numPr>
          <w:ilvl w:val="0"/>
          <w:numId w:val="38"/>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предварительный сговор между производителями об уменьшении объема производства;</w:t>
      </w:r>
    </w:p>
    <w:p w:rsidR="00A1013F" w:rsidRPr="00A1013F" w:rsidRDefault="00A1013F" w:rsidP="00A1013F">
      <w:pPr>
        <w:numPr>
          <w:ilvl w:val="0"/>
          <w:numId w:val="38"/>
        </w:numPr>
        <w:tabs>
          <w:tab w:val="left" w:pos="142"/>
          <w:tab w:val="left" w:pos="284"/>
        </w:tabs>
        <w:spacing w:after="0" w:line="240" w:lineRule="auto"/>
        <w:ind w:left="0" w:right="75" w:firstLine="0"/>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установление дискриминационных условий для бизнеса клиентам и партнерам.</w:t>
      </w:r>
    </w:p>
    <w:p w:rsidR="000360A9" w:rsidRPr="00A1013F" w:rsidRDefault="00A1013F" w:rsidP="00A1013F">
      <w:pPr>
        <w:tabs>
          <w:tab w:val="left" w:pos="142"/>
          <w:tab w:val="left" w:pos="284"/>
        </w:tabs>
        <w:spacing w:after="0" w:line="240" w:lineRule="auto"/>
        <w:ind w:right="75"/>
        <w:jc w:val="both"/>
        <w:rPr>
          <w:rFonts w:ascii="Times New Roman" w:eastAsia="Times New Roman" w:hAnsi="Times New Roman" w:cs="Times New Roman"/>
          <w:color w:val="000000"/>
          <w:sz w:val="21"/>
          <w:szCs w:val="21"/>
          <w:lang w:eastAsia="ru-RU"/>
        </w:rPr>
      </w:pPr>
      <w:r w:rsidRPr="00A1013F">
        <w:rPr>
          <w:rFonts w:ascii="Times New Roman" w:eastAsia="Times New Roman" w:hAnsi="Times New Roman" w:cs="Times New Roman"/>
          <w:color w:val="000000"/>
          <w:sz w:val="21"/>
          <w:szCs w:val="21"/>
          <w:lang w:eastAsia="ru-RU"/>
        </w:rPr>
        <w:t>К сожалению, методы монополистической и недобросовестной конкуренции широко применялись и применяются сегодня. Государство должно жестко пресекать попытки применения подобных методов конкуренции. Без этого становление и развитие полноценных процессов конкуренции в хозяйстве страны невозможно.</w:t>
      </w:r>
    </w:p>
    <w:p w:rsidR="00031E42" w:rsidRPr="00031E42" w:rsidRDefault="00031E42" w:rsidP="00B34760">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b/>
          <w:bCs/>
          <w:color w:val="000000"/>
          <w:sz w:val="24"/>
          <w:szCs w:val="24"/>
          <w:lang w:eastAsia="ru-RU"/>
        </w:rPr>
        <w:t>2</w:t>
      </w:r>
      <w:r w:rsidR="0041231C" w:rsidRPr="0041231C">
        <w:rPr>
          <w:rFonts w:ascii="Times New Roman" w:eastAsia="Calibri" w:hAnsi="Times New Roman"/>
          <w:lang w:val="kk-KZ" w:eastAsia="ru-RU"/>
        </w:rPr>
        <w:t xml:space="preserve"> </w:t>
      </w:r>
      <w:r w:rsidR="0041231C" w:rsidRPr="0008640A">
        <w:rPr>
          <w:rFonts w:ascii="Times New Roman" w:eastAsia="Calibri" w:hAnsi="Times New Roman"/>
          <w:lang w:val="kk-KZ" w:eastAsia="ru-RU"/>
        </w:rPr>
        <w:t>Понятие монополистической деятельности. Виды монополистической деятельности</w:t>
      </w:r>
      <w:bookmarkStart w:id="21" w:name="_GoBack"/>
      <w:bookmarkEnd w:id="21"/>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Право на обращение в суд конкретных субъектов предпринимательской деятельности (право на предъявление иска) возникает только после принятия сторонами мер по непосредственному урегулированию спора в претензионном порядке.</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Предъявляя претензию, один субъект предпринимательской деятельности указывает другому на совершенные им неправомерные действия (бездействие), которые нарушают его права и ущемляют законные интересы. В претензии сторона договора, чьи права или законные интересы нарушены, обращается к контрагенту с требованием об устранении последним выявленных нарушений, опираясь на положения законодательных или иных нормативных правовых актов и (или) договора, заключенного между ними. В этом и состоит смысл любой претензии - самостоятельно урегулировать спор или разногласия между сторонами договора, предоставить нарушителю возможность добровольно устранить нарушение и удовлетворить требования, изложенные в претензии, с тем, чтобы не возникало необходимости для обращения в суд.</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i/>
          <w:iCs/>
          <w:color w:val="000000"/>
          <w:sz w:val="24"/>
          <w:szCs w:val="24"/>
          <w:lang w:eastAsia="ru-RU"/>
        </w:rPr>
        <w:t>Претензионный порядок позволяет:</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 в случае возникновения спора или разногласия самим сторонам прийти к решению, отвечающему их взаимным интересам;</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 каждой стороне предоставить ложить возможные пути разрешения конфликта;</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 установить круг принципиальных разногласий, подлежащих разрешению юрисдикционным органом.</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К числу</w:t>
      </w:r>
      <w:r w:rsidRPr="00031E42">
        <w:rPr>
          <w:rFonts w:ascii="Times New Roman" w:eastAsia="Times New Roman" w:hAnsi="Times New Roman" w:cs="Times New Roman"/>
          <w:i/>
          <w:iCs/>
          <w:color w:val="000000"/>
          <w:sz w:val="24"/>
          <w:szCs w:val="24"/>
          <w:lang w:eastAsia="ru-RU"/>
        </w:rPr>
        <w:t> задач, решаемых в результате претензионной работы</w:t>
      </w:r>
      <w:r w:rsidRPr="00031E42">
        <w:rPr>
          <w:rFonts w:ascii="Times New Roman" w:eastAsia="Times New Roman" w:hAnsi="Times New Roman" w:cs="Times New Roman"/>
          <w:color w:val="000000"/>
          <w:sz w:val="24"/>
          <w:szCs w:val="24"/>
          <w:lang w:eastAsia="ru-RU"/>
        </w:rPr>
        <w:t>, относятся:</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1) восстановление нарушенных прав и защита законных интересов субъектов предпринимательской деятельности;</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2) выявление причин и условий, вызывающих неисполнение или ненадлежащее исполнение договорных обязательств и других нарушений;</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3) предупреждение нарушений норм законодательства и положений заключенного договора;</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4) возмещение причиненного ущерба потерпевшей стороне за счет виновных лиц.</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Претензионная работа направлена на устранение или предупреждение отрицательных последствий, тормозящих или мешающих осуществлению предпринимательской деятельности, и ее можно рассматривать в качестве одного из способов защиты прав и законных интересов предпринимателей. С помощью предъявления претензий к своим контрагентам по поводу нарушенных договорных обязательств, предприниматель защищает свои законные права, требует восстановления нарушенных прав, ограждает свои имущественные и неимущественные интересы.</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lastRenderedPageBreak/>
        <w:t>Говоря о претензионном порядке урегулирования хозяйственных споров необходимо отметить, что в настоящее время отсутствует какой либо нормативный акт, устанавливающий правила предъявления претензий, единые для всех предпринимателей. Поэтому, не считая тех случаев, когда претензионное производство специально предусматривается для отдельных правоотношений нормами законодательных и подзаконных актов (например, Закона о защите прав потребителей), претензионный порядок практически не регламентирован и отдан на усмотрение сторон.</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b/>
          <w:bCs/>
          <w:color w:val="000000"/>
          <w:sz w:val="24"/>
          <w:szCs w:val="24"/>
          <w:lang w:eastAsia="ru-RU"/>
        </w:rPr>
        <w:t> </w:t>
      </w:r>
    </w:p>
    <w:p w:rsidR="0041231C" w:rsidRPr="0008640A" w:rsidRDefault="00031E42" w:rsidP="0041231C">
      <w:pPr>
        <w:tabs>
          <w:tab w:val="left" w:pos="272"/>
        </w:tabs>
        <w:spacing w:after="0" w:line="240" w:lineRule="auto"/>
        <w:rPr>
          <w:rFonts w:ascii="Times New Roman" w:eastAsia="Calibri" w:hAnsi="Times New Roman"/>
          <w:lang w:val="kk-KZ" w:eastAsia="ru-RU"/>
        </w:rPr>
      </w:pPr>
      <w:r w:rsidRPr="00031E42">
        <w:rPr>
          <w:rFonts w:ascii="Times New Roman" w:eastAsia="Times New Roman" w:hAnsi="Times New Roman" w:cs="Times New Roman"/>
          <w:b/>
          <w:bCs/>
          <w:color w:val="000000"/>
          <w:sz w:val="24"/>
          <w:szCs w:val="24"/>
          <w:lang w:eastAsia="ru-RU"/>
        </w:rPr>
        <w:t xml:space="preserve">3. </w:t>
      </w:r>
      <w:r w:rsidR="0041231C" w:rsidRPr="0008640A">
        <w:rPr>
          <w:rFonts w:ascii="Times New Roman" w:eastAsia="Calibri" w:hAnsi="Times New Roman"/>
          <w:lang w:val="kk-KZ" w:eastAsia="ru-RU"/>
        </w:rPr>
        <w:t xml:space="preserve">Злоупотребление хозяйствующим субъектом доминирующим </w:t>
      </w:r>
    </w:p>
    <w:p w:rsidR="00031E42" w:rsidRPr="00031E42" w:rsidRDefault="0041231C" w:rsidP="0041231C">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08640A">
        <w:rPr>
          <w:rFonts w:ascii="Times New Roman" w:eastAsia="Calibri" w:hAnsi="Times New Roman"/>
          <w:lang w:val="kk-KZ" w:eastAsia="ru-RU"/>
        </w:rPr>
        <w:t>положением на товарном рынке. Определение доминирующего положения</w:t>
      </w:r>
      <w:r w:rsidR="00031E42" w:rsidRPr="00031E42">
        <w:rPr>
          <w:rFonts w:ascii="Times New Roman" w:eastAsia="Times New Roman" w:hAnsi="Times New Roman" w:cs="Times New Roman"/>
          <w:color w:val="000000"/>
          <w:sz w:val="24"/>
          <w:szCs w:val="24"/>
          <w:lang w:eastAsia="ru-RU"/>
        </w:rPr>
        <w:t> </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В соответствии с </w:t>
      </w:r>
      <w:hyperlink r:id="rId39" w:history="1">
        <w:r w:rsidRPr="00031E42">
          <w:rPr>
            <w:rFonts w:ascii="Times New Roman" w:eastAsia="Times New Roman" w:hAnsi="Times New Roman" w:cs="Times New Roman"/>
            <w:color w:val="333399"/>
            <w:sz w:val="24"/>
            <w:szCs w:val="24"/>
            <w:u w:val="single"/>
            <w:lang w:eastAsia="ru-RU"/>
          </w:rPr>
          <w:t>Законом</w:t>
        </w:r>
      </w:hyperlink>
      <w:r w:rsidRPr="00031E42">
        <w:rPr>
          <w:rFonts w:ascii="Times New Roman" w:eastAsia="Times New Roman" w:hAnsi="Times New Roman" w:cs="Times New Roman"/>
          <w:color w:val="000000"/>
          <w:sz w:val="24"/>
          <w:szCs w:val="24"/>
          <w:lang w:eastAsia="ru-RU"/>
        </w:rPr>
        <w:t> РК «О третейских судах» от 28 декабря 2004 г. № 22-III спор, возникший из гражданско-правовых договоров, заключенных физическими и юридическими лицами, может быть передан на рассмотрение третейского суда, если иное не установлено законодательными актами РК. Третейские суды в РК могут быть созданы в виде постоянно действующего третейского суда или третейского суда для разрешения конкретного спора</w:t>
      </w:r>
      <w:bookmarkStart w:id="22" w:name="_ftnref70"/>
      <w:bookmarkEnd w:id="22"/>
      <w:r w:rsidRPr="00031E42">
        <w:rPr>
          <w:rFonts w:ascii="Times New Roman" w:eastAsia="Times New Roman" w:hAnsi="Times New Roman" w:cs="Times New Roman"/>
          <w:color w:val="000000"/>
          <w:sz w:val="24"/>
          <w:szCs w:val="24"/>
          <w:lang w:eastAsia="ru-RU"/>
        </w:rPr>
        <w:fldChar w:fldCharType="begin"/>
      </w:r>
      <w:r w:rsidRPr="00031E42">
        <w:rPr>
          <w:rFonts w:ascii="Times New Roman" w:eastAsia="Times New Roman" w:hAnsi="Times New Roman" w:cs="Times New Roman"/>
          <w:color w:val="000000"/>
          <w:sz w:val="24"/>
          <w:szCs w:val="24"/>
          <w:lang w:eastAsia="ru-RU"/>
        </w:rPr>
        <w:instrText xml:space="preserve"> HYPERLINK "https://online.zakon.kz/Document/?doc_id=34775278&amp;pos=1616;-55" \l "_ftn70" \o "" </w:instrText>
      </w:r>
      <w:r w:rsidRPr="00031E42">
        <w:rPr>
          <w:rFonts w:ascii="Times New Roman" w:eastAsia="Times New Roman" w:hAnsi="Times New Roman" w:cs="Times New Roman"/>
          <w:color w:val="000000"/>
          <w:sz w:val="24"/>
          <w:szCs w:val="24"/>
          <w:lang w:eastAsia="ru-RU"/>
        </w:rPr>
        <w:fldChar w:fldCharType="separate"/>
      </w:r>
      <w:r w:rsidRPr="00031E42">
        <w:rPr>
          <w:rFonts w:ascii="Times New Roman" w:eastAsia="Times New Roman" w:hAnsi="Times New Roman" w:cs="Times New Roman"/>
          <w:color w:val="000000"/>
          <w:sz w:val="24"/>
          <w:szCs w:val="24"/>
          <w:u w:val="single"/>
          <w:vertAlign w:val="superscript"/>
          <w:lang w:eastAsia="ru-RU"/>
        </w:rPr>
        <w:t>[70]</w:t>
      </w:r>
      <w:r w:rsidRPr="00031E42">
        <w:rPr>
          <w:rFonts w:ascii="Times New Roman" w:eastAsia="Times New Roman" w:hAnsi="Times New Roman" w:cs="Times New Roman"/>
          <w:color w:val="000000"/>
          <w:sz w:val="24"/>
          <w:szCs w:val="24"/>
          <w:lang w:eastAsia="ru-RU"/>
        </w:rPr>
        <w:fldChar w:fldCharType="end"/>
      </w:r>
      <w:r w:rsidRPr="00031E42">
        <w:rPr>
          <w:rFonts w:ascii="Times New Roman" w:eastAsia="Times New Roman" w:hAnsi="Times New Roman" w:cs="Times New Roman"/>
          <w:color w:val="000000"/>
          <w:sz w:val="24"/>
          <w:szCs w:val="24"/>
          <w:lang w:eastAsia="ru-RU"/>
        </w:rPr>
        <w:t>.</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Третейское разбирательство осуществляется с соблюдением </w:t>
      </w:r>
      <w:r w:rsidRPr="00031E42">
        <w:rPr>
          <w:rFonts w:ascii="Times New Roman" w:eastAsia="Times New Roman" w:hAnsi="Times New Roman" w:cs="Times New Roman"/>
          <w:b/>
          <w:bCs/>
          <w:color w:val="000000"/>
          <w:sz w:val="24"/>
          <w:szCs w:val="24"/>
          <w:lang w:eastAsia="ru-RU"/>
        </w:rPr>
        <w:t>принципов</w:t>
      </w:r>
      <w:r w:rsidRPr="00031E42">
        <w:rPr>
          <w:rFonts w:ascii="Times New Roman" w:eastAsia="Times New Roman" w:hAnsi="Times New Roman" w:cs="Times New Roman"/>
          <w:color w:val="000000"/>
          <w:sz w:val="24"/>
          <w:szCs w:val="24"/>
          <w:lang w:eastAsia="ru-RU"/>
        </w:rPr>
        <w:t>:</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1) </w:t>
      </w:r>
      <w:r w:rsidRPr="00031E42">
        <w:rPr>
          <w:rFonts w:ascii="Times New Roman" w:eastAsia="Times New Roman" w:hAnsi="Times New Roman" w:cs="Times New Roman"/>
          <w:i/>
          <w:iCs/>
          <w:color w:val="000000"/>
          <w:sz w:val="24"/>
          <w:szCs w:val="24"/>
          <w:lang w:eastAsia="ru-RU"/>
        </w:rPr>
        <w:t>автономии воли сторон</w:t>
      </w:r>
      <w:r w:rsidRPr="00031E42">
        <w:rPr>
          <w:rFonts w:ascii="Times New Roman" w:eastAsia="Times New Roman" w:hAnsi="Times New Roman" w:cs="Times New Roman"/>
          <w:color w:val="000000"/>
          <w:sz w:val="24"/>
          <w:szCs w:val="24"/>
          <w:lang w:eastAsia="ru-RU"/>
        </w:rPr>
        <w:t>, означающей, что стороны по предварительному согласованию между собой имеют право самостоятельно решать вопросы порядка и условий осуществления третейского разбирательства по возникшему спору;</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2) </w:t>
      </w:r>
      <w:r w:rsidRPr="00031E42">
        <w:rPr>
          <w:rFonts w:ascii="Times New Roman" w:eastAsia="Times New Roman" w:hAnsi="Times New Roman" w:cs="Times New Roman"/>
          <w:i/>
          <w:iCs/>
          <w:color w:val="000000"/>
          <w:sz w:val="24"/>
          <w:szCs w:val="24"/>
          <w:lang w:eastAsia="ru-RU"/>
        </w:rPr>
        <w:t>законности</w:t>
      </w:r>
      <w:r w:rsidRPr="00031E42">
        <w:rPr>
          <w:rFonts w:ascii="Times New Roman" w:eastAsia="Times New Roman" w:hAnsi="Times New Roman" w:cs="Times New Roman"/>
          <w:color w:val="000000"/>
          <w:sz w:val="24"/>
          <w:szCs w:val="24"/>
          <w:lang w:eastAsia="ru-RU"/>
        </w:rPr>
        <w:t>, означающей, что третейские судьи и суды в своих решениях руководствуются только нормами Конституции РК, законодательных и иных нормативных правовых актов РК;</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3) </w:t>
      </w:r>
      <w:r w:rsidRPr="00031E42">
        <w:rPr>
          <w:rFonts w:ascii="Times New Roman" w:eastAsia="Times New Roman" w:hAnsi="Times New Roman" w:cs="Times New Roman"/>
          <w:i/>
          <w:iCs/>
          <w:color w:val="000000"/>
          <w:sz w:val="24"/>
          <w:szCs w:val="24"/>
          <w:lang w:eastAsia="ru-RU"/>
        </w:rPr>
        <w:t>независимости</w:t>
      </w:r>
      <w:r w:rsidRPr="00031E42">
        <w:rPr>
          <w:rFonts w:ascii="Times New Roman" w:eastAsia="Times New Roman" w:hAnsi="Times New Roman" w:cs="Times New Roman"/>
          <w:color w:val="000000"/>
          <w:sz w:val="24"/>
          <w:szCs w:val="24"/>
          <w:lang w:eastAsia="ru-RU"/>
        </w:rPr>
        <w:t>, означающей, что третейские судьи и суды при разрешении переданных им споров независимы, принимают решения в условиях, исключающих какое-либо воздействие на них;</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4) </w:t>
      </w:r>
      <w:r w:rsidRPr="00031E42">
        <w:rPr>
          <w:rFonts w:ascii="Times New Roman" w:eastAsia="Times New Roman" w:hAnsi="Times New Roman" w:cs="Times New Roman"/>
          <w:i/>
          <w:iCs/>
          <w:color w:val="000000"/>
          <w:sz w:val="24"/>
          <w:szCs w:val="24"/>
          <w:lang w:eastAsia="ru-RU"/>
        </w:rPr>
        <w:t>состязательности и равноправия сторон</w:t>
      </w:r>
      <w:r w:rsidRPr="00031E42">
        <w:rPr>
          <w:rFonts w:ascii="Times New Roman" w:eastAsia="Times New Roman" w:hAnsi="Times New Roman" w:cs="Times New Roman"/>
          <w:color w:val="000000"/>
          <w:sz w:val="24"/>
          <w:szCs w:val="24"/>
          <w:lang w:eastAsia="ru-RU"/>
        </w:rPr>
        <w:t>, означающих, что стороны в третейском разбирательстве пользуются одинаковым объемом прав и несут одинаковый объем обязанностей, избирают свою позицию, способы и средства ее отстаивания самостоятельно и независимо от третейского суда, других органов и лиц;</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5) </w:t>
      </w:r>
      <w:r w:rsidRPr="00031E42">
        <w:rPr>
          <w:rFonts w:ascii="Times New Roman" w:eastAsia="Times New Roman" w:hAnsi="Times New Roman" w:cs="Times New Roman"/>
          <w:i/>
          <w:iCs/>
          <w:color w:val="000000"/>
          <w:sz w:val="24"/>
          <w:szCs w:val="24"/>
          <w:lang w:eastAsia="ru-RU"/>
        </w:rPr>
        <w:t>справедливости</w:t>
      </w:r>
      <w:r w:rsidRPr="00031E42">
        <w:rPr>
          <w:rFonts w:ascii="Times New Roman" w:eastAsia="Times New Roman" w:hAnsi="Times New Roman" w:cs="Times New Roman"/>
          <w:color w:val="000000"/>
          <w:sz w:val="24"/>
          <w:szCs w:val="24"/>
          <w:lang w:eastAsia="ru-RU"/>
        </w:rPr>
        <w:t>, означающей, что третейские судьи и суды при разрешении переданных им споров и стороны третейского разбирательства должны действовать добросовестно, соблюдая установленные требования, нравственные принципы общества и правила деловой этики;</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proofErr w:type="gramStart"/>
      <w:r w:rsidRPr="00031E42">
        <w:rPr>
          <w:rFonts w:ascii="Times New Roman" w:eastAsia="Times New Roman" w:hAnsi="Times New Roman" w:cs="Times New Roman"/>
          <w:color w:val="000000"/>
          <w:sz w:val="24"/>
          <w:szCs w:val="24"/>
          <w:lang w:eastAsia="ru-RU"/>
        </w:rPr>
        <w:t>6) </w:t>
      </w:r>
      <w:r w:rsidRPr="00031E42">
        <w:rPr>
          <w:rFonts w:ascii="Times New Roman" w:eastAsia="Times New Roman" w:hAnsi="Times New Roman" w:cs="Times New Roman"/>
          <w:i/>
          <w:iCs/>
          <w:color w:val="000000"/>
          <w:sz w:val="24"/>
          <w:szCs w:val="24"/>
          <w:lang w:eastAsia="ru-RU"/>
        </w:rPr>
        <w:t>конфиденциальности</w:t>
      </w:r>
      <w:r w:rsidRPr="00031E42">
        <w:rPr>
          <w:rFonts w:ascii="Times New Roman" w:eastAsia="Times New Roman" w:hAnsi="Times New Roman" w:cs="Times New Roman"/>
          <w:color w:val="000000"/>
          <w:sz w:val="24"/>
          <w:szCs w:val="24"/>
          <w:lang w:eastAsia="ru-RU"/>
        </w:rPr>
        <w:t>, означающей, что третейские судьи не вправе разглашать сведения, ставшие известными в ходе третейского разбирательства, без согласия сторон или их правопреемников и не могут быть допрошены в качестве свидетелей о сведениях, ставших им известными в ходе третейского разбирательства, кроме случаев, когда законом предусмотрена обязанность гражданина сообщить информацию в соответствующий орган.</w:t>
      </w:r>
      <w:proofErr w:type="gramEnd"/>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Согласно </w:t>
      </w:r>
      <w:hyperlink r:id="rId40" w:anchor="sub_id=70000" w:history="1">
        <w:r w:rsidRPr="00031E42">
          <w:rPr>
            <w:rFonts w:ascii="Times New Roman" w:eastAsia="Times New Roman" w:hAnsi="Times New Roman" w:cs="Times New Roman"/>
            <w:b/>
            <w:bCs/>
            <w:color w:val="333399"/>
            <w:sz w:val="24"/>
            <w:szCs w:val="24"/>
            <w:u w:val="single"/>
            <w:lang w:eastAsia="ru-RU"/>
          </w:rPr>
          <w:t>п. 1 ст. 7</w:t>
        </w:r>
      </w:hyperlink>
      <w:r w:rsidRPr="00031E42">
        <w:rPr>
          <w:rFonts w:ascii="Times New Roman" w:eastAsia="Times New Roman" w:hAnsi="Times New Roman" w:cs="Times New Roman"/>
          <w:color w:val="000000"/>
          <w:sz w:val="24"/>
          <w:szCs w:val="24"/>
          <w:lang w:eastAsia="ru-RU"/>
        </w:rPr>
        <w:t xml:space="preserve"> Закона о третейских судах спор может быть передан на рассмотрение третейского суда при наличии заключенного между сторонами третейского соглашения. </w:t>
      </w:r>
      <w:proofErr w:type="gramStart"/>
      <w:r w:rsidRPr="00031E42">
        <w:rPr>
          <w:rFonts w:ascii="Times New Roman" w:eastAsia="Times New Roman" w:hAnsi="Times New Roman" w:cs="Times New Roman"/>
          <w:color w:val="000000"/>
          <w:sz w:val="24"/>
          <w:szCs w:val="24"/>
          <w:lang w:eastAsia="ru-RU"/>
        </w:rPr>
        <w:t>Этой же статьей установлены </w:t>
      </w:r>
      <w:r w:rsidRPr="00031E42">
        <w:rPr>
          <w:rFonts w:ascii="Times New Roman" w:eastAsia="Times New Roman" w:hAnsi="Times New Roman" w:cs="Times New Roman"/>
          <w:i/>
          <w:iCs/>
          <w:color w:val="000000"/>
          <w:sz w:val="24"/>
          <w:szCs w:val="24"/>
          <w:lang w:eastAsia="ru-RU"/>
        </w:rPr>
        <w:t>ограничения подведомственности третейского суда</w:t>
      </w:r>
      <w:r w:rsidRPr="00031E42">
        <w:rPr>
          <w:rFonts w:ascii="Times New Roman" w:eastAsia="Times New Roman" w:hAnsi="Times New Roman" w:cs="Times New Roman"/>
          <w:color w:val="000000"/>
          <w:sz w:val="24"/>
          <w:szCs w:val="24"/>
          <w:lang w:eastAsia="ru-RU"/>
        </w:rPr>
        <w:t>, в частности, третейским судам не подведомственны споры, по которым затрагиваются интересы государства, государственных предприятий, несовершеннолетних лиц, лиц, признанных в порядке, установленном законом, недееспособными, лиц, не являющихся участниками третейского соглашения, споры из договоров о предоставлении услуг, выполнении работ, производстве товаров субъектами естественных монополий, субъектов, занимающих доминирующее положение на рынке товаров и услуг, а</w:t>
      </w:r>
      <w:proofErr w:type="gramEnd"/>
      <w:r w:rsidRPr="00031E42">
        <w:rPr>
          <w:rFonts w:ascii="Times New Roman" w:eastAsia="Times New Roman" w:hAnsi="Times New Roman" w:cs="Times New Roman"/>
          <w:color w:val="000000"/>
          <w:sz w:val="24"/>
          <w:szCs w:val="24"/>
          <w:lang w:eastAsia="ru-RU"/>
        </w:rPr>
        <w:t xml:space="preserve"> также по делам о банкротстве, за исключением случаев, предусмотренных законами РК.</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Законодательством предусмотрены определенные требования, которым должен соответствовать </w:t>
      </w:r>
      <w:r w:rsidRPr="00031E42">
        <w:rPr>
          <w:rFonts w:ascii="Times New Roman" w:eastAsia="Times New Roman" w:hAnsi="Times New Roman" w:cs="Times New Roman"/>
          <w:i/>
          <w:iCs/>
          <w:color w:val="000000"/>
          <w:sz w:val="24"/>
          <w:szCs w:val="24"/>
          <w:lang w:eastAsia="ru-RU"/>
        </w:rPr>
        <w:t>судья третейского суда</w:t>
      </w:r>
      <w:r w:rsidRPr="00031E42">
        <w:rPr>
          <w:rFonts w:ascii="Times New Roman" w:eastAsia="Times New Roman" w:hAnsi="Times New Roman" w:cs="Times New Roman"/>
          <w:color w:val="000000"/>
          <w:sz w:val="24"/>
          <w:szCs w:val="24"/>
          <w:lang w:eastAsia="ru-RU"/>
        </w:rPr>
        <w:t xml:space="preserve">. Так, третейским судьей может быть избрано (назначено) независимое от сторон и не заинтересованное в исходе дела физическое лицо, обладающее необходимыми знаниями, имеющее высшее образование, достигшее возраста </w:t>
      </w:r>
      <w:r w:rsidRPr="00031E42">
        <w:rPr>
          <w:rFonts w:ascii="Times New Roman" w:eastAsia="Times New Roman" w:hAnsi="Times New Roman" w:cs="Times New Roman"/>
          <w:color w:val="000000"/>
          <w:sz w:val="24"/>
          <w:szCs w:val="24"/>
          <w:lang w:eastAsia="ru-RU"/>
        </w:rPr>
        <w:lastRenderedPageBreak/>
        <w:t>двадцати пяти лет и давшее согласие на исполнение обязанностей третейского судьи. Третейский судья, разрешающий спор единолично, должен иметь высшее юридическое образование и стаж работы по юридической специальности не менее двух лет. В случае коллегиального разрешения спора высшее юридическое образование должен иметь председатель состава третейского суда.</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Третейским судьей не может быть лицо:</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1) избранное или назначенное в порядке, установленном законодательством РК, судьей компетентного суда;</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 xml:space="preserve">2) </w:t>
      </w:r>
      <w:proofErr w:type="gramStart"/>
      <w:r w:rsidRPr="00031E42">
        <w:rPr>
          <w:rFonts w:ascii="Times New Roman" w:eastAsia="Times New Roman" w:hAnsi="Times New Roman" w:cs="Times New Roman"/>
          <w:color w:val="000000"/>
          <w:sz w:val="24"/>
          <w:szCs w:val="24"/>
          <w:lang w:eastAsia="ru-RU"/>
        </w:rPr>
        <w:t>признанное</w:t>
      </w:r>
      <w:proofErr w:type="gramEnd"/>
      <w:r w:rsidRPr="00031E42">
        <w:rPr>
          <w:rFonts w:ascii="Times New Roman" w:eastAsia="Times New Roman" w:hAnsi="Times New Roman" w:cs="Times New Roman"/>
          <w:color w:val="000000"/>
          <w:sz w:val="24"/>
          <w:szCs w:val="24"/>
          <w:lang w:eastAsia="ru-RU"/>
        </w:rPr>
        <w:t xml:space="preserve"> судом в порядке, установленном законом, недееспособным или ограниченно дееспособным;</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3) имеющее неснятую или непогашенную судимость, либо лицо, которому предъявлено обвинение в совершении преступления;</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 xml:space="preserve">4) </w:t>
      </w:r>
      <w:proofErr w:type="gramStart"/>
      <w:r w:rsidRPr="00031E42">
        <w:rPr>
          <w:rFonts w:ascii="Times New Roman" w:eastAsia="Times New Roman" w:hAnsi="Times New Roman" w:cs="Times New Roman"/>
          <w:color w:val="000000"/>
          <w:sz w:val="24"/>
          <w:szCs w:val="24"/>
          <w:lang w:eastAsia="ru-RU"/>
        </w:rPr>
        <w:t>являющееся</w:t>
      </w:r>
      <w:proofErr w:type="gramEnd"/>
      <w:r w:rsidRPr="00031E42">
        <w:rPr>
          <w:rFonts w:ascii="Times New Roman" w:eastAsia="Times New Roman" w:hAnsi="Times New Roman" w:cs="Times New Roman"/>
          <w:color w:val="000000"/>
          <w:sz w:val="24"/>
          <w:szCs w:val="24"/>
          <w:lang w:eastAsia="ru-RU"/>
        </w:rPr>
        <w:t xml:space="preserve"> государственным служащим.</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Третейский суд самостоятельно решает вопрос о наличии или об отсутствии у него правомочий рассматривать переданный на его разрешение спор, в том числе в случаях, когда одна из сторон возражает против третейского разбирательства по мотиву отсутствия или недействительности третейского соглашения.</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Сторона вправе заявить об отсутствии у третейского суда правомочий рассматривать переданный на его разрешение спор до представления ею первого заявления по существу спора. Сторона вправе заявить о превышении третейским судом его правомочий, если в ходе третейского разбирательства предметом третейского разбирательства станет вопрос, рассмотрение которого не предусмотрено третейским соглашением либо который не может быть предметом третейского разбирательства в соответствии с законом или правилами третейского разбирательства.</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i/>
          <w:iCs/>
          <w:color w:val="000000"/>
          <w:sz w:val="24"/>
          <w:szCs w:val="24"/>
          <w:lang w:eastAsia="ru-RU"/>
        </w:rPr>
        <w:t>Постоянно действующий третейский суд</w:t>
      </w:r>
      <w:r w:rsidRPr="00031E42">
        <w:rPr>
          <w:rFonts w:ascii="Times New Roman" w:eastAsia="Times New Roman" w:hAnsi="Times New Roman" w:cs="Times New Roman"/>
          <w:color w:val="000000"/>
          <w:sz w:val="24"/>
          <w:szCs w:val="24"/>
          <w:lang w:eastAsia="ru-RU"/>
        </w:rPr>
        <w:t> осуществляет третейское разбирательство в соответствии с регламентом постоянно действующего третейского суда, если стороны не договорились о применении других правил третейского разбирательства. </w:t>
      </w:r>
      <w:r w:rsidRPr="00031E42">
        <w:rPr>
          <w:rFonts w:ascii="Times New Roman" w:eastAsia="Times New Roman" w:hAnsi="Times New Roman" w:cs="Times New Roman"/>
          <w:i/>
          <w:iCs/>
          <w:color w:val="000000"/>
          <w:sz w:val="24"/>
          <w:szCs w:val="24"/>
          <w:lang w:eastAsia="ru-RU"/>
        </w:rPr>
        <w:t>Третейский суд для разрешения конкретного спора</w:t>
      </w:r>
      <w:r w:rsidRPr="00031E42">
        <w:rPr>
          <w:rFonts w:ascii="Times New Roman" w:eastAsia="Times New Roman" w:hAnsi="Times New Roman" w:cs="Times New Roman"/>
          <w:color w:val="000000"/>
          <w:sz w:val="24"/>
          <w:szCs w:val="24"/>
          <w:lang w:eastAsia="ru-RU"/>
        </w:rPr>
        <w:t> осуществляет третейское разбирательство в соответствии с правилами, согласованными сторонами.</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Истец излагает свои требования в исковом заявлении, которое в письменной форме передается в третейский суд. Копия искового заявления передается ответчику. В </w:t>
      </w:r>
      <w:r w:rsidRPr="00031E42">
        <w:rPr>
          <w:rFonts w:ascii="Times New Roman" w:eastAsia="Times New Roman" w:hAnsi="Times New Roman" w:cs="Times New Roman"/>
          <w:i/>
          <w:iCs/>
          <w:color w:val="000000"/>
          <w:sz w:val="24"/>
          <w:szCs w:val="24"/>
          <w:lang w:eastAsia="ru-RU"/>
        </w:rPr>
        <w:t>исковом заявлении</w:t>
      </w:r>
      <w:r w:rsidRPr="00031E42">
        <w:rPr>
          <w:rFonts w:ascii="Times New Roman" w:eastAsia="Times New Roman" w:hAnsi="Times New Roman" w:cs="Times New Roman"/>
          <w:color w:val="000000"/>
          <w:sz w:val="24"/>
          <w:szCs w:val="24"/>
          <w:lang w:eastAsia="ru-RU"/>
        </w:rPr>
        <w:t> должны быть указаны:</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1) дата подачи искового заявления;</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2) наименование сторон, их местожительство или, если стороны являются юридическими лицами, местонахождение, банковские реквизиты;</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3) обоснование обращения в третейский суд;</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4) требования истца;</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5) обстоятельства, на которых истец основывает свои требования;</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6) доказательства, подтверждающие требования истца;</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7) цена иска, если иск подлежит оценке;</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8) перечень прилагаемых к исковому заявлению документов и иных материалов.</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Исковое заявление должно быть подписано истцом или его представителем. В случае</w:t>
      </w:r>
      <w:proofErr w:type="gramStart"/>
      <w:r w:rsidRPr="00031E42">
        <w:rPr>
          <w:rFonts w:ascii="Times New Roman" w:eastAsia="Times New Roman" w:hAnsi="Times New Roman" w:cs="Times New Roman"/>
          <w:color w:val="000000"/>
          <w:sz w:val="24"/>
          <w:szCs w:val="24"/>
          <w:lang w:eastAsia="ru-RU"/>
        </w:rPr>
        <w:t>,</w:t>
      </w:r>
      <w:proofErr w:type="gramEnd"/>
      <w:r w:rsidRPr="00031E42">
        <w:rPr>
          <w:rFonts w:ascii="Times New Roman" w:eastAsia="Times New Roman" w:hAnsi="Times New Roman" w:cs="Times New Roman"/>
          <w:color w:val="000000"/>
          <w:sz w:val="24"/>
          <w:szCs w:val="24"/>
          <w:lang w:eastAsia="ru-RU"/>
        </w:rPr>
        <w:t xml:space="preserve"> если исковое заявление подписано представителем истца, к исковому заявлению должны быть приложены доверенность или иной документ, удостоверяющие полномочия представителя. Правилами третейского разбирательства могут быть предусмотрены дополнительные требования к содержанию искового заявления.</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Ответчик вправе представить истцу и в третейский суд </w:t>
      </w:r>
      <w:r w:rsidRPr="00031E42">
        <w:rPr>
          <w:rFonts w:ascii="Times New Roman" w:eastAsia="Times New Roman" w:hAnsi="Times New Roman" w:cs="Times New Roman"/>
          <w:i/>
          <w:iCs/>
          <w:color w:val="000000"/>
          <w:sz w:val="24"/>
          <w:szCs w:val="24"/>
          <w:lang w:eastAsia="ru-RU"/>
        </w:rPr>
        <w:t>отзыв на исковое заявление</w:t>
      </w:r>
      <w:r w:rsidRPr="00031E42">
        <w:rPr>
          <w:rFonts w:ascii="Times New Roman" w:eastAsia="Times New Roman" w:hAnsi="Times New Roman" w:cs="Times New Roman"/>
          <w:color w:val="000000"/>
          <w:sz w:val="24"/>
          <w:szCs w:val="24"/>
          <w:lang w:eastAsia="ru-RU"/>
        </w:rPr>
        <w:t>, изложив в нем свои возражения против иска. Отзыв на исковое заявление представляется истцу и в третейский суд в порядке и сроки, которые предусмотрены правилами третейского разбирательства. Если правилами третейского разбирательства срок представления отзыва на исковое заявление не определен, то указанный отзыв представляется не менее чем за десять дней до первого заседания третейского суда.</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lastRenderedPageBreak/>
        <w:t>Каждой стороне должны быть предоставлены равные возможности для изложения своей позиции и защиты своих прав и интересов. Если стороны не договорились об ином, то третейское разбирательство осуществляется в заседании третейского суда с участием сторон или их представителей.</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i/>
          <w:iCs/>
          <w:color w:val="000000"/>
          <w:sz w:val="24"/>
          <w:szCs w:val="24"/>
          <w:lang w:eastAsia="ru-RU"/>
        </w:rPr>
        <w:t>Стороны, участвующие в третейском разбирательстве, имеют право</w:t>
      </w:r>
      <w:r w:rsidRPr="00031E42">
        <w:rPr>
          <w:rFonts w:ascii="Times New Roman" w:eastAsia="Times New Roman" w:hAnsi="Times New Roman" w:cs="Times New Roman"/>
          <w:color w:val="000000"/>
          <w:sz w:val="24"/>
          <w:szCs w:val="24"/>
          <w:lang w:eastAsia="ru-RU"/>
        </w:rPr>
        <w:t>:</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1) знакомиться с материалами дела, делать выписки из них и снимать копии;</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2) представлять доказательства;</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3) заявлять ходатайства, отвод третейским судьям;</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4) задавать вопросы участникам процесса, давать устные и письменные объяснения;</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5) представлять свои доводы по всем возникающим в ходе процесса вопросам;</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6) возражать против ходатайств и доводов другой стороны;</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7) знакомиться с протоколом заседания третейского суда и подавать по нему письменные замечания;</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8) ходатайствовать перед компетентным судом о принудительном исполнении решения третейского суда;</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9) в установленных законом случаях обжаловать решение третейского суда.</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i/>
          <w:iCs/>
          <w:color w:val="000000"/>
          <w:sz w:val="24"/>
          <w:szCs w:val="24"/>
          <w:lang w:eastAsia="ru-RU"/>
        </w:rPr>
        <w:t>Стороны, заключившие третейское соглашение, принимают на себя обязанность</w:t>
      </w:r>
      <w:r w:rsidRPr="00031E42">
        <w:rPr>
          <w:rFonts w:ascii="Times New Roman" w:eastAsia="Times New Roman" w:hAnsi="Times New Roman" w:cs="Times New Roman"/>
          <w:color w:val="000000"/>
          <w:sz w:val="24"/>
          <w:szCs w:val="24"/>
          <w:lang w:eastAsia="ru-RU"/>
        </w:rPr>
        <w:t> исполнить решение третейского суда. Стороны и третейский суд прилагают все усилия к тому, чтобы решение третейского суда было юридически исполнимо (</w:t>
      </w:r>
      <w:hyperlink r:id="rId41" w:anchor="sub_id=330000" w:history="1">
        <w:r w:rsidRPr="00031E42">
          <w:rPr>
            <w:rFonts w:ascii="Times New Roman" w:eastAsia="Times New Roman" w:hAnsi="Times New Roman" w:cs="Times New Roman"/>
            <w:color w:val="333399"/>
            <w:sz w:val="24"/>
            <w:szCs w:val="24"/>
            <w:u w:val="single"/>
            <w:lang w:eastAsia="ru-RU"/>
          </w:rPr>
          <w:t>ст. 33</w:t>
        </w:r>
      </w:hyperlink>
      <w:r w:rsidRPr="00031E42">
        <w:rPr>
          <w:rFonts w:ascii="Times New Roman" w:eastAsia="Times New Roman" w:hAnsi="Times New Roman" w:cs="Times New Roman"/>
          <w:color w:val="000000"/>
          <w:sz w:val="24"/>
          <w:szCs w:val="24"/>
          <w:lang w:eastAsia="ru-RU"/>
        </w:rPr>
        <w:t> Закона о третейских судах).</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i/>
          <w:iCs/>
          <w:color w:val="000000"/>
          <w:sz w:val="24"/>
          <w:szCs w:val="24"/>
          <w:lang w:eastAsia="ru-RU"/>
        </w:rPr>
        <w:t>Решение третейского суда</w:t>
      </w:r>
      <w:r w:rsidRPr="00031E42">
        <w:rPr>
          <w:rFonts w:ascii="Times New Roman" w:eastAsia="Times New Roman" w:hAnsi="Times New Roman" w:cs="Times New Roman"/>
          <w:color w:val="000000"/>
          <w:sz w:val="24"/>
          <w:szCs w:val="24"/>
          <w:lang w:eastAsia="ru-RU"/>
        </w:rPr>
        <w:t> излагается в письменной форме и подписывается третейскими судьями, входящими в состав третейского суда, в том числе третейским судьей, имеющим особое мнение. В решении третейского суда должны быть указаны:</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1) дата принятия решения;</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2) место третейского разбирательства, определенное в соответствии с нормами Закона о третейских судах;</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3) состав третейского суда и порядок его формирования;</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4) наименование сторон спора, фамилии и инициалы, должности их представителей с указанием полномочий;</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5) обоснование компетенции третейского суда;</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6) требования истца и возражения ответчика, ходатайства сторон;</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7) сущность спора, заявления, ходатайства, объяснения участвующих в разбирательстве лиц;</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8) обстоятельства дела, установленные третейским судом, доказательства, на которых основаны выводы третейского суда об этих обстоятельствах, нормативные правовые акты РК, которыми руководствовался третейский суд при принятии решения.</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В резолютивной части решения указываются выводы третейского суда об удовлетворении или отказе в удовлетворении каждого заявленного искового требования, сумма расходов, связанных с разрешением спора в третейском суде, распределение указанных расходов между сторонами и при необходимости срок и порядок исполнения принятого решения.</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Решение третейского суда может быть </w:t>
      </w:r>
      <w:r w:rsidRPr="00031E42">
        <w:rPr>
          <w:rFonts w:ascii="Times New Roman" w:eastAsia="Times New Roman" w:hAnsi="Times New Roman" w:cs="Times New Roman"/>
          <w:i/>
          <w:iCs/>
          <w:color w:val="000000"/>
          <w:sz w:val="24"/>
          <w:szCs w:val="24"/>
          <w:lang w:eastAsia="ru-RU"/>
        </w:rPr>
        <w:t>обжаловано сторонами в компетентном суде</w:t>
      </w:r>
      <w:r w:rsidRPr="00031E42">
        <w:rPr>
          <w:rFonts w:ascii="Times New Roman" w:eastAsia="Times New Roman" w:hAnsi="Times New Roman" w:cs="Times New Roman"/>
          <w:color w:val="000000"/>
          <w:sz w:val="24"/>
          <w:szCs w:val="24"/>
          <w:lang w:eastAsia="ru-RU"/>
        </w:rPr>
        <w:t> в порядке, установленном гражданским процессуальным законодательством РК, лишь в случаях, если сторона либо лицо, права которых были затронуты, подавшие заявление об отмене решения третейского суда, представят доказательства того, что:</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1) третейское соглашение является недействительным по основаниям, предусмотренным законами РК;</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2) решение третейского суда вынесено по спору, не предусмотренному третейским соглашением или не подпадающему под его условия, либо содержит постановления по вопросам, выходящим за пределы третейского соглашения, а также вследствие неподведомственности спора третейскому суду.</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proofErr w:type="gramStart"/>
      <w:r w:rsidRPr="00031E42">
        <w:rPr>
          <w:rFonts w:ascii="Times New Roman" w:eastAsia="Times New Roman" w:hAnsi="Times New Roman" w:cs="Times New Roman"/>
          <w:color w:val="000000"/>
          <w:sz w:val="24"/>
          <w:szCs w:val="24"/>
          <w:lang w:eastAsia="ru-RU"/>
        </w:rPr>
        <w:t xml:space="preserve">Если постановления третейского суда по вопросам, которые охватываются третейским соглашением, могут быть отделены от постановлений по вопросам, которые не охватываются </w:t>
      </w:r>
      <w:r w:rsidRPr="00031E42">
        <w:rPr>
          <w:rFonts w:ascii="Times New Roman" w:eastAsia="Times New Roman" w:hAnsi="Times New Roman" w:cs="Times New Roman"/>
          <w:color w:val="000000"/>
          <w:sz w:val="24"/>
          <w:szCs w:val="24"/>
          <w:lang w:eastAsia="ru-RU"/>
        </w:rPr>
        <w:lastRenderedPageBreak/>
        <w:t>таким соглашением, то может быть отменена только та часть решения третейского суда, которая содержит постановления по вопросам, не охватываемым третейским соглашением;</w:t>
      </w:r>
      <w:proofErr w:type="gramEnd"/>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3) состав третейского суда или третейское разбирательство не соответствовали требованиям законодательства РК о третейском разбирательстве;</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4) сторона не была должным образом уведомлена об избрании (назначении) третейских судей или о времени и месте заседания третейского суда либо по другим причинам не могла представить третейскому суду свои объяснения;</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5) решение третейского суда противоречит принципу законности и публичному порядку РК;</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6) спор не мог быть предметом третейского разбирательства.</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В случае </w:t>
      </w:r>
      <w:r w:rsidRPr="00031E42">
        <w:rPr>
          <w:rFonts w:ascii="Times New Roman" w:eastAsia="Times New Roman" w:hAnsi="Times New Roman" w:cs="Times New Roman"/>
          <w:i/>
          <w:iCs/>
          <w:color w:val="000000"/>
          <w:sz w:val="24"/>
          <w:szCs w:val="24"/>
          <w:lang w:eastAsia="ru-RU"/>
        </w:rPr>
        <w:t>отмены решения третейского суда</w:t>
      </w:r>
      <w:r w:rsidRPr="00031E42">
        <w:rPr>
          <w:rFonts w:ascii="Times New Roman" w:eastAsia="Times New Roman" w:hAnsi="Times New Roman" w:cs="Times New Roman"/>
          <w:color w:val="000000"/>
          <w:sz w:val="24"/>
          <w:szCs w:val="24"/>
          <w:lang w:eastAsia="ru-RU"/>
        </w:rPr>
        <w:t> любая из сторон вправе в соответствии с третейским соглашением обратиться в третейский суд. В случае</w:t>
      </w:r>
      <w:proofErr w:type="gramStart"/>
      <w:r w:rsidRPr="00031E42">
        <w:rPr>
          <w:rFonts w:ascii="Times New Roman" w:eastAsia="Times New Roman" w:hAnsi="Times New Roman" w:cs="Times New Roman"/>
          <w:color w:val="000000"/>
          <w:sz w:val="24"/>
          <w:szCs w:val="24"/>
          <w:lang w:eastAsia="ru-RU"/>
        </w:rPr>
        <w:t>,</w:t>
      </w:r>
      <w:proofErr w:type="gramEnd"/>
      <w:r w:rsidRPr="00031E42">
        <w:rPr>
          <w:rFonts w:ascii="Times New Roman" w:eastAsia="Times New Roman" w:hAnsi="Times New Roman" w:cs="Times New Roman"/>
          <w:color w:val="000000"/>
          <w:sz w:val="24"/>
          <w:szCs w:val="24"/>
          <w:lang w:eastAsia="ru-RU"/>
        </w:rPr>
        <w:t xml:space="preserve"> если решение третейского суда отменено полностью или частично вследствие недействительности третейского соглашения или потому, что решение принято по спору, не предусмотренному третейским соглашением или не подпадающему под его условия, либо содержит постановление по вопросам, не охватываемым третейским соглашением, соответствующий спор дальнейшему рассмотрению в третейском суде не подлежит.</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i/>
          <w:iCs/>
          <w:color w:val="000000"/>
          <w:sz w:val="24"/>
          <w:szCs w:val="24"/>
          <w:lang w:eastAsia="ru-RU"/>
        </w:rPr>
        <w:t>Решение третейского суда подлежит обязательному исполнению</w:t>
      </w:r>
      <w:r w:rsidRPr="00031E42">
        <w:rPr>
          <w:rFonts w:ascii="Times New Roman" w:eastAsia="Times New Roman" w:hAnsi="Times New Roman" w:cs="Times New Roman"/>
          <w:color w:val="000000"/>
          <w:sz w:val="24"/>
          <w:szCs w:val="24"/>
          <w:lang w:eastAsia="ru-RU"/>
        </w:rPr>
        <w:t> в порядке и сроки, которые установлены в решении. Если в решении третейского суда срок не установлен, то оно подлежит немедленному исполнению. Если решение третейского суда не исполнено добровольно в установленный срок, то оно подлежит </w:t>
      </w:r>
      <w:r w:rsidRPr="00031E42">
        <w:rPr>
          <w:rFonts w:ascii="Times New Roman" w:eastAsia="Times New Roman" w:hAnsi="Times New Roman" w:cs="Times New Roman"/>
          <w:i/>
          <w:iCs/>
          <w:color w:val="000000"/>
          <w:sz w:val="24"/>
          <w:szCs w:val="24"/>
          <w:lang w:eastAsia="ru-RU"/>
        </w:rPr>
        <w:t>принудительному исполнению</w:t>
      </w:r>
      <w:r w:rsidRPr="00031E42">
        <w:rPr>
          <w:rFonts w:ascii="Times New Roman" w:eastAsia="Times New Roman" w:hAnsi="Times New Roman" w:cs="Times New Roman"/>
          <w:color w:val="000000"/>
          <w:sz w:val="24"/>
          <w:szCs w:val="24"/>
          <w:lang w:eastAsia="ru-RU"/>
        </w:rPr>
        <w:t> по правилам исполнительного производства, действующим на момент исполнения решения третейского суда, на основе выданного компетентным судом исполнительного листа на принудительное исполнение решения третейского суда.</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При рассмотрении заявления о выдаче исполнительного листа соответствующий </w:t>
      </w:r>
      <w:r w:rsidRPr="00031E42">
        <w:rPr>
          <w:rFonts w:ascii="Times New Roman" w:eastAsia="Times New Roman" w:hAnsi="Times New Roman" w:cs="Times New Roman"/>
          <w:i/>
          <w:iCs/>
          <w:color w:val="000000"/>
          <w:sz w:val="24"/>
          <w:szCs w:val="24"/>
          <w:lang w:eastAsia="ru-RU"/>
        </w:rPr>
        <w:t>компетентный суд не вправе пересматривать решение третейского суда по существу</w:t>
      </w:r>
      <w:r w:rsidRPr="00031E42">
        <w:rPr>
          <w:rFonts w:ascii="Times New Roman" w:eastAsia="Times New Roman" w:hAnsi="Times New Roman" w:cs="Times New Roman"/>
          <w:color w:val="000000"/>
          <w:sz w:val="24"/>
          <w:szCs w:val="24"/>
          <w:lang w:eastAsia="ru-RU"/>
        </w:rPr>
        <w:t>. Компетентный суд выносит определение об отказе в выдаче исполнительного листа в случаях, если:</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1) сторона, против которой было принято решение третейского суда, представит в компетентный суд доказательства того, что:</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 третейское соглашение является недействительным;</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 решение третейского суда принято по спору, не предусмотренному третейским соглашением или не подпадающему под его условия, или содержит постановления по вопросам, выходящим за пределы третейского соглашения, а также вследствие неподведомственности спора третейскому суду. Если постановления третейского суда по вопросам, охватываемым третейским соглашением, могут быть отделены от тех, которые не охватываются таким соглашением, то в выдаче исполнительного листа на принудительное исполнение той части решения третейского суда, которая содержит постановления по вопросам, охватываемым третейским соглашением, не может быть отказано;</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 состав третейского суда или третейское разбирательство не соответствовали требованиям законодательства РК о третейском разбирательстве;</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 сторона, против которой было принято решение третейского суда, не была должным образом уведомлена об избрании (назначении) третейских судей или о времени и месте заседания третейского суда либо по другим причинам не могла представить третейскому суду свои объяснения;</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 одна из сторон при заключении третейского соглашения была полностью недееспособной или ограниченно дееспособной;</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 имеется вступившее в законную силу, вынесенное по спору между теми же сторонами, о том же предмете и по тем же основаниям решение компетентного суда или третейского суда либо определение компетентного суда или третейского суда о прекращении производства по делу в связи с отказом истца от иска;</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lastRenderedPageBreak/>
        <w:t>- вынесение решения третейским судом стало возможным в результате совершения преступления, установленного приговором суда;</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2) компетентный суд установит, что:</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 спор не может быть предметом третейского разбирательства в соответствии с законодательством РК;</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 решение третейского суда противоречит требованиям, установленным выше и публичному порядку РК.</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В заключение можно отметить те преимущества, которыми обладает третейское разбирательство. Во-первых, это оперативность в решении споров; во-вторых, возможность сторонам самим выбрать арбитра, который будет рассматривать дело; в-третьих, конфиденциальность третейского разбирательства; в-четвертых, беспристрастность и объективность третейского разбирательства; в-пятых, экономичность процесса разрешения спора (рассмотрение споров в судах общей юрисдикции занимает больше времени и соответственно потребует более значительных расходов от сторон).</w:t>
      </w:r>
    </w:p>
    <w:p w:rsidR="00031E42" w:rsidRPr="00031E42" w:rsidRDefault="00031E42" w:rsidP="00031E42">
      <w:pPr>
        <w:shd w:val="clear" w:color="auto" w:fill="FFFFFF"/>
        <w:spacing w:after="0" w:line="240" w:lineRule="auto"/>
        <w:ind w:firstLine="400"/>
        <w:jc w:val="center"/>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b/>
          <w:bCs/>
          <w:color w:val="000000"/>
          <w:sz w:val="24"/>
          <w:szCs w:val="24"/>
          <w:lang w:eastAsia="ru-RU"/>
        </w:rPr>
        <w:t> </w:t>
      </w:r>
    </w:p>
    <w:p w:rsidR="00031E42" w:rsidRPr="00031E42" w:rsidRDefault="00031E42" w:rsidP="00031E42">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 </w:t>
      </w:r>
    </w:p>
    <w:p w:rsidR="00031E42" w:rsidRPr="00031E42" w:rsidRDefault="00031E42" w:rsidP="00031E42">
      <w:pPr>
        <w:shd w:val="clear" w:color="auto" w:fill="FFFFFF"/>
        <w:spacing w:after="0" w:line="240" w:lineRule="auto"/>
        <w:jc w:val="center"/>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b/>
          <w:bCs/>
          <w:color w:val="000000"/>
          <w:sz w:val="24"/>
          <w:szCs w:val="24"/>
          <w:lang w:eastAsia="ru-RU"/>
        </w:rPr>
        <w:t>Вопросы для самоконтроля:</w:t>
      </w:r>
    </w:p>
    <w:p w:rsidR="00031E42" w:rsidRPr="00031E42" w:rsidRDefault="00031E42" w:rsidP="00031E42">
      <w:pPr>
        <w:shd w:val="clear" w:color="auto" w:fill="FFFFFF"/>
        <w:spacing w:after="0" w:line="240" w:lineRule="auto"/>
        <w:ind w:firstLine="400"/>
        <w:jc w:val="center"/>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b/>
          <w:bCs/>
          <w:color w:val="000000"/>
          <w:sz w:val="24"/>
          <w:szCs w:val="24"/>
          <w:lang w:eastAsia="ru-RU"/>
        </w:rPr>
        <w:t> </w:t>
      </w:r>
    </w:p>
    <w:p w:rsidR="000360A9" w:rsidRPr="00A1013F" w:rsidRDefault="000360A9" w:rsidP="000360A9">
      <w:pPr>
        <w:numPr>
          <w:ilvl w:val="0"/>
          <w:numId w:val="33"/>
        </w:numPr>
        <w:spacing w:after="0" w:line="240" w:lineRule="auto"/>
        <w:ind w:left="795" w:right="75"/>
        <w:jc w:val="both"/>
        <w:rPr>
          <w:rFonts w:ascii="Times New Roman" w:eastAsia="Times New Roman" w:hAnsi="Times New Roman" w:cs="Times New Roman"/>
          <w:color w:val="000000"/>
          <w:sz w:val="24"/>
          <w:szCs w:val="24"/>
          <w:lang w:eastAsia="ru-RU"/>
        </w:rPr>
      </w:pPr>
      <w:r w:rsidRPr="00A1013F">
        <w:rPr>
          <w:rFonts w:ascii="Times New Roman" w:eastAsia="Times New Roman" w:hAnsi="Times New Roman" w:cs="Times New Roman"/>
          <w:color w:val="000000"/>
          <w:sz w:val="24"/>
          <w:szCs w:val="24"/>
          <w:lang w:eastAsia="ru-RU"/>
        </w:rPr>
        <w:t>Определите понятие конкуренции.</w:t>
      </w:r>
    </w:p>
    <w:p w:rsidR="000360A9" w:rsidRPr="00A1013F" w:rsidRDefault="000360A9" w:rsidP="000360A9">
      <w:pPr>
        <w:numPr>
          <w:ilvl w:val="0"/>
          <w:numId w:val="33"/>
        </w:numPr>
        <w:spacing w:after="0" w:line="240" w:lineRule="auto"/>
        <w:ind w:left="795" w:right="75"/>
        <w:jc w:val="both"/>
        <w:rPr>
          <w:rFonts w:ascii="Times New Roman" w:eastAsia="Times New Roman" w:hAnsi="Times New Roman" w:cs="Times New Roman"/>
          <w:color w:val="000000"/>
          <w:sz w:val="24"/>
          <w:szCs w:val="24"/>
          <w:lang w:eastAsia="ru-RU"/>
        </w:rPr>
      </w:pPr>
      <w:r w:rsidRPr="00A1013F">
        <w:rPr>
          <w:rFonts w:ascii="Times New Roman" w:eastAsia="Times New Roman" w:hAnsi="Times New Roman" w:cs="Times New Roman"/>
          <w:color w:val="000000"/>
          <w:sz w:val="24"/>
          <w:szCs w:val="24"/>
          <w:lang w:eastAsia="ru-RU"/>
        </w:rPr>
        <w:t>Сформулируйте основные признаки конкуренции.</w:t>
      </w:r>
    </w:p>
    <w:p w:rsidR="000360A9" w:rsidRPr="00A1013F" w:rsidRDefault="000360A9" w:rsidP="000360A9">
      <w:pPr>
        <w:numPr>
          <w:ilvl w:val="0"/>
          <w:numId w:val="33"/>
        </w:numPr>
        <w:spacing w:after="0" w:line="240" w:lineRule="auto"/>
        <w:ind w:left="795" w:right="75"/>
        <w:jc w:val="both"/>
        <w:rPr>
          <w:rFonts w:ascii="Times New Roman" w:eastAsia="Times New Roman" w:hAnsi="Times New Roman" w:cs="Times New Roman"/>
          <w:color w:val="000000"/>
          <w:sz w:val="24"/>
          <w:szCs w:val="24"/>
          <w:lang w:eastAsia="ru-RU"/>
        </w:rPr>
      </w:pPr>
      <w:r w:rsidRPr="00A1013F">
        <w:rPr>
          <w:rFonts w:ascii="Times New Roman" w:eastAsia="Times New Roman" w:hAnsi="Times New Roman" w:cs="Times New Roman"/>
          <w:color w:val="000000"/>
          <w:sz w:val="24"/>
          <w:szCs w:val="24"/>
          <w:lang w:eastAsia="ru-RU"/>
        </w:rPr>
        <w:t>Оцените положительные и отрицательные стороны конкуренции.</w:t>
      </w:r>
    </w:p>
    <w:p w:rsidR="000360A9" w:rsidRPr="00A1013F" w:rsidRDefault="000360A9" w:rsidP="000360A9">
      <w:pPr>
        <w:numPr>
          <w:ilvl w:val="0"/>
          <w:numId w:val="33"/>
        </w:numPr>
        <w:spacing w:after="0" w:line="240" w:lineRule="auto"/>
        <w:ind w:left="795" w:right="75"/>
        <w:jc w:val="both"/>
        <w:rPr>
          <w:rFonts w:ascii="Times New Roman" w:eastAsia="Times New Roman" w:hAnsi="Times New Roman" w:cs="Times New Roman"/>
          <w:color w:val="000000"/>
          <w:sz w:val="24"/>
          <w:szCs w:val="24"/>
          <w:lang w:eastAsia="ru-RU"/>
        </w:rPr>
      </w:pPr>
      <w:r w:rsidRPr="00A1013F">
        <w:rPr>
          <w:rFonts w:ascii="Times New Roman" w:eastAsia="Times New Roman" w:hAnsi="Times New Roman" w:cs="Times New Roman"/>
          <w:color w:val="000000"/>
          <w:sz w:val="24"/>
          <w:szCs w:val="24"/>
          <w:lang w:eastAsia="ru-RU"/>
        </w:rPr>
        <w:t>Охарактеризуйте функции конкуренции.</w:t>
      </w:r>
    </w:p>
    <w:p w:rsidR="000360A9" w:rsidRPr="00A1013F" w:rsidRDefault="000360A9" w:rsidP="000360A9">
      <w:pPr>
        <w:numPr>
          <w:ilvl w:val="0"/>
          <w:numId w:val="33"/>
        </w:numPr>
        <w:spacing w:after="0" w:line="240" w:lineRule="auto"/>
        <w:ind w:left="795" w:right="75"/>
        <w:jc w:val="both"/>
        <w:rPr>
          <w:rFonts w:ascii="Times New Roman" w:eastAsia="Times New Roman" w:hAnsi="Times New Roman" w:cs="Times New Roman"/>
          <w:color w:val="000000"/>
          <w:sz w:val="24"/>
          <w:szCs w:val="24"/>
          <w:lang w:eastAsia="ru-RU"/>
        </w:rPr>
      </w:pPr>
      <w:r w:rsidRPr="00A1013F">
        <w:rPr>
          <w:rFonts w:ascii="Times New Roman" w:eastAsia="Times New Roman" w:hAnsi="Times New Roman" w:cs="Times New Roman"/>
          <w:color w:val="000000"/>
          <w:sz w:val="24"/>
          <w:szCs w:val="24"/>
          <w:lang w:eastAsia="ru-RU"/>
        </w:rPr>
        <w:t>Назовите пять конкурентных сил (по М.Портеру).</w:t>
      </w:r>
    </w:p>
    <w:p w:rsidR="000360A9" w:rsidRPr="00A1013F" w:rsidRDefault="000360A9" w:rsidP="000360A9">
      <w:pPr>
        <w:numPr>
          <w:ilvl w:val="0"/>
          <w:numId w:val="33"/>
        </w:numPr>
        <w:spacing w:after="0" w:line="240" w:lineRule="auto"/>
        <w:ind w:left="795" w:right="75"/>
        <w:jc w:val="both"/>
        <w:rPr>
          <w:rFonts w:ascii="Times New Roman" w:eastAsia="Times New Roman" w:hAnsi="Times New Roman" w:cs="Times New Roman"/>
          <w:color w:val="000000"/>
          <w:sz w:val="24"/>
          <w:szCs w:val="24"/>
          <w:lang w:eastAsia="ru-RU"/>
        </w:rPr>
      </w:pPr>
      <w:r w:rsidRPr="00A1013F">
        <w:rPr>
          <w:rFonts w:ascii="Times New Roman" w:eastAsia="Times New Roman" w:hAnsi="Times New Roman" w:cs="Times New Roman"/>
          <w:color w:val="000000"/>
          <w:sz w:val="24"/>
          <w:szCs w:val="24"/>
          <w:lang w:eastAsia="ru-RU"/>
        </w:rPr>
        <w:t>Опишите все виды классификации конкуренции.</w:t>
      </w:r>
    </w:p>
    <w:p w:rsidR="000360A9" w:rsidRPr="00A1013F" w:rsidRDefault="000360A9" w:rsidP="000360A9">
      <w:pPr>
        <w:numPr>
          <w:ilvl w:val="0"/>
          <w:numId w:val="33"/>
        </w:numPr>
        <w:spacing w:after="0" w:line="240" w:lineRule="auto"/>
        <w:ind w:left="795" w:right="75"/>
        <w:jc w:val="both"/>
        <w:rPr>
          <w:rFonts w:ascii="Times New Roman" w:eastAsia="Times New Roman" w:hAnsi="Times New Roman" w:cs="Times New Roman"/>
          <w:color w:val="000000"/>
          <w:sz w:val="24"/>
          <w:szCs w:val="24"/>
          <w:lang w:eastAsia="ru-RU"/>
        </w:rPr>
      </w:pPr>
      <w:r w:rsidRPr="00A1013F">
        <w:rPr>
          <w:rFonts w:ascii="Times New Roman" w:eastAsia="Times New Roman" w:hAnsi="Times New Roman" w:cs="Times New Roman"/>
          <w:color w:val="000000"/>
          <w:sz w:val="24"/>
          <w:szCs w:val="24"/>
          <w:lang w:eastAsia="ru-RU"/>
        </w:rPr>
        <w:t>Охарактеризуйте основные методы конкурентной борьбы.</w:t>
      </w:r>
    </w:p>
    <w:p w:rsidR="000360A9" w:rsidRPr="00A1013F" w:rsidRDefault="000360A9" w:rsidP="000360A9">
      <w:pPr>
        <w:numPr>
          <w:ilvl w:val="0"/>
          <w:numId w:val="33"/>
        </w:numPr>
        <w:spacing w:after="0" w:line="240" w:lineRule="auto"/>
        <w:ind w:left="795" w:right="75"/>
        <w:jc w:val="both"/>
        <w:rPr>
          <w:rFonts w:ascii="Times New Roman" w:eastAsia="Times New Roman" w:hAnsi="Times New Roman" w:cs="Times New Roman"/>
          <w:color w:val="000000"/>
          <w:sz w:val="24"/>
          <w:szCs w:val="24"/>
          <w:lang w:eastAsia="ru-RU"/>
        </w:rPr>
      </w:pPr>
      <w:r w:rsidRPr="00A1013F">
        <w:rPr>
          <w:rFonts w:ascii="Times New Roman" w:eastAsia="Times New Roman" w:hAnsi="Times New Roman" w:cs="Times New Roman"/>
          <w:color w:val="000000"/>
          <w:sz w:val="24"/>
          <w:szCs w:val="24"/>
          <w:lang w:eastAsia="ru-RU"/>
        </w:rPr>
        <w:t>Назовите основные факторы конкуренции.</w:t>
      </w:r>
    </w:p>
    <w:p w:rsidR="000360A9" w:rsidRPr="00A1013F" w:rsidRDefault="000360A9" w:rsidP="000360A9">
      <w:pPr>
        <w:numPr>
          <w:ilvl w:val="0"/>
          <w:numId w:val="33"/>
        </w:numPr>
        <w:spacing w:after="0" w:line="240" w:lineRule="auto"/>
        <w:ind w:left="795" w:right="75"/>
        <w:jc w:val="both"/>
        <w:rPr>
          <w:rFonts w:ascii="Times New Roman" w:eastAsia="Times New Roman" w:hAnsi="Times New Roman" w:cs="Times New Roman"/>
          <w:color w:val="000000"/>
          <w:sz w:val="24"/>
          <w:szCs w:val="24"/>
          <w:lang w:eastAsia="ru-RU"/>
        </w:rPr>
      </w:pPr>
      <w:r w:rsidRPr="00A1013F">
        <w:rPr>
          <w:rFonts w:ascii="Times New Roman" w:eastAsia="Times New Roman" w:hAnsi="Times New Roman" w:cs="Times New Roman"/>
          <w:color w:val="000000"/>
          <w:sz w:val="24"/>
          <w:szCs w:val="24"/>
          <w:lang w:eastAsia="ru-RU"/>
        </w:rPr>
        <w:t>Охарактеризуйте типы конкурентного поведения.</w:t>
      </w:r>
    </w:p>
    <w:p w:rsidR="000360A9" w:rsidRPr="00A1013F" w:rsidRDefault="000360A9" w:rsidP="000360A9">
      <w:pPr>
        <w:numPr>
          <w:ilvl w:val="0"/>
          <w:numId w:val="33"/>
        </w:numPr>
        <w:spacing w:after="0" w:line="240" w:lineRule="auto"/>
        <w:ind w:left="795" w:right="75"/>
        <w:jc w:val="both"/>
        <w:rPr>
          <w:rFonts w:ascii="Times New Roman" w:eastAsia="Times New Roman" w:hAnsi="Times New Roman" w:cs="Times New Roman"/>
          <w:color w:val="000000"/>
          <w:sz w:val="24"/>
          <w:szCs w:val="24"/>
          <w:lang w:eastAsia="ru-RU"/>
        </w:rPr>
      </w:pPr>
      <w:r w:rsidRPr="00A1013F">
        <w:rPr>
          <w:rFonts w:ascii="Times New Roman" w:eastAsia="Times New Roman" w:hAnsi="Times New Roman" w:cs="Times New Roman"/>
          <w:color w:val="000000"/>
          <w:sz w:val="24"/>
          <w:szCs w:val="24"/>
          <w:lang w:eastAsia="ru-RU"/>
        </w:rPr>
        <w:t>Дайте определение конкурентоспособности предприятия и конкурентоспособности продукции.</w:t>
      </w:r>
    </w:p>
    <w:p w:rsidR="000360A9" w:rsidRPr="00A1013F" w:rsidRDefault="000360A9" w:rsidP="000360A9">
      <w:pPr>
        <w:numPr>
          <w:ilvl w:val="0"/>
          <w:numId w:val="33"/>
        </w:numPr>
        <w:spacing w:after="0" w:line="240" w:lineRule="auto"/>
        <w:ind w:left="795" w:right="75"/>
        <w:jc w:val="both"/>
        <w:rPr>
          <w:rFonts w:ascii="Times New Roman" w:eastAsia="Times New Roman" w:hAnsi="Times New Roman" w:cs="Times New Roman"/>
          <w:color w:val="000000"/>
          <w:sz w:val="24"/>
          <w:szCs w:val="24"/>
          <w:lang w:eastAsia="ru-RU"/>
        </w:rPr>
      </w:pPr>
      <w:r w:rsidRPr="00A1013F">
        <w:rPr>
          <w:rFonts w:ascii="Times New Roman" w:eastAsia="Times New Roman" w:hAnsi="Times New Roman" w:cs="Times New Roman"/>
          <w:color w:val="000000"/>
          <w:sz w:val="24"/>
          <w:szCs w:val="24"/>
          <w:lang w:eastAsia="ru-RU"/>
        </w:rPr>
        <w:t>Назовите конкурентные преимущества товара и предприятия.</w:t>
      </w:r>
    </w:p>
    <w:p w:rsidR="000360A9" w:rsidRPr="000360A9" w:rsidRDefault="000360A9" w:rsidP="000360A9">
      <w:pPr>
        <w:numPr>
          <w:ilvl w:val="0"/>
          <w:numId w:val="33"/>
        </w:numPr>
        <w:spacing w:after="0" w:line="240" w:lineRule="auto"/>
        <w:ind w:left="795" w:right="75"/>
        <w:jc w:val="both"/>
        <w:rPr>
          <w:rFonts w:ascii="Verdana" w:eastAsia="Times New Roman" w:hAnsi="Verdana" w:cs="Times New Roman"/>
          <w:color w:val="000000"/>
          <w:sz w:val="21"/>
          <w:szCs w:val="21"/>
          <w:lang w:eastAsia="ru-RU"/>
        </w:rPr>
      </w:pPr>
      <w:r w:rsidRPr="00A1013F">
        <w:rPr>
          <w:rFonts w:ascii="Times New Roman" w:eastAsia="Times New Roman" w:hAnsi="Times New Roman" w:cs="Times New Roman"/>
          <w:color w:val="000000"/>
          <w:sz w:val="24"/>
          <w:szCs w:val="24"/>
          <w:lang w:eastAsia="ru-RU"/>
        </w:rPr>
        <w:t>Опишите методы оценки конкурентоспособности продукции и предприятий</w:t>
      </w:r>
      <w:r w:rsidRPr="000360A9">
        <w:rPr>
          <w:rFonts w:ascii="Verdana" w:eastAsia="Times New Roman" w:hAnsi="Verdana" w:cs="Times New Roman"/>
          <w:color w:val="000000"/>
          <w:sz w:val="21"/>
          <w:szCs w:val="21"/>
          <w:lang w:eastAsia="ru-RU"/>
        </w:rPr>
        <w:t>.</w:t>
      </w:r>
    </w:p>
    <w:p w:rsidR="00031E42" w:rsidRPr="0045631E" w:rsidRDefault="000360A9" w:rsidP="000360A9">
      <w:pPr>
        <w:tabs>
          <w:tab w:val="left" w:pos="284"/>
        </w:tabs>
        <w:spacing w:after="0" w:line="240" w:lineRule="auto"/>
        <w:jc w:val="both"/>
        <w:rPr>
          <w:rFonts w:ascii="Times New Roman" w:hAnsi="Times New Roman" w:cs="Times New Roman"/>
          <w:b/>
        </w:rPr>
      </w:pPr>
      <w:r w:rsidRPr="0045631E">
        <w:rPr>
          <w:rFonts w:ascii="Times New Roman" w:hAnsi="Times New Roman" w:cs="Times New Roman"/>
          <w:b/>
        </w:rPr>
        <w:t xml:space="preserve"> </w:t>
      </w:r>
      <w:r w:rsidR="00031E42" w:rsidRPr="0045631E">
        <w:rPr>
          <w:rFonts w:ascii="Times New Roman" w:hAnsi="Times New Roman" w:cs="Times New Roman"/>
          <w:b/>
        </w:rPr>
        <w:t>Список литературы</w:t>
      </w:r>
    </w:p>
    <w:p w:rsidR="00031E42" w:rsidRPr="0045631E" w:rsidRDefault="00031E42" w:rsidP="00031E42">
      <w:pPr>
        <w:tabs>
          <w:tab w:val="left" w:pos="284"/>
        </w:tabs>
        <w:spacing w:after="0" w:line="240" w:lineRule="auto"/>
        <w:jc w:val="both"/>
        <w:rPr>
          <w:rFonts w:ascii="Times New Roman" w:hAnsi="Times New Roman" w:cs="Times New Roman"/>
        </w:rPr>
      </w:pPr>
      <w:r w:rsidRPr="0045631E">
        <w:rPr>
          <w:rFonts w:ascii="Times New Roman" w:hAnsi="Times New Roman" w:cs="Times New Roman"/>
        </w:rPr>
        <w:t>1.</w:t>
      </w:r>
      <w:r w:rsidRPr="0045631E">
        <w:rPr>
          <w:rFonts w:ascii="Times New Roman" w:hAnsi="Times New Roman" w:cs="Times New Roman"/>
        </w:rPr>
        <w:tab/>
        <w:t>Лавизина О.В. Некоторые аспекты управления жизненным циклом организации/ Лавизина О.В. Режим доступа: http://referent.mubint.ru/security/8/2387/1</w:t>
      </w:r>
    </w:p>
    <w:p w:rsidR="00031E42" w:rsidRPr="0045631E" w:rsidRDefault="00031E42" w:rsidP="00031E42">
      <w:pPr>
        <w:tabs>
          <w:tab w:val="left" w:pos="284"/>
        </w:tabs>
        <w:spacing w:after="0" w:line="240" w:lineRule="auto"/>
        <w:jc w:val="both"/>
        <w:rPr>
          <w:rFonts w:ascii="Times New Roman" w:hAnsi="Times New Roman" w:cs="Times New Roman"/>
        </w:rPr>
      </w:pPr>
      <w:r w:rsidRPr="0045631E">
        <w:rPr>
          <w:rFonts w:ascii="Times New Roman" w:hAnsi="Times New Roman" w:cs="Times New Roman"/>
        </w:rPr>
        <w:t>2.</w:t>
      </w:r>
      <w:r w:rsidRPr="0045631E">
        <w:rPr>
          <w:rFonts w:ascii="Times New Roman" w:hAnsi="Times New Roman" w:cs="Times New Roman"/>
        </w:rPr>
        <w:tab/>
        <w:t xml:space="preserve">Мильнер Б.З. Теория организации. </w:t>
      </w:r>
      <w:proofErr w:type="gramStart"/>
      <w:r w:rsidRPr="0045631E">
        <w:rPr>
          <w:rFonts w:ascii="Times New Roman" w:hAnsi="Times New Roman" w:cs="Times New Roman"/>
        </w:rPr>
        <w:t>—М</w:t>
      </w:r>
      <w:proofErr w:type="gramEnd"/>
      <w:r w:rsidRPr="0045631E">
        <w:rPr>
          <w:rFonts w:ascii="Times New Roman" w:hAnsi="Times New Roman" w:cs="Times New Roman"/>
        </w:rPr>
        <w:t>.: Инфра-М, 2011.</w:t>
      </w:r>
    </w:p>
    <w:p w:rsidR="00031E42" w:rsidRPr="0045631E" w:rsidRDefault="00031E42" w:rsidP="00031E42">
      <w:pPr>
        <w:tabs>
          <w:tab w:val="left" w:pos="284"/>
        </w:tabs>
        <w:spacing w:after="0" w:line="240" w:lineRule="auto"/>
        <w:jc w:val="both"/>
        <w:rPr>
          <w:rFonts w:ascii="Times New Roman" w:hAnsi="Times New Roman" w:cs="Times New Roman"/>
        </w:rPr>
      </w:pPr>
      <w:r w:rsidRPr="0045631E">
        <w:rPr>
          <w:rFonts w:ascii="Times New Roman" w:hAnsi="Times New Roman" w:cs="Times New Roman"/>
        </w:rPr>
        <w:t>3.</w:t>
      </w:r>
      <w:r w:rsidRPr="0045631E">
        <w:rPr>
          <w:rFonts w:ascii="Times New Roman" w:hAnsi="Times New Roman" w:cs="Times New Roman"/>
        </w:rPr>
        <w:tab/>
        <w:t>Минцберг Г. Структура в кулаке: Пер. с анг. — СПб: Питер, 2012.</w:t>
      </w:r>
    </w:p>
    <w:p w:rsidR="00031E42" w:rsidRPr="0045631E" w:rsidRDefault="00031E42" w:rsidP="00031E42">
      <w:pPr>
        <w:tabs>
          <w:tab w:val="left" w:pos="284"/>
        </w:tabs>
        <w:spacing w:after="0" w:line="240" w:lineRule="auto"/>
        <w:jc w:val="both"/>
        <w:rPr>
          <w:rFonts w:ascii="Times New Roman" w:hAnsi="Times New Roman" w:cs="Times New Roman"/>
        </w:rPr>
      </w:pPr>
      <w:r w:rsidRPr="0045631E">
        <w:rPr>
          <w:rFonts w:ascii="Times New Roman" w:hAnsi="Times New Roman" w:cs="Times New Roman"/>
        </w:rPr>
        <w:t>4.</w:t>
      </w:r>
      <w:r w:rsidRPr="0045631E">
        <w:rPr>
          <w:rFonts w:ascii="Times New Roman" w:hAnsi="Times New Roman" w:cs="Times New Roman"/>
        </w:rPr>
        <w:tab/>
        <w:t>Нонака И., Такеучи Х. Компания — создатель знания: Пер. с англ. — М.: Олимп-Бизнес, 2003. — С.84.</w:t>
      </w:r>
    </w:p>
    <w:p w:rsidR="00031E42" w:rsidRPr="0045631E" w:rsidRDefault="00031E42" w:rsidP="00031E42">
      <w:pPr>
        <w:tabs>
          <w:tab w:val="left" w:pos="284"/>
        </w:tabs>
        <w:spacing w:after="0" w:line="240" w:lineRule="auto"/>
        <w:jc w:val="both"/>
        <w:rPr>
          <w:rFonts w:ascii="Times New Roman" w:hAnsi="Times New Roman" w:cs="Times New Roman"/>
        </w:rPr>
      </w:pPr>
      <w:r w:rsidRPr="0045631E">
        <w:rPr>
          <w:rFonts w:ascii="Times New Roman" w:hAnsi="Times New Roman" w:cs="Times New Roman"/>
        </w:rPr>
        <w:t>5.</w:t>
      </w:r>
      <w:r w:rsidRPr="0045631E">
        <w:rPr>
          <w:rFonts w:ascii="Times New Roman" w:hAnsi="Times New Roman" w:cs="Times New Roman"/>
        </w:rPr>
        <w:tab/>
        <w:t>Померанцева Е. Модели управления персоналом. – СПб: Питер, 2012. – 73 с.</w:t>
      </w:r>
    </w:p>
    <w:p w:rsidR="00031E42" w:rsidRPr="0045631E" w:rsidRDefault="00031E42" w:rsidP="00031E42">
      <w:pPr>
        <w:tabs>
          <w:tab w:val="left" w:pos="284"/>
        </w:tabs>
        <w:spacing w:after="0" w:line="240" w:lineRule="auto"/>
        <w:jc w:val="both"/>
        <w:rPr>
          <w:rFonts w:ascii="Times New Roman" w:hAnsi="Times New Roman" w:cs="Times New Roman"/>
        </w:rPr>
      </w:pPr>
      <w:r w:rsidRPr="0045631E">
        <w:rPr>
          <w:rFonts w:ascii="Times New Roman" w:hAnsi="Times New Roman" w:cs="Times New Roman"/>
        </w:rPr>
        <w:t>6.</w:t>
      </w:r>
      <w:r w:rsidRPr="0045631E">
        <w:rPr>
          <w:rFonts w:ascii="Times New Roman" w:hAnsi="Times New Roman" w:cs="Times New Roman"/>
        </w:rPr>
        <w:tab/>
        <w:t>Стеклова О.Е. Организационная культура: учебн</w:t>
      </w:r>
      <w:proofErr w:type="gramStart"/>
      <w:r w:rsidRPr="0045631E">
        <w:rPr>
          <w:rFonts w:ascii="Times New Roman" w:hAnsi="Times New Roman" w:cs="Times New Roman"/>
        </w:rPr>
        <w:t>о-</w:t>
      </w:r>
      <w:proofErr w:type="gramEnd"/>
      <w:r w:rsidRPr="0045631E">
        <w:rPr>
          <w:rFonts w:ascii="Times New Roman" w:hAnsi="Times New Roman" w:cs="Times New Roman"/>
        </w:rPr>
        <w:t xml:space="preserve"> методический комплекс / сост.: О. Е. Стеклова.– Ульяновск: УлГТУ, 2009.</w:t>
      </w:r>
    </w:p>
    <w:p w:rsidR="00031E42" w:rsidRPr="000C0FEA" w:rsidRDefault="00031E42" w:rsidP="00031E42">
      <w:pPr>
        <w:tabs>
          <w:tab w:val="left" w:pos="284"/>
        </w:tabs>
        <w:spacing w:after="0" w:line="240" w:lineRule="auto"/>
        <w:jc w:val="both"/>
        <w:rPr>
          <w:rFonts w:ascii="Times New Roman" w:hAnsi="Times New Roman" w:cs="Times New Roman"/>
        </w:rPr>
      </w:pPr>
      <w:r w:rsidRPr="0045631E">
        <w:rPr>
          <w:rFonts w:ascii="Times New Roman" w:hAnsi="Times New Roman" w:cs="Times New Roman"/>
        </w:rPr>
        <w:t>7.Шейн Э. Х. Организационная культура и лидерство. Построение, эволюция, совершенство / Э. Х. Шейн. – пер. с англ. – СПб</w:t>
      </w:r>
      <w:proofErr w:type="gramStart"/>
      <w:r w:rsidRPr="0045631E">
        <w:rPr>
          <w:rFonts w:ascii="Times New Roman" w:hAnsi="Times New Roman" w:cs="Times New Roman"/>
        </w:rPr>
        <w:t xml:space="preserve">.: </w:t>
      </w:r>
      <w:proofErr w:type="gramEnd"/>
      <w:r w:rsidRPr="0045631E">
        <w:rPr>
          <w:rFonts w:ascii="Times New Roman" w:hAnsi="Times New Roman" w:cs="Times New Roman"/>
        </w:rPr>
        <w:t>Питер, 2012.</w:t>
      </w:r>
    </w:p>
    <w:p w:rsidR="00031E42" w:rsidRDefault="00031E42" w:rsidP="0008640A">
      <w:pPr>
        <w:tabs>
          <w:tab w:val="left" w:pos="284"/>
        </w:tabs>
        <w:spacing w:after="0" w:line="240" w:lineRule="auto"/>
        <w:jc w:val="both"/>
        <w:rPr>
          <w:rFonts w:ascii="Times New Roman" w:hAnsi="Times New Roman" w:cs="Times New Roman"/>
          <w:b/>
        </w:rPr>
      </w:pPr>
    </w:p>
    <w:p w:rsidR="004A01FC" w:rsidRPr="004A01FC" w:rsidRDefault="004A01FC" w:rsidP="004A01FC">
      <w:pPr>
        <w:widowControl w:val="0"/>
        <w:spacing w:after="0" w:line="240" w:lineRule="auto"/>
        <w:rPr>
          <w:rFonts w:ascii="Times New Roman" w:eastAsia="Calibri" w:hAnsi="Times New Roman"/>
          <w:b/>
          <w:bCs/>
          <w:lang w:eastAsia="ru-RU"/>
        </w:rPr>
      </w:pPr>
      <w:r w:rsidRPr="004A01FC">
        <w:rPr>
          <w:rFonts w:ascii="Times New Roman" w:eastAsia="Calibri" w:hAnsi="Times New Roman"/>
          <w:b/>
          <w:bCs/>
          <w:lang w:eastAsia="ru-RU"/>
        </w:rPr>
        <w:t>Лекция 14</w:t>
      </w:r>
      <w:r w:rsidRPr="004A01FC">
        <w:rPr>
          <w:rFonts w:ascii="Times New Roman" w:eastAsia="Calibri" w:hAnsi="Times New Roman"/>
          <w:b/>
          <w:lang w:eastAsia="ru-RU"/>
        </w:rPr>
        <w:t xml:space="preserve"> Правовое регулирование экономической несостоятельности</w:t>
      </w:r>
    </w:p>
    <w:p w:rsidR="004A01FC" w:rsidRPr="004A01FC" w:rsidRDefault="004A01FC" w:rsidP="004A01FC">
      <w:pPr>
        <w:keepNext/>
        <w:widowControl w:val="0"/>
        <w:tabs>
          <w:tab w:val="left" w:pos="0"/>
          <w:tab w:val="left" w:pos="318"/>
          <w:tab w:val="left" w:pos="525"/>
        </w:tabs>
        <w:autoSpaceDE w:val="0"/>
        <w:autoSpaceDN w:val="0"/>
        <w:spacing w:after="0" w:line="240" w:lineRule="auto"/>
        <w:rPr>
          <w:rFonts w:ascii="Times New Roman" w:eastAsia="Calibri" w:hAnsi="Times New Roman"/>
          <w:b/>
          <w:lang w:eastAsia="ru-RU"/>
        </w:rPr>
      </w:pPr>
      <w:r w:rsidRPr="004A01FC">
        <w:rPr>
          <w:rFonts w:ascii="Times New Roman" w:eastAsia="Calibri" w:hAnsi="Times New Roman"/>
          <w:b/>
          <w:lang w:eastAsia="ru-RU"/>
        </w:rPr>
        <w:t>План лекции:</w:t>
      </w:r>
    </w:p>
    <w:p w:rsidR="004A01FC" w:rsidRPr="004A01FC" w:rsidRDefault="004A01FC" w:rsidP="004A01FC">
      <w:pPr>
        <w:keepNext/>
        <w:widowControl w:val="0"/>
        <w:tabs>
          <w:tab w:val="left" w:pos="0"/>
          <w:tab w:val="left" w:pos="318"/>
          <w:tab w:val="left" w:pos="525"/>
        </w:tabs>
        <w:autoSpaceDE w:val="0"/>
        <w:autoSpaceDN w:val="0"/>
        <w:spacing w:after="0" w:line="240" w:lineRule="auto"/>
        <w:rPr>
          <w:rFonts w:ascii="Times New Roman" w:eastAsia="Calibri" w:hAnsi="Times New Roman"/>
          <w:lang w:eastAsia="ru-RU"/>
        </w:rPr>
      </w:pPr>
      <w:r w:rsidRPr="004A01FC">
        <w:rPr>
          <w:rFonts w:ascii="Times New Roman" w:eastAsia="Calibri" w:hAnsi="Times New Roman"/>
          <w:lang w:eastAsia="ru-RU"/>
        </w:rPr>
        <w:t>1.</w:t>
      </w:r>
      <w:r w:rsidRPr="004A01FC">
        <w:t xml:space="preserve"> </w:t>
      </w:r>
      <w:r w:rsidRPr="004A01FC">
        <w:rPr>
          <w:rFonts w:ascii="Times New Roman" w:eastAsia="Calibri" w:hAnsi="Times New Roman"/>
          <w:lang w:eastAsia="ru-RU"/>
        </w:rPr>
        <w:t>Понятие и признаки экономической несостоятельности (банкротства)</w:t>
      </w:r>
    </w:p>
    <w:p w:rsidR="004A01FC" w:rsidRPr="004A01FC" w:rsidRDefault="004A01FC" w:rsidP="004A01FC">
      <w:pPr>
        <w:keepNext/>
        <w:widowControl w:val="0"/>
        <w:tabs>
          <w:tab w:val="left" w:pos="0"/>
          <w:tab w:val="left" w:pos="318"/>
          <w:tab w:val="left" w:pos="525"/>
        </w:tabs>
        <w:autoSpaceDE w:val="0"/>
        <w:autoSpaceDN w:val="0"/>
        <w:spacing w:after="0" w:line="240" w:lineRule="auto"/>
        <w:rPr>
          <w:rFonts w:ascii="Times New Roman" w:eastAsia="Calibri" w:hAnsi="Times New Roman"/>
          <w:lang w:eastAsia="ru-RU"/>
        </w:rPr>
      </w:pPr>
      <w:r w:rsidRPr="004A01FC">
        <w:rPr>
          <w:rFonts w:ascii="Times New Roman" w:eastAsia="Calibri" w:hAnsi="Times New Roman"/>
          <w:lang w:eastAsia="ru-RU"/>
        </w:rPr>
        <w:t>2.</w:t>
      </w:r>
      <w:r w:rsidRPr="004A01FC">
        <w:t xml:space="preserve"> </w:t>
      </w:r>
      <w:r w:rsidRPr="004A01FC">
        <w:rPr>
          <w:rFonts w:ascii="Times New Roman" w:eastAsia="Calibri" w:hAnsi="Times New Roman"/>
          <w:lang w:eastAsia="ru-RU"/>
        </w:rPr>
        <w:t>Субъекты хозяйствования, которые могут быть признаны экономически несостоятельными (банкротами).</w:t>
      </w:r>
    </w:p>
    <w:p w:rsidR="004A01FC" w:rsidRPr="004A01FC" w:rsidRDefault="004A01FC" w:rsidP="004A01FC">
      <w:pPr>
        <w:keepNext/>
        <w:widowControl w:val="0"/>
        <w:tabs>
          <w:tab w:val="left" w:pos="0"/>
          <w:tab w:val="left" w:pos="318"/>
          <w:tab w:val="left" w:pos="525"/>
        </w:tabs>
        <w:autoSpaceDE w:val="0"/>
        <w:autoSpaceDN w:val="0"/>
        <w:spacing w:after="0" w:line="240" w:lineRule="auto"/>
        <w:rPr>
          <w:rFonts w:ascii="Times New Roman" w:eastAsia="Calibri" w:hAnsi="Times New Roman"/>
          <w:lang w:eastAsia="ru-RU"/>
        </w:rPr>
      </w:pPr>
      <w:r w:rsidRPr="004A01FC">
        <w:rPr>
          <w:rFonts w:ascii="Times New Roman" w:eastAsia="Calibri" w:hAnsi="Times New Roman"/>
          <w:lang w:eastAsia="ru-RU"/>
        </w:rPr>
        <w:t>3.</w:t>
      </w:r>
      <w:r w:rsidRPr="004A01FC">
        <w:t xml:space="preserve"> </w:t>
      </w:r>
      <w:r w:rsidRPr="004A01FC">
        <w:rPr>
          <w:rFonts w:ascii="Times New Roman" w:eastAsia="Calibri" w:hAnsi="Times New Roman"/>
          <w:lang w:eastAsia="ru-RU"/>
        </w:rPr>
        <w:t>Лица, имеющие право обращаться в суд с заявлением об экономической несостоятельности (банкротстве) должника.</w:t>
      </w:r>
    </w:p>
    <w:p w:rsidR="004A01FC" w:rsidRPr="004A01FC" w:rsidRDefault="004A01FC" w:rsidP="004A01FC">
      <w:pPr>
        <w:keepNext/>
        <w:widowControl w:val="0"/>
        <w:tabs>
          <w:tab w:val="left" w:pos="0"/>
          <w:tab w:val="left" w:pos="318"/>
          <w:tab w:val="left" w:pos="525"/>
        </w:tabs>
        <w:autoSpaceDE w:val="0"/>
        <w:autoSpaceDN w:val="0"/>
        <w:spacing w:after="0" w:line="240" w:lineRule="auto"/>
        <w:rPr>
          <w:rFonts w:ascii="Times New Roman" w:eastAsia="Calibri" w:hAnsi="Times New Roman"/>
          <w:lang w:eastAsia="ru-RU"/>
        </w:rPr>
      </w:pPr>
      <w:r w:rsidRPr="004A01FC">
        <w:rPr>
          <w:rFonts w:ascii="Times New Roman" w:eastAsia="Calibri" w:hAnsi="Times New Roman"/>
          <w:lang w:eastAsia="ru-RU"/>
        </w:rPr>
        <w:t>4.</w:t>
      </w:r>
      <w:r w:rsidRPr="004A01FC">
        <w:t xml:space="preserve"> </w:t>
      </w:r>
      <w:r w:rsidRPr="004A01FC">
        <w:rPr>
          <w:rFonts w:ascii="Times New Roman" w:eastAsia="Calibri" w:hAnsi="Times New Roman"/>
          <w:lang w:eastAsia="ru-RU"/>
        </w:rPr>
        <w:t>Органы управления в процедуре банкротства.</w:t>
      </w:r>
    </w:p>
    <w:p w:rsidR="00031E42" w:rsidRPr="004A01FC" w:rsidRDefault="004A01FC" w:rsidP="004A01FC">
      <w:pPr>
        <w:tabs>
          <w:tab w:val="left" w:pos="284"/>
        </w:tabs>
        <w:spacing w:after="0" w:line="240" w:lineRule="auto"/>
        <w:jc w:val="both"/>
        <w:rPr>
          <w:rFonts w:ascii="Times New Roman" w:hAnsi="Times New Roman" w:cs="Times New Roman"/>
          <w:b/>
        </w:rPr>
      </w:pPr>
      <w:r w:rsidRPr="004A01FC">
        <w:rPr>
          <w:rFonts w:ascii="Times New Roman" w:eastAsia="Calibri" w:hAnsi="Times New Roman"/>
          <w:lang w:eastAsia="ru-RU"/>
        </w:rPr>
        <w:t>5.</w:t>
      </w:r>
      <w:r w:rsidRPr="004A01FC">
        <w:t xml:space="preserve"> </w:t>
      </w:r>
      <w:r w:rsidRPr="004A01FC">
        <w:rPr>
          <w:rFonts w:ascii="Times New Roman" w:eastAsia="Calibri" w:hAnsi="Times New Roman"/>
          <w:lang w:eastAsia="ru-RU"/>
        </w:rPr>
        <w:t>Правовое положение антикризисного управляющего</w:t>
      </w:r>
    </w:p>
    <w:p w:rsidR="004A01FC" w:rsidRDefault="004A01FC" w:rsidP="004A01FC">
      <w:pPr>
        <w:tabs>
          <w:tab w:val="left" w:pos="284"/>
        </w:tabs>
        <w:spacing w:after="0" w:line="240" w:lineRule="auto"/>
        <w:jc w:val="both"/>
        <w:rPr>
          <w:rFonts w:ascii="Times New Roman" w:hAnsi="Times New Roman" w:cs="Times New Roman"/>
          <w:b/>
        </w:rPr>
      </w:pPr>
      <w:r>
        <w:rPr>
          <w:rFonts w:ascii="Times New Roman" w:hAnsi="Times New Roman" w:cs="Times New Roman"/>
          <w:b/>
        </w:rPr>
        <w:t>Цель лекции:</w:t>
      </w:r>
    </w:p>
    <w:p w:rsidR="004A01FC" w:rsidRPr="004A01FC" w:rsidRDefault="004A01FC" w:rsidP="004A01FC">
      <w:pPr>
        <w:keepNext/>
        <w:widowControl w:val="0"/>
        <w:tabs>
          <w:tab w:val="left" w:pos="0"/>
          <w:tab w:val="left" w:pos="318"/>
          <w:tab w:val="left" w:pos="525"/>
        </w:tabs>
        <w:autoSpaceDE w:val="0"/>
        <w:autoSpaceDN w:val="0"/>
        <w:spacing w:after="0" w:line="240" w:lineRule="auto"/>
        <w:rPr>
          <w:rFonts w:ascii="Times New Roman" w:eastAsia="Calibri" w:hAnsi="Times New Roman"/>
          <w:lang w:eastAsia="ru-RU"/>
        </w:rPr>
      </w:pPr>
      <w:r w:rsidRPr="004A01FC">
        <w:rPr>
          <w:rFonts w:ascii="Times New Roman" w:eastAsia="Calibri" w:hAnsi="Times New Roman"/>
          <w:lang w:eastAsia="ru-RU"/>
        </w:rPr>
        <w:lastRenderedPageBreak/>
        <w:t>1.</w:t>
      </w:r>
      <w:r w:rsidRPr="004A01FC">
        <w:t xml:space="preserve"> </w:t>
      </w:r>
      <w:r>
        <w:rPr>
          <w:rFonts w:ascii="Times New Roman" w:eastAsia="Calibri" w:hAnsi="Times New Roman"/>
          <w:lang w:eastAsia="ru-RU"/>
        </w:rPr>
        <w:t>Изучить п</w:t>
      </w:r>
      <w:r w:rsidRPr="004A01FC">
        <w:rPr>
          <w:rFonts w:ascii="Times New Roman" w:eastAsia="Calibri" w:hAnsi="Times New Roman"/>
          <w:lang w:eastAsia="ru-RU"/>
        </w:rPr>
        <w:t>онятие и признаки экономической несостоятельности (банкротства)</w:t>
      </w:r>
    </w:p>
    <w:p w:rsidR="004A01FC" w:rsidRPr="004A01FC" w:rsidRDefault="004A01FC" w:rsidP="004A01FC">
      <w:pPr>
        <w:keepNext/>
        <w:widowControl w:val="0"/>
        <w:tabs>
          <w:tab w:val="left" w:pos="0"/>
          <w:tab w:val="left" w:pos="318"/>
          <w:tab w:val="left" w:pos="525"/>
        </w:tabs>
        <w:autoSpaceDE w:val="0"/>
        <w:autoSpaceDN w:val="0"/>
        <w:spacing w:after="0" w:line="240" w:lineRule="auto"/>
        <w:rPr>
          <w:rFonts w:ascii="Times New Roman" w:eastAsia="Calibri" w:hAnsi="Times New Roman"/>
          <w:lang w:eastAsia="ru-RU"/>
        </w:rPr>
      </w:pPr>
      <w:r w:rsidRPr="004A01FC">
        <w:rPr>
          <w:rFonts w:ascii="Times New Roman" w:eastAsia="Calibri" w:hAnsi="Times New Roman"/>
          <w:lang w:eastAsia="ru-RU"/>
        </w:rPr>
        <w:t>2.</w:t>
      </w:r>
      <w:r w:rsidRPr="004A01FC">
        <w:t xml:space="preserve"> </w:t>
      </w:r>
      <w:r>
        <w:rPr>
          <w:rFonts w:ascii="Times New Roman" w:eastAsia="Calibri" w:hAnsi="Times New Roman"/>
          <w:lang w:eastAsia="ru-RU"/>
        </w:rPr>
        <w:t>Рассмотреть с</w:t>
      </w:r>
      <w:r w:rsidRPr="004A01FC">
        <w:rPr>
          <w:rFonts w:ascii="Times New Roman" w:eastAsia="Calibri" w:hAnsi="Times New Roman"/>
          <w:lang w:eastAsia="ru-RU"/>
        </w:rPr>
        <w:t>убъекты хозяйствования, которые могут быть признаны экономически несостоятельными (банкротами).</w:t>
      </w:r>
    </w:p>
    <w:p w:rsidR="004A01FC" w:rsidRPr="004A01FC" w:rsidRDefault="004A01FC" w:rsidP="004A01FC">
      <w:pPr>
        <w:keepNext/>
        <w:widowControl w:val="0"/>
        <w:tabs>
          <w:tab w:val="left" w:pos="0"/>
          <w:tab w:val="left" w:pos="318"/>
          <w:tab w:val="left" w:pos="525"/>
        </w:tabs>
        <w:autoSpaceDE w:val="0"/>
        <w:autoSpaceDN w:val="0"/>
        <w:spacing w:after="0" w:line="240" w:lineRule="auto"/>
        <w:rPr>
          <w:rFonts w:ascii="Times New Roman" w:eastAsia="Calibri" w:hAnsi="Times New Roman"/>
          <w:lang w:eastAsia="ru-RU"/>
        </w:rPr>
      </w:pPr>
      <w:r w:rsidRPr="004A01FC">
        <w:rPr>
          <w:rFonts w:ascii="Times New Roman" w:eastAsia="Calibri" w:hAnsi="Times New Roman"/>
          <w:lang w:eastAsia="ru-RU"/>
        </w:rPr>
        <w:t>3.</w:t>
      </w:r>
      <w:r w:rsidRPr="004A01FC">
        <w:t xml:space="preserve"> </w:t>
      </w:r>
      <w:r w:rsidRPr="004A01FC">
        <w:rPr>
          <w:rFonts w:ascii="Times New Roman" w:hAnsi="Times New Roman" w:cs="Times New Roman"/>
        </w:rPr>
        <w:t>Выявить</w:t>
      </w:r>
      <w:r>
        <w:t xml:space="preserve"> </w:t>
      </w:r>
      <w:r>
        <w:rPr>
          <w:rFonts w:ascii="Times New Roman" w:eastAsia="Calibri" w:hAnsi="Times New Roman"/>
          <w:lang w:eastAsia="ru-RU"/>
        </w:rPr>
        <w:t>л</w:t>
      </w:r>
      <w:r w:rsidRPr="004A01FC">
        <w:rPr>
          <w:rFonts w:ascii="Times New Roman" w:eastAsia="Calibri" w:hAnsi="Times New Roman"/>
          <w:lang w:eastAsia="ru-RU"/>
        </w:rPr>
        <w:t>ица, имеющие право обращаться в суд с заявлением об экономической несостоятельности (банкротстве) должника.</w:t>
      </w:r>
    </w:p>
    <w:p w:rsidR="00031E42" w:rsidRDefault="004A01FC" w:rsidP="004A01FC">
      <w:pPr>
        <w:tabs>
          <w:tab w:val="left" w:pos="284"/>
        </w:tabs>
        <w:spacing w:after="0" w:line="240" w:lineRule="auto"/>
        <w:jc w:val="both"/>
        <w:rPr>
          <w:rFonts w:ascii="Times New Roman" w:hAnsi="Times New Roman" w:cs="Times New Roman"/>
          <w:b/>
        </w:rPr>
      </w:pPr>
      <w:r w:rsidRPr="004A01FC">
        <w:rPr>
          <w:rFonts w:ascii="Times New Roman" w:eastAsia="Calibri" w:hAnsi="Times New Roman"/>
          <w:lang w:eastAsia="ru-RU"/>
        </w:rPr>
        <w:t>5</w:t>
      </w:r>
      <w:r w:rsidRPr="004A01FC">
        <w:rPr>
          <w:rFonts w:ascii="Times New Roman" w:eastAsia="Calibri" w:hAnsi="Times New Roman" w:cs="Times New Roman"/>
          <w:lang w:eastAsia="ru-RU"/>
        </w:rPr>
        <w:t>.</w:t>
      </w:r>
      <w:r w:rsidRPr="004A01FC">
        <w:rPr>
          <w:rFonts w:ascii="Times New Roman" w:hAnsi="Times New Roman" w:cs="Times New Roman"/>
        </w:rPr>
        <w:t xml:space="preserve"> Определить</w:t>
      </w:r>
      <w:r>
        <w:t xml:space="preserve"> </w:t>
      </w:r>
      <w:r>
        <w:rPr>
          <w:rFonts w:ascii="Times New Roman" w:eastAsia="Calibri" w:hAnsi="Times New Roman"/>
          <w:lang w:eastAsia="ru-RU"/>
        </w:rPr>
        <w:t>п</w:t>
      </w:r>
      <w:r w:rsidRPr="004A01FC">
        <w:rPr>
          <w:rFonts w:ascii="Times New Roman" w:eastAsia="Calibri" w:hAnsi="Times New Roman"/>
          <w:lang w:eastAsia="ru-RU"/>
        </w:rPr>
        <w:t>равовое положение антикризисного управляющего</w:t>
      </w:r>
    </w:p>
    <w:p w:rsidR="0041231C" w:rsidRDefault="0041231C" w:rsidP="0041231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p>
    <w:p w:rsidR="0041231C" w:rsidRPr="000C0FEA" w:rsidRDefault="0041231C" w:rsidP="0041231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Данный принцип направлен на стимулирование конкурентоспособных участников предпринимательской деятельности, поскольку устраняет таких субъектов рынка, которые не способны выдержать конкурентную борьбу, и подлежат ликвидации как банкроты. При этом законодателем в качестве основных принципов конкуренции названы: 1) состязательность; 2) добросовестность; 3) законность; 4) соблюдение прав потребителей (</w:t>
      </w:r>
      <w:hyperlink r:id="rId42" w:anchor="sub_id=40000" w:history="1">
        <w:r w:rsidRPr="000C0FEA">
          <w:rPr>
            <w:rFonts w:ascii="Times New Roman" w:eastAsia="Times New Roman" w:hAnsi="Times New Roman" w:cs="Times New Roman"/>
            <w:color w:val="333399"/>
            <w:sz w:val="24"/>
            <w:szCs w:val="24"/>
            <w:u w:val="single"/>
            <w:lang w:eastAsia="ru-RU"/>
          </w:rPr>
          <w:t>ст. 4</w:t>
        </w:r>
      </w:hyperlink>
      <w:r w:rsidRPr="000C0FEA">
        <w:rPr>
          <w:rFonts w:ascii="Times New Roman" w:eastAsia="Times New Roman" w:hAnsi="Times New Roman" w:cs="Times New Roman"/>
          <w:color w:val="000000"/>
          <w:sz w:val="24"/>
          <w:szCs w:val="24"/>
          <w:lang w:eastAsia="ru-RU"/>
        </w:rPr>
        <w:t> Закона РК «О конкуренции» от 25 декабря 2008 г. № 112-IV ЗРК).</w:t>
      </w:r>
    </w:p>
    <w:p w:rsidR="0041231C" w:rsidRPr="000C0FEA" w:rsidRDefault="0041231C" w:rsidP="0041231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Действующим законодательством обеспечивается. При этом защищается только добросовестная конкуренция и не допускаются злоупотребления, направленные на подрыв предпринимательской деятельности конкурентов. В частности, к таким видам монополистической деятельности отнесены: 1) антиконкурентные соглашения субъектов рынка; 2) антиконкурентные согласованные действия субъектов рынка; 3) злоупотребление доминирующим или монопольным положением.</w:t>
      </w:r>
    </w:p>
    <w:p w:rsidR="0041231C" w:rsidRPr="0041231C" w:rsidRDefault="0041231C" w:rsidP="0041231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C0FEA">
        <w:rPr>
          <w:rFonts w:ascii="Times New Roman" w:eastAsia="Times New Roman" w:hAnsi="Times New Roman" w:cs="Times New Roman"/>
          <w:color w:val="000000"/>
          <w:sz w:val="24"/>
          <w:szCs w:val="24"/>
          <w:lang w:eastAsia="ru-RU"/>
        </w:rPr>
        <w:t>Наряду с этим, гражданским законодательством РК устанавливается возможность применения при наличии пробелов в законодательстве не только общих начал и смысла гражданского законодательства, но и требований добросовестност</w:t>
      </w:r>
      <w:r>
        <w:rPr>
          <w:rFonts w:ascii="Times New Roman" w:eastAsia="Times New Roman" w:hAnsi="Times New Roman" w:cs="Times New Roman"/>
          <w:color w:val="000000"/>
          <w:sz w:val="24"/>
          <w:szCs w:val="24"/>
          <w:lang w:eastAsia="ru-RU"/>
        </w:rPr>
        <w:t>и, разумности и справедливости.</w:t>
      </w:r>
    </w:p>
    <w:p w:rsidR="0041231C" w:rsidRDefault="0041231C" w:rsidP="0041231C">
      <w:pPr>
        <w:shd w:val="clear" w:color="auto" w:fill="FFFFFF"/>
        <w:spacing w:after="0" w:line="240" w:lineRule="auto"/>
        <w:jc w:val="center"/>
        <w:textAlignment w:val="baseline"/>
        <w:rPr>
          <w:rFonts w:ascii="Times New Roman" w:eastAsia="Times New Roman" w:hAnsi="Times New Roman" w:cs="Times New Roman"/>
          <w:b/>
          <w:bCs/>
          <w:color w:val="000000"/>
          <w:sz w:val="24"/>
          <w:szCs w:val="24"/>
          <w:lang w:eastAsia="ru-RU"/>
        </w:rPr>
      </w:pPr>
    </w:p>
    <w:p w:rsidR="0041231C" w:rsidRDefault="0041231C" w:rsidP="0041231C">
      <w:pPr>
        <w:spacing w:after="0" w:line="240" w:lineRule="auto"/>
        <w:ind w:firstLine="709"/>
        <w:jc w:val="both"/>
        <w:rPr>
          <w:rFonts w:ascii="Times New Roman" w:hAnsi="Times New Roman" w:cs="Times New Roman"/>
        </w:rPr>
      </w:pPr>
      <w:r>
        <w:rPr>
          <w:rFonts w:ascii="Times New Roman" w:eastAsia="Times New Roman" w:hAnsi="Times New Roman" w:cs="Times New Roman"/>
          <w:b/>
          <w:bCs/>
          <w:color w:val="000000"/>
          <w:sz w:val="24"/>
          <w:szCs w:val="24"/>
          <w:lang w:eastAsia="ru-RU"/>
        </w:rPr>
        <w:t>2.</w:t>
      </w:r>
      <w:r w:rsidRPr="0041231C">
        <w:rPr>
          <w:rFonts w:ascii="Times New Roman" w:hAnsi="Times New Roman" w:cs="Times New Roman"/>
        </w:rPr>
        <w:t xml:space="preserve"> </w:t>
      </w:r>
      <w:r w:rsidRPr="00D924B0">
        <w:rPr>
          <w:rFonts w:ascii="Times New Roman" w:hAnsi="Times New Roman" w:cs="Times New Roman"/>
        </w:rPr>
        <w:t xml:space="preserve">Три четких драйвера роста экономики. Упор на системные межотраслевые реформы без ярко выраженного отраслевого планирования, характерного для стран начальной ступени развития. Используются конкурентные преимущества Казахстана. Принцип качественного роста. Особое внимание — эффекту, индикаторам для вхождения в «тридцатку». Выходит за рамки чисто экономического плана, что характерно для планов стран продвинутой стадии развития   Стратегический план до 2025 года — это рабочий план Правительства Казахстана по выполнению задач Третьей модернизации.   В казахстанской модели развития стратегические планы не просто провозглашают цели и намерения. Наши планы — это «мосты в будущее». Планирование — рабочий инструмент развития страны. В видении будущего, в понимании того, что и зачем делает Правительство, нуждаются и бизнес Казахстана, и обычные граждане, и мировое инвестиционное сообщество.   2. У нас есть 5-10 лет. Вызовы и возможности на современном этапе.   Наше дальнейшее движение в лигу 30-ти развитых стран будет идти в непростых внешних условиях. Случившийся 10 лет назад глобальный финансовый кризис 2007–2009 годов стал отправной точкой стремительных и опасных перемен в мировой экономике и геополитике. </w:t>
      </w:r>
    </w:p>
    <w:p w:rsidR="0041231C" w:rsidRDefault="0041231C" w:rsidP="0041231C">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Переход мира к многополярной модели сопровождается конфликтами и кризисами, экономической, технологической и геополитической конкуренцией.  Главные факторы глобальной конкурентоспособности: высокий уровень национального человеческого капитала, технологическая модернизация и цифровизация, качество экономического роста. Беспрецедентная волна инноваций в передовых экономиках мира требует от Казахстана молниеносной реакции на происходящие кардинальные изменения. Начался переход передовых стран к новому технологическому укладу Индустрии 4.0, и отставание здесь недопустимо.   Учитывая динамичные подвижки в мировой экономике, период до 2025 года носит стратегический характер для Казахстана. В ближайшие годы будет решаться, какие государства справятся с вызовами новой реальности, а какие не справятся. Кто справится, окажется среди лидеров развития; кто не справится, окажется на обочине мирового прогресса, импортируя передовые решения, со всеми вытекающими последствиями.   Казахстан — открытая страна; национальная экономика Казахстана тесно интегрирована в мировую экономику. Поэтому в период до 2025 года нужны опережающие изменения, чтобы защитить экономику от возможных внешних шоков и включить новые факторы для ускоренного развития страны. Если этого не сделать, то в перспективе ближайших лет Казахстан может столкнуться со следующими важнейшими угрозами: </w:t>
      </w:r>
    </w:p>
    <w:p w:rsidR="0041231C" w:rsidRDefault="0041231C" w:rsidP="0041231C">
      <w:pPr>
        <w:spacing w:after="0" w:line="240" w:lineRule="auto"/>
        <w:ind w:firstLine="709"/>
        <w:jc w:val="both"/>
        <w:rPr>
          <w:rFonts w:ascii="Times New Roman" w:hAnsi="Times New Roman" w:cs="Times New Roman"/>
        </w:rPr>
      </w:pPr>
      <w:r w:rsidRPr="00D924B0">
        <w:rPr>
          <w:rFonts w:ascii="Times New Roman" w:hAnsi="Times New Roman" w:cs="Times New Roman"/>
        </w:rPr>
        <w:lastRenderedPageBreak/>
        <w:t>Снижение темпов экономического роста. На фоне возросшего протекционизма и расширения практики санкционных войн снизились объемы мировой торговли. «Новая реальность» привела к сужению общемирового спроса и замедлению темпов роста развивающихся стран. В таких внешних обстоятельствах Казахстану грозит консервация темпов экономического роста на уровне 2-3% в год, то есть ниже среднемировых для развивающихся экономик, и потеря шансов на попадание в лигу тридцати развитых стран. Ловушка «среднего дохода». По главным показателям Казахстан достиг среднего уровня экономического развития. Опыт сопоставимых стран показывает, что есть риск «застревания» на среднем уровне. Если в опережающем режиме не перей</w:t>
      </w:r>
      <w:proofErr w:type="gramStart"/>
      <w:r w:rsidRPr="00D924B0">
        <w:rPr>
          <w:rFonts w:ascii="Times New Roman" w:hAnsi="Times New Roman" w:cs="Times New Roman"/>
        </w:rPr>
        <w:t>ти к</w:t>
      </w:r>
      <w:proofErr w:type="gramEnd"/>
      <w:r w:rsidRPr="00D924B0">
        <w:rPr>
          <w:rFonts w:ascii="Times New Roman" w:hAnsi="Times New Roman" w:cs="Times New Roman"/>
        </w:rPr>
        <w:t xml:space="preserve"> новой модели экономического роста, Казахстану грозит долгосрочная стагнация на уровне стран среднего достатка и утрата конкурентных позиций по отношению к странам-соседям. Потеря конкурентоспособности из-за усиливающейся зависимости от импорта технологий, комплектующих и специалистов. А доминирование государственного сектора в национальной экономике приведет к ограниченной конкуренции между субъектами экономической деятельности на внешних и внутренних рынках, что снизит общую конкурентоспособность казахстанских предприятий. Увеличение технологического отставания. Идущий в передовых странах мира бум технологий предъявляет принципиально новые требования к качеству национального человеческого капитала. Развитие новейших навыков и способностей людей — критически важная задача для дальнейшего продвижения Казахстана в «тридцатку». Казахстан нуждается в опережающих системных реформах, которые дадут мощный импульс инновационной экономике, включая подготовку кадров, научные и прикладные исследования, поддержку стартапов, трансфер передовых технологий и т.д. Запаздывание в таких вопросах грозит тем, что за Казахстаном может закрепиться место «отстающей страны». </w:t>
      </w:r>
    </w:p>
    <w:p w:rsidR="0041231C" w:rsidRDefault="0041231C" w:rsidP="0041231C">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Снижение качества жизни. Если страна теряет экономическую конкурентоспособность, это напрямую отражается на благосостоянии граждан. Рано или поздно наступает эффект «проедания ресурсов» в результате утраты преимуществ наследия прошлых периодов (таких как социальная и физическая инфраструктура, экологический потенциал). Учитывая опыт сопоставимых стран, есть риск попадания в «технологическую ловушку бедности».     Новая реальность создает для страны существенные риски, и, в то же время, открывает уникальные возможности. Накопленный потенциал Казахстана позволяет стране активно встраиваться в новое, еще только возникающее мировое разделение труда на самых выгодных условиях. В период до 2025 года мы не должны упустить такой шанс.   Не перестроившись сейчас, Казахстан рискует потерять десятилетия, оказавшись в так называемой «технологической ловушке бедности». Так было в период промышленной революции </w:t>
      </w:r>
      <w:proofErr w:type="gramStart"/>
      <w:r w:rsidRPr="00D924B0">
        <w:rPr>
          <w:rFonts w:ascii="Times New Roman" w:hAnsi="Times New Roman" w:cs="Times New Roman"/>
        </w:rPr>
        <w:t>Х</w:t>
      </w:r>
      <w:proofErr w:type="gramEnd"/>
      <w:r w:rsidRPr="00D924B0">
        <w:rPr>
          <w:rFonts w:ascii="Times New Roman" w:hAnsi="Times New Roman" w:cs="Times New Roman"/>
        </w:rPr>
        <w:t>VII–XIX веков, когда Англия, Германия и США вырвались далеко вперед, а страны, не освоившие «индустрию паровых машин», оказались в аутсайдерах на целую эпоху. Сегодня Казахстан стоит на пороге таких же масштабных перемен, но на принципиальную трансформацию экономики и ее адаптацию есть только 5-10 лет.    </w:t>
      </w:r>
    </w:p>
    <w:p w:rsidR="0041231C" w:rsidRDefault="0041231C" w:rsidP="0041231C">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Стратегический план до 2025 года является ответом на новейшие вызовы. Он призван усилить конкурентоспособность Казахстана в новой глобальной конкурентной среде и закрепить за Казахстаном перспективные позиции в новом мировом разделении труда.   3. Опередить время. Новая модель экономического роста.   </w:t>
      </w:r>
      <w:proofErr w:type="gramStart"/>
      <w:r w:rsidRPr="00D924B0">
        <w:rPr>
          <w:rFonts w:ascii="Times New Roman" w:hAnsi="Times New Roman" w:cs="Times New Roman"/>
        </w:rPr>
        <w:t>Передовые страны мира в ускоренном порядке переходят от индустриальной стадии развития к инновационной. Этот переход сопровождается массированным внедрением новых технологий в базовых отраслях и созданием принципиально новых индустрий будущего технологического уклада 4.0.</w:t>
      </w:r>
      <w:proofErr w:type="gramEnd"/>
      <w:r w:rsidRPr="00D924B0">
        <w:rPr>
          <w:rFonts w:ascii="Times New Roman" w:hAnsi="Times New Roman" w:cs="Times New Roman"/>
        </w:rPr>
        <w:t xml:space="preserve"> Масштаб инноваций в мире достиг небывалого размаха. При этом ресурсы минерального сырья перестали быть решающим конкурентным преимуществом и гарантировать успех страны. Успех страны определяется способностью осваивать самые передовые практики и технологии. В условиях бума инноваций меняется сама модель экономического роста передовых стран. Сегодня, чтобы не проиграть в гонке конкурентоспособности, национальная экономика Казахстана, опираясь на созданный высокий потенциал, должна в ускоренном порядке освоить новую модель экономического роста. Переход к новой экономической модели потребует </w:t>
      </w:r>
      <w:proofErr w:type="gramStart"/>
      <w:r w:rsidRPr="00D924B0">
        <w:rPr>
          <w:rFonts w:ascii="Times New Roman" w:hAnsi="Times New Roman" w:cs="Times New Roman"/>
        </w:rPr>
        <w:t>принципиальных</w:t>
      </w:r>
      <w:proofErr w:type="gramEnd"/>
      <w:r w:rsidRPr="00D924B0">
        <w:rPr>
          <w:rFonts w:ascii="Times New Roman" w:hAnsi="Times New Roman" w:cs="Times New Roman"/>
        </w:rPr>
        <w:t xml:space="preserve"> изменений в текущей государственной политике:   Повсеместная ориентация на производительность и качество: Наращивание объемов производства за счет роста производительности, диверсификации и качества товаров и услуг. Технологическая направленность людей, </w:t>
      </w:r>
      <w:proofErr w:type="gramStart"/>
      <w:r w:rsidRPr="00D924B0">
        <w:rPr>
          <w:rFonts w:ascii="Times New Roman" w:hAnsi="Times New Roman" w:cs="Times New Roman"/>
        </w:rPr>
        <w:t>предприятии</w:t>
      </w:r>
      <w:proofErr w:type="gramEnd"/>
      <w:r w:rsidRPr="00D924B0">
        <w:rPr>
          <w:rFonts w:ascii="Times New Roman" w:hAnsi="Times New Roman" w:cs="Times New Roman"/>
        </w:rPr>
        <w:t xml:space="preserve">̆ и отраслей: Развитие креативных, когнитивных навыков на всех этапах жизни, повсеместное проникновение технологий и </w:t>
      </w:r>
      <w:proofErr w:type="gramStart"/>
      <w:r w:rsidRPr="00D924B0">
        <w:rPr>
          <w:rFonts w:ascii="Times New Roman" w:hAnsi="Times New Roman" w:cs="Times New Roman"/>
        </w:rPr>
        <w:t>всеобщая</w:t>
      </w:r>
      <w:proofErr w:type="gramEnd"/>
      <w:r w:rsidRPr="00D924B0">
        <w:rPr>
          <w:rFonts w:ascii="Times New Roman" w:hAnsi="Times New Roman" w:cs="Times New Roman"/>
        </w:rPr>
        <w:t xml:space="preserve"> цифровизация. Конкуренция как стимулятор роста: поощрение конкуренции за счет демонополизации отраслей, продвижения экспорта, локализации технологических компаний и привлечения талантов. Преобладающая роль частного сектора: устранение барьеров, стимулирование инвестиций, совместная ответственность за реализацию. </w:t>
      </w:r>
    </w:p>
    <w:p w:rsidR="0041231C" w:rsidRDefault="0041231C" w:rsidP="0041231C">
      <w:pPr>
        <w:spacing w:after="0" w:line="240" w:lineRule="auto"/>
        <w:ind w:firstLine="709"/>
        <w:jc w:val="both"/>
        <w:rPr>
          <w:rFonts w:ascii="Times New Roman" w:hAnsi="Times New Roman" w:cs="Times New Roman"/>
        </w:rPr>
      </w:pPr>
      <w:r w:rsidRPr="0041231C">
        <w:rPr>
          <w:rFonts w:ascii="Times New Roman" w:hAnsi="Times New Roman" w:cs="Times New Roman"/>
          <w:b/>
        </w:rPr>
        <w:lastRenderedPageBreak/>
        <w:t>3.</w:t>
      </w:r>
      <w:r w:rsidRPr="0041231C">
        <w:rPr>
          <w:rFonts w:ascii="Times New Roman" w:hAnsi="Times New Roman" w:cs="Times New Roman"/>
        </w:rPr>
        <w:t xml:space="preserve"> </w:t>
      </w:r>
      <w:r w:rsidRPr="00D924B0">
        <w:rPr>
          <w:rFonts w:ascii="Times New Roman" w:hAnsi="Times New Roman" w:cs="Times New Roman"/>
        </w:rPr>
        <w:t>Активная позиция регионов и сбалансированное региональное развитие: экономическая самостоятельность, ответственность, конкуренция и кооперация между регионами.     Данные изменения закладывают сквозную идеологию и лежат в основе системных реформ, приоритетов и задач Стратегического плана до 2025 года. Где же будет происходить экономический рост? Новая модель экономического роста призвана обеспечить высокую конкурентоспособность национальной экономики Казахстана. Она требует очень высокого уровня профессиональной подготовки и мотивации людей. Формирующаяся парадигма развития ХХ</w:t>
      </w:r>
      <w:proofErr w:type="gramStart"/>
      <w:r w:rsidRPr="00D924B0">
        <w:rPr>
          <w:rFonts w:ascii="Times New Roman" w:hAnsi="Times New Roman" w:cs="Times New Roman"/>
        </w:rPr>
        <w:t>I</w:t>
      </w:r>
      <w:proofErr w:type="gramEnd"/>
      <w:r w:rsidRPr="00D924B0">
        <w:rPr>
          <w:rFonts w:ascii="Times New Roman" w:hAnsi="Times New Roman" w:cs="Times New Roman"/>
        </w:rPr>
        <w:t xml:space="preserve"> века ставит во главу угла качество человеческого капитала. В полную силу заработают три основных драйвера: Первый — технологичная экономика. Это технологическое обновление и цифровизация базовых отраслей и усиление их позиций на мировых рынках. Сюда относятся агропромышленный, горно-металлургический и топливно-энергетический комплексы. </w:t>
      </w:r>
      <w:proofErr w:type="gramStart"/>
      <w:r w:rsidRPr="00D924B0">
        <w:rPr>
          <w:rFonts w:ascii="Times New Roman" w:hAnsi="Times New Roman" w:cs="Times New Roman"/>
        </w:rPr>
        <w:t>Мы не отказываемся от наших базовых отраслей. Они составляют основу экономики и будут оставаться двигателем для других отраслей в среднесрочной перспективе.</w:t>
      </w:r>
      <w:proofErr w:type="gramEnd"/>
      <w:r w:rsidRPr="00D924B0">
        <w:rPr>
          <w:rFonts w:ascii="Times New Roman" w:hAnsi="Times New Roman" w:cs="Times New Roman"/>
        </w:rPr>
        <w:t xml:space="preserve"> Повышение операционной эффективности, максимальное углубление переработки, включение в глобальные цепочки поставок — вот ориентиры для их развития. </w:t>
      </w:r>
    </w:p>
    <w:p w:rsidR="0041231C" w:rsidRDefault="0041231C" w:rsidP="0041231C">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За счет первого драйвера мы растем вглубь. Второй драйвер — экспортоориентированная экономика. Это дальнейшая индустриализация обрабатывающей промышленности с фокусом на вывод на внешние рынки новых казахстанских товаров. Мы делаем ставку на реализацию системообразующих проектов, способных производить товары высокотехнологичных переделов. Эти «центры тяжести» позволят сформировать критическую массу индустриального предпринимательства. Основой станет внедрение технологий «Индустрии 4.0». За счет второго драйвера мы растем вширь. Третий драйвер — новая экономика. Это формирование новых индустрий и развитие сферы услуг. Цифровизация и технологическая революция создают возможности для возникновения </w:t>
      </w:r>
      <w:proofErr w:type="gramStart"/>
      <w:r w:rsidRPr="00D924B0">
        <w:rPr>
          <w:rFonts w:ascii="Times New Roman" w:hAnsi="Times New Roman" w:cs="Times New Roman"/>
        </w:rPr>
        <w:t>новых</w:t>
      </w:r>
      <w:proofErr w:type="gramEnd"/>
      <w:r w:rsidRPr="00D924B0">
        <w:rPr>
          <w:rFonts w:ascii="Times New Roman" w:hAnsi="Times New Roman" w:cs="Times New Roman"/>
        </w:rPr>
        <w:t xml:space="preserve"> индустрий на базе и вокруг традиционных отраслей экономики. Новые индустрии будут появляться как в производстве товаров, так и в сфере услуг. Новыми «точками роста» экономики должны стать экспортоориентированные и высокопродуктивные услуги. </w:t>
      </w:r>
      <w:proofErr w:type="gramStart"/>
      <w:r w:rsidRPr="00D924B0">
        <w:rPr>
          <w:rFonts w:ascii="Times New Roman" w:hAnsi="Times New Roman" w:cs="Times New Roman"/>
        </w:rPr>
        <w:t>Это, например, транспорт и логистика, аэрокосмические услуги, инжиниринг, ИКТ, образование, медицинский туризм.</w:t>
      </w:r>
      <w:proofErr w:type="gramEnd"/>
      <w:r w:rsidRPr="00D924B0">
        <w:rPr>
          <w:rFonts w:ascii="Times New Roman" w:hAnsi="Times New Roman" w:cs="Times New Roman"/>
        </w:rPr>
        <w:t xml:space="preserve"> За счет третьего драйвера мы растем ввысь.   Главное — не сырье, не накопленные производственные фонды, не финансовые капиталы и даже не сами по себе инновации. В инновационной экономике главный источник развития — это люди, их умения, способности и компетенции.   Бесспорные конкурентные преимущества сейчас получают страны с более высоким уровнем человеческого капитала — те, которые могут предложить бизнесу и инвестору специалистов любого уровня квалификации. Казахстан с его относительно молодым населением, хорошим базовым образованием, стабильностью и устремленностью в будущее, обладает мощнейшим потенциалом развития человеческого капитала.</w:t>
      </w:r>
    </w:p>
    <w:p w:rsidR="0041231C" w:rsidRDefault="0041231C" w:rsidP="0041231C">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 В Казахстане уже создан серьезный задел для развития новой индустрии образования, соответствующей запросам ХХ</w:t>
      </w:r>
      <w:proofErr w:type="gramStart"/>
      <w:r w:rsidRPr="00D924B0">
        <w:rPr>
          <w:rFonts w:ascii="Times New Roman" w:hAnsi="Times New Roman" w:cs="Times New Roman"/>
        </w:rPr>
        <w:t>I</w:t>
      </w:r>
      <w:proofErr w:type="gramEnd"/>
      <w:r w:rsidRPr="00D924B0">
        <w:rPr>
          <w:rFonts w:ascii="Times New Roman" w:hAnsi="Times New Roman" w:cs="Times New Roman"/>
        </w:rPr>
        <w:t xml:space="preserve"> века. Программа Болашак, программа Балапан, Назарбаев Университет, Назарбаев интеллектуальные школы, переход высшего образования к Болонской системе, культивирование трехъязычия, цифровизация образования — все эти достижения, безусловно, усиливают национальный человеческий капитал, и открывают возможности для качественного прорыва в подготовке кадров. Переход к новой модели экономического роста при ведущей роли человеческого капитала — основа предстоящих системных реформ.   4. Наша целевая траектория роста.  Основания для оптимизма.   Согласно ожиданиям населения, представителей бизнеса и государственного сектора, Казахстан должен стать открытой, единой и справедливой страной с растущим уровнем жизни людей и конкурентоспособной экономикой, основанной на передовых технологиях и навыках. Достижению этой цели соответствует рост национальной экономики на уровне не менее 4,5-5% В</w:t>
      </w:r>
      <w:proofErr w:type="gramStart"/>
      <w:r w:rsidRPr="00D924B0">
        <w:rPr>
          <w:rFonts w:ascii="Times New Roman" w:hAnsi="Times New Roman" w:cs="Times New Roman"/>
        </w:rPr>
        <w:t>ВП в ср</w:t>
      </w:r>
      <w:proofErr w:type="gramEnd"/>
      <w:r w:rsidRPr="00D924B0">
        <w:rPr>
          <w:rFonts w:ascii="Times New Roman" w:hAnsi="Times New Roman" w:cs="Times New Roman"/>
        </w:rPr>
        <w:t xml:space="preserve">еднем в год, что позволит Казахстану к 2025 году обеспечить достижение ВВП на душу населения на уровне $46 100 (по паритету покупательной способности).   Такой курс есть поступательное продолжение «Стратегии-2050» в новейших условиях, и такой курс безальтернативен. При темпах роста ниже среднемировых с каждым годом накапливалось бы отставание Казахстана от передовых стран, и задача вхождения в «тридцатку» оказалась бы невыполнимой. </w:t>
      </w:r>
    </w:p>
    <w:p w:rsidR="0041231C" w:rsidRDefault="0041231C" w:rsidP="0041231C">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Параметры целевой траектории неслучайны. Именно такие показатели ведут нас в «тридцатку» — к высокому уровню благосостояния и конкурентоспособности. Сегодня Казахстан располагает достаточными экономическими, интеллектуальными и политическими ресурсами, чтобы смело шагнуть вперед. Стратегический план опирается на прочный фундамент </w:t>
      </w:r>
      <w:proofErr w:type="gramStart"/>
      <w:r w:rsidRPr="00D924B0">
        <w:rPr>
          <w:rFonts w:ascii="Times New Roman" w:hAnsi="Times New Roman" w:cs="Times New Roman"/>
        </w:rPr>
        <w:t>национальных</w:t>
      </w:r>
      <w:proofErr w:type="gramEnd"/>
      <w:r w:rsidRPr="00D924B0">
        <w:rPr>
          <w:rFonts w:ascii="Times New Roman" w:hAnsi="Times New Roman" w:cs="Times New Roman"/>
        </w:rPr>
        <w:t xml:space="preserve"> достижений Казахстана.   Казахстан сумел сохранить положительные темпы роста в период кризисов и выходит на целевую траекторию до 2025 года   Основания для оптимизма дает тот невероятный рывок в развитии, который Казахстан уже совершил за годы Независимости.  Эффективность стратегического курса. За 25 лет ВВП Казахстана вырос в три раза, что позволило из категории бедных стран вый</w:t>
      </w:r>
      <w:proofErr w:type="gramStart"/>
      <w:r w:rsidRPr="00D924B0">
        <w:rPr>
          <w:rFonts w:ascii="Times New Roman" w:hAnsi="Times New Roman" w:cs="Times New Roman"/>
        </w:rPr>
        <w:t>ти на</w:t>
      </w:r>
      <w:proofErr w:type="gramEnd"/>
      <w:r w:rsidRPr="00D924B0">
        <w:rPr>
          <w:rFonts w:ascii="Times New Roman" w:hAnsi="Times New Roman" w:cs="Times New Roman"/>
        </w:rPr>
        <w:t xml:space="preserve"> средний </w:t>
      </w:r>
      <w:r w:rsidRPr="00D924B0">
        <w:rPr>
          <w:rFonts w:ascii="Times New Roman" w:hAnsi="Times New Roman" w:cs="Times New Roman"/>
        </w:rPr>
        <w:lastRenderedPageBreak/>
        <w:t>уровень развития. В ХХ</w:t>
      </w:r>
      <w:proofErr w:type="gramStart"/>
      <w:r w:rsidRPr="00D924B0">
        <w:rPr>
          <w:rFonts w:ascii="Times New Roman" w:hAnsi="Times New Roman" w:cs="Times New Roman"/>
        </w:rPr>
        <w:t>I</w:t>
      </w:r>
      <w:proofErr w:type="gramEnd"/>
      <w:r w:rsidRPr="00D924B0">
        <w:rPr>
          <w:rFonts w:ascii="Times New Roman" w:hAnsi="Times New Roman" w:cs="Times New Roman"/>
        </w:rPr>
        <w:t xml:space="preserve"> веке средние темпы роста казахстанской экономики превышают темпы роста мировой экономики.  Умение держать удар. Казахстан обладает значительным опытом антикризисных политик. Азиатский кризис 1997–1998 годов, глобальный финансовый кризис 2007–2009 и «новая реальность», начавшаяся в 2014 — все это серьезнейшие вызовы, которые проверяли на прочность казахстанскую модель развития. За период кризисов Казахстан доказал, что может «держать удар», сохранив положительную траекторию роста в отличие от других государств.  Адаптация к новой реальности. 2017 год — год старта Третьей модернизации. ВВП на душу населения по итогам 2017 года составит более $26 000 по ППС, что является самым высоким показателем в СНГ. Адаптация экономики Казахстана к «новой реальности» идет успешно.    Стратегические инвестпроекты в промышленном секторе создают основу для диверсификации экономики.   5. Не только рост ВВП. Параметры качественного прорыва.   </w:t>
      </w:r>
    </w:p>
    <w:p w:rsidR="0041231C" w:rsidRDefault="0041231C" w:rsidP="0041231C">
      <w:pPr>
        <w:spacing w:after="0" w:line="240" w:lineRule="auto"/>
        <w:ind w:firstLine="709"/>
        <w:jc w:val="both"/>
        <w:rPr>
          <w:rFonts w:ascii="Times New Roman" w:hAnsi="Times New Roman" w:cs="Times New Roman"/>
        </w:rPr>
      </w:pPr>
      <w:r w:rsidRPr="00D924B0">
        <w:rPr>
          <w:rFonts w:ascii="Times New Roman" w:hAnsi="Times New Roman" w:cs="Times New Roman"/>
        </w:rPr>
        <w:t>В парадигме развития ХХ</w:t>
      </w:r>
      <w:proofErr w:type="gramStart"/>
      <w:r w:rsidRPr="00D924B0">
        <w:rPr>
          <w:rFonts w:ascii="Times New Roman" w:hAnsi="Times New Roman" w:cs="Times New Roman"/>
        </w:rPr>
        <w:t>I</w:t>
      </w:r>
      <w:proofErr w:type="gramEnd"/>
      <w:r w:rsidRPr="00D924B0">
        <w:rPr>
          <w:rFonts w:ascii="Times New Roman" w:hAnsi="Times New Roman" w:cs="Times New Roman"/>
        </w:rPr>
        <w:t xml:space="preserve"> века высокие темпы экономического роста являются необходимым, но недостаточным условием национального успеха. В усложнившемся и быстро меняющемся мире валовый внутренний продукт (ВВП) в полной мере не отражает качество жизни в стране, уровень реального благосостояния граждан и весь потенциал национальной экономики. Наряду с достижением стабильно высоких темпов роста ВВП Казахстана Стратегический план 2025 ставит задачи качественного прорыва.   Часто используемый всеми нами индикатор — валовый внутренний продукт имеет целый ряд существенных изъянов. ВВП не отражает долгосрочный характер экономической деятельности. Он не учитывает ущерб, который наносится окружающей среде, включая истощение природных ресурсов. Кроме того, он не отражает качество жизни в той или иной стране. ВВП на душу населения не показывает реального благосостояния граждан, не учитывает расслоения населения по доходам. Традиционный ВВП </w:t>
      </w:r>
      <w:proofErr w:type="gramStart"/>
      <w:r w:rsidRPr="00D924B0">
        <w:rPr>
          <w:rFonts w:ascii="Times New Roman" w:hAnsi="Times New Roman" w:cs="Times New Roman"/>
        </w:rPr>
        <w:t>создаёт</w:t>
      </w:r>
      <w:proofErr w:type="gramEnd"/>
      <w:r w:rsidRPr="00D924B0">
        <w:rPr>
          <w:rFonts w:ascii="Times New Roman" w:hAnsi="Times New Roman" w:cs="Times New Roman"/>
        </w:rPr>
        <w:t xml:space="preserve"> ложное восприятие об экономическом процветании. — Н. Назарбаев, выступление на X Астанинском экономическом форуме, 16.06.2017   Новое качество жизни и новое качество экономического роста — важнейшие задачи для достижения Казахстаном уровня высокоразвитой страны. Особенность Стратегического плана 2025: качественные цели предельно конкретизированы. </w:t>
      </w:r>
    </w:p>
    <w:p w:rsidR="0041231C" w:rsidRDefault="0041231C" w:rsidP="0041231C">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Наличие четких качественных индикаторов позволит Правительству управлять качеством развития, а это важнейшее требование к модели роста на современном этапе развития. Последовательная ориентация на конкретные индикаторы качества должна заметно повысить эффективность государственного управления на правительственном и региональном уровне. Заданная планка заставит «подтянуть» уровень своей работы все ведомства.   Ключевые национальные индикаторы     Принципиально новый уровень конкурентоспособности экономики Казахстана — это шесть четких целей, индикаторов качества экономического роста.     Принципиально новый уровень национального благосостояния Казахстана — это шесть четких целей, индикаторов качества жизни людей.     6. Эволюционно-прорывной путь.  Потенциал Казахстанской модели.   За годы Независимости Казахстан, опираясь на международный опыт, выработал свои подходы к развитию, которые сейчас во всем мире называют «Казахстанская модель». Казахстанская модель позволяет сочетать эволюционный путь </w:t>
      </w:r>
      <w:proofErr w:type="gramStart"/>
      <w:r w:rsidRPr="00D924B0">
        <w:rPr>
          <w:rFonts w:ascii="Times New Roman" w:hAnsi="Times New Roman" w:cs="Times New Roman"/>
        </w:rPr>
        <w:t>постепенных</w:t>
      </w:r>
      <w:proofErr w:type="gramEnd"/>
      <w:r w:rsidRPr="00D924B0">
        <w:rPr>
          <w:rFonts w:ascii="Times New Roman" w:hAnsi="Times New Roman" w:cs="Times New Roman"/>
        </w:rPr>
        <w:t xml:space="preserve"> улучшений с решительными шагами прорывного характера, сохраняя при этом социально-экономическую стабильность. </w:t>
      </w:r>
    </w:p>
    <w:p w:rsidR="0041231C" w:rsidRDefault="0041231C" w:rsidP="0041231C">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Две предшествующие модернизации Казахстана были успешными благодаря такому сочетанию эволюции и форсированного развития. Казахстанская модель развития — важное конкурентное преимущество страны в сегодняшних условиях. «Модель Нурсултана Назарбаева» позволит и дальше действовать на опережение, сочетая динамизм реформ Третьей модернизации и стабильность проводимого курса.   Стратегический план 2025 включает два «двигателя» системных изменений: Первый — форсированный.Системные реформы — это семь важнейших прорывных </w:t>
      </w:r>
      <w:proofErr w:type="gramStart"/>
      <w:r w:rsidRPr="00D924B0">
        <w:rPr>
          <w:rFonts w:ascii="Times New Roman" w:hAnsi="Times New Roman" w:cs="Times New Roman"/>
        </w:rPr>
        <w:t>изменении</w:t>
      </w:r>
      <w:proofErr w:type="gramEnd"/>
      <w:r w:rsidRPr="00D924B0">
        <w:rPr>
          <w:rFonts w:ascii="Times New Roman" w:hAnsi="Times New Roman" w:cs="Times New Roman"/>
        </w:rPr>
        <w:t xml:space="preserve">̆, которые должны произойти в экономике и социальной жизни страны до 2025 года. Без реализации этих изменений достижение целевых показателей Стратегического плана невозможно. Второй — эволюционный. Приоритетные политики реализации стратегии «Казахстан-2050» — это курс, осуществляемый </w:t>
      </w:r>
    </w:p>
    <w:p w:rsidR="0041231C" w:rsidRPr="0041231C" w:rsidRDefault="0041231C" w:rsidP="0041231C">
      <w:pPr>
        <w:spacing w:after="0" w:line="240" w:lineRule="auto"/>
        <w:ind w:firstLine="709"/>
        <w:jc w:val="both"/>
        <w:rPr>
          <w:rFonts w:ascii="Times New Roman" w:hAnsi="Times New Roman" w:cs="Times New Roman"/>
          <w:b/>
        </w:rPr>
      </w:pPr>
      <w:r w:rsidRPr="00D924B0">
        <w:rPr>
          <w:rFonts w:ascii="Times New Roman" w:hAnsi="Times New Roman" w:cs="Times New Roman"/>
        </w:rPr>
        <w:t xml:space="preserve">Правительством по приоритетным направлениям. Семь политик Правительства призваны обеспечить прочное удержание социальной стабильности в ходе проведения реформ.   Форсированный и эволюционный подход дополняют и усиливают друг друга. Потенциал Казахстанской модели — ответ на высокий динамизм и высокую неопределенность в глобальной экономике.   План 7 системных реформ и 7 приоритетных политик   Принципы успешной реализации: Четкая ответственность за результаты проводимых реформ и инициатив, выполнения целевых индикаторов и достижения ожидаемых результатов. Разделение ответственности за результаты внедрения с бизнесом и общественностью. Сосредоточенность на ценности результата, а не процесса, и независимая оценка. </w:t>
      </w:r>
      <w:r w:rsidRPr="00D924B0">
        <w:rPr>
          <w:rFonts w:ascii="Times New Roman" w:hAnsi="Times New Roman" w:cs="Times New Roman"/>
        </w:rPr>
        <w:lastRenderedPageBreak/>
        <w:t>Оперативный мониторинг, основанный на цифровом слежении за ходом работы.   Главнейшая цель Казахстана до 2025 года</w:t>
      </w:r>
      <w:proofErr w:type="gramStart"/>
      <w:r w:rsidRPr="00D924B0">
        <w:rPr>
          <w:rFonts w:ascii="Times New Roman" w:hAnsi="Times New Roman" w:cs="Times New Roman"/>
        </w:rPr>
        <w:t xml:space="preserve"> Д</w:t>
      </w:r>
      <w:proofErr w:type="gramEnd"/>
      <w:r w:rsidRPr="00D924B0">
        <w:rPr>
          <w:rFonts w:ascii="Times New Roman" w:hAnsi="Times New Roman" w:cs="Times New Roman"/>
        </w:rPr>
        <w:t>обиться качественного и устойчивого подъема экономики, ведущего к выходу материального благосостояния людей на уровень стран ОЭСР и на пути к лиге тридцати развитых стран мира.</w:t>
      </w:r>
    </w:p>
    <w:p w:rsidR="00031E42" w:rsidRPr="0041231C" w:rsidRDefault="0041231C" w:rsidP="0041231C">
      <w:pPr>
        <w:shd w:val="clear" w:color="auto" w:fill="FFFFFF"/>
        <w:spacing w:after="0" w:line="240" w:lineRule="auto"/>
        <w:textAlignment w:val="baseline"/>
        <w:rPr>
          <w:rFonts w:ascii="Times New Roman" w:eastAsia="Times New Roman" w:hAnsi="Times New Roman" w:cs="Times New Roman"/>
          <w:color w:val="000000"/>
          <w:sz w:val="24"/>
          <w:szCs w:val="24"/>
          <w:lang w:eastAsia="ru-RU"/>
        </w:rPr>
      </w:pPr>
      <w:r w:rsidRPr="0045631E">
        <w:rPr>
          <w:rFonts w:ascii="Times New Roman" w:eastAsia="Times New Roman" w:hAnsi="Times New Roman" w:cs="Times New Roman"/>
          <w:b/>
          <w:bCs/>
          <w:color w:val="000000"/>
          <w:sz w:val="24"/>
          <w:szCs w:val="24"/>
          <w:lang w:eastAsia="ru-RU"/>
        </w:rPr>
        <w:t>Вопросы для самоконтроля: </w:t>
      </w:r>
    </w:p>
    <w:p w:rsidR="0041231C" w:rsidRPr="00031E42" w:rsidRDefault="0041231C" w:rsidP="0041231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w:t>
      </w:r>
      <w:r w:rsidRPr="00031E42">
        <w:rPr>
          <w:rFonts w:ascii="Times New Roman" w:eastAsia="Times New Roman" w:hAnsi="Times New Roman" w:cs="Times New Roman"/>
          <w:color w:val="000000"/>
          <w:sz w:val="24"/>
          <w:szCs w:val="24"/>
          <w:lang w:eastAsia="ru-RU"/>
        </w:rPr>
        <w:t>. Что обязательно должно быть отражено в исковом заявлении и в отзыве на исковое заявление?</w:t>
      </w:r>
    </w:p>
    <w:p w:rsidR="0041231C" w:rsidRPr="00031E42" w:rsidRDefault="0041231C" w:rsidP="0041231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w:t>
      </w:r>
      <w:r w:rsidRPr="00031E42">
        <w:rPr>
          <w:rFonts w:ascii="Times New Roman" w:eastAsia="Times New Roman" w:hAnsi="Times New Roman" w:cs="Times New Roman"/>
          <w:color w:val="000000"/>
          <w:sz w:val="24"/>
          <w:szCs w:val="24"/>
          <w:lang w:eastAsia="ru-RU"/>
        </w:rPr>
        <w:t>. В каких случаях арбитраж возвращает исковое заявление?</w:t>
      </w:r>
    </w:p>
    <w:p w:rsidR="0041231C" w:rsidRPr="00031E42" w:rsidRDefault="0041231C" w:rsidP="0041231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w:t>
      </w:r>
      <w:r w:rsidRPr="00031E42">
        <w:rPr>
          <w:rFonts w:ascii="Times New Roman" w:eastAsia="Times New Roman" w:hAnsi="Times New Roman" w:cs="Times New Roman"/>
          <w:color w:val="000000"/>
          <w:sz w:val="24"/>
          <w:szCs w:val="24"/>
          <w:lang w:eastAsia="ru-RU"/>
        </w:rPr>
        <w:t>. Каковы права сторон, участвующих в арбитражном разбирательстве?</w:t>
      </w:r>
    </w:p>
    <w:p w:rsidR="0041231C" w:rsidRPr="00031E42" w:rsidRDefault="0041231C" w:rsidP="0041231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w:t>
      </w:r>
      <w:r w:rsidRPr="00031E42">
        <w:rPr>
          <w:rFonts w:ascii="Times New Roman" w:eastAsia="Times New Roman" w:hAnsi="Times New Roman" w:cs="Times New Roman"/>
          <w:color w:val="000000"/>
          <w:sz w:val="24"/>
          <w:szCs w:val="24"/>
          <w:lang w:eastAsia="ru-RU"/>
        </w:rPr>
        <w:t>. В каких случаях арбитраж выносит определение о прекращении производства по делу?</w:t>
      </w:r>
    </w:p>
    <w:p w:rsidR="0041231C" w:rsidRPr="00031E42" w:rsidRDefault="0041231C" w:rsidP="0041231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w:t>
      </w:r>
      <w:r w:rsidRPr="00031E42">
        <w:rPr>
          <w:rFonts w:ascii="Times New Roman" w:eastAsia="Times New Roman" w:hAnsi="Times New Roman" w:cs="Times New Roman"/>
          <w:color w:val="000000"/>
          <w:sz w:val="24"/>
          <w:szCs w:val="24"/>
          <w:lang w:eastAsia="ru-RU"/>
        </w:rPr>
        <w:t>. В каких случаях арбитражное решение может быть отменено компетентным судом?</w:t>
      </w:r>
    </w:p>
    <w:p w:rsidR="0041231C" w:rsidRPr="00031E42" w:rsidRDefault="0041231C" w:rsidP="0041231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w:t>
      </w:r>
      <w:r w:rsidRPr="00031E42">
        <w:rPr>
          <w:rFonts w:ascii="Times New Roman" w:eastAsia="Times New Roman" w:hAnsi="Times New Roman" w:cs="Times New Roman"/>
          <w:color w:val="000000"/>
          <w:sz w:val="24"/>
          <w:szCs w:val="24"/>
          <w:lang w:eastAsia="ru-RU"/>
        </w:rPr>
        <w:t>. По каким основаниям компетентный суд отказывает в признании или приведении в исполнение арбитражного решения независимо от того, в какой стране оно было вынесено?</w:t>
      </w:r>
    </w:p>
    <w:p w:rsidR="0041231C" w:rsidRPr="00031E42" w:rsidRDefault="0041231C" w:rsidP="0041231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w:t>
      </w:r>
      <w:r w:rsidRPr="00031E42">
        <w:rPr>
          <w:rFonts w:ascii="Times New Roman" w:eastAsia="Times New Roman" w:hAnsi="Times New Roman" w:cs="Times New Roman"/>
          <w:color w:val="000000"/>
          <w:sz w:val="24"/>
          <w:szCs w:val="24"/>
          <w:lang w:eastAsia="ru-RU"/>
        </w:rPr>
        <w:t>. Какие споры рассматривают суды в порядке гражданского судопроизводства?</w:t>
      </w:r>
    </w:p>
    <w:p w:rsidR="0041231C" w:rsidRPr="00031E42" w:rsidRDefault="0041231C" w:rsidP="0041231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w:t>
      </w:r>
      <w:r w:rsidRPr="00031E42">
        <w:rPr>
          <w:rFonts w:ascii="Times New Roman" w:eastAsia="Times New Roman" w:hAnsi="Times New Roman" w:cs="Times New Roman"/>
          <w:color w:val="000000"/>
          <w:sz w:val="24"/>
          <w:szCs w:val="24"/>
          <w:lang w:eastAsia="ru-RU"/>
        </w:rPr>
        <w:t>. В чем специфика рассмотрения судами дел особого искового производства?</w:t>
      </w:r>
    </w:p>
    <w:p w:rsidR="0041231C" w:rsidRPr="00031E42" w:rsidRDefault="0041231C" w:rsidP="0041231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w:t>
      </w:r>
      <w:r w:rsidRPr="00031E42">
        <w:rPr>
          <w:rFonts w:ascii="Times New Roman" w:eastAsia="Times New Roman" w:hAnsi="Times New Roman" w:cs="Times New Roman"/>
          <w:color w:val="000000"/>
          <w:sz w:val="24"/>
          <w:szCs w:val="24"/>
          <w:lang w:eastAsia="ru-RU"/>
        </w:rPr>
        <w:t xml:space="preserve">. Для </w:t>
      </w:r>
      <w:proofErr w:type="gramStart"/>
      <w:r w:rsidRPr="00031E42">
        <w:rPr>
          <w:rFonts w:ascii="Times New Roman" w:eastAsia="Times New Roman" w:hAnsi="Times New Roman" w:cs="Times New Roman"/>
          <w:color w:val="000000"/>
          <w:sz w:val="24"/>
          <w:szCs w:val="24"/>
          <w:lang w:eastAsia="ru-RU"/>
        </w:rPr>
        <w:t>рассмотрения</w:t>
      </w:r>
      <w:proofErr w:type="gramEnd"/>
      <w:r w:rsidRPr="00031E42">
        <w:rPr>
          <w:rFonts w:ascii="Times New Roman" w:eastAsia="Times New Roman" w:hAnsi="Times New Roman" w:cs="Times New Roman"/>
          <w:color w:val="000000"/>
          <w:sz w:val="24"/>
          <w:szCs w:val="24"/>
          <w:lang w:eastAsia="ru-RU"/>
        </w:rPr>
        <w:t xml:space="preserve"> каких споров были созданы специализированные межрайонные экономические суды?</w:t>
      </w:r>
    </w:p>
    <w:p w:rsidR="0041231C" w:rsidRPr="00031E42" w:rsidRDefault="0041231C" w:rsidP="0041231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10</w:t>
      </w:r>
      <w:r w:rsidRPr="00031E42">
        <w:rPr>
          <w:rFonts w:ascii="Times New Roman" w:eastAsia="Times New Roman" w:hAnsi="Times New Roman" w:cs="Times New Roman"/>
          <w:color w:val="000000"/>
          <w:sz w:val="24"/>
          <w:szCs w:val="24"/>
          <w:lang w:eastAsia="ru-RU"/>
        </w:rPr>
        <w:t>. Какие дела не вправе рассматривать специализированные межрайонные экономические суды?</w:t>
      </w:r>
    </w:p>
    <w:p w:rsidR="0041231C" w:rsidRPr="00031E42" w:rsidRDefault="0041231C" w:rsidP="0041231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11</w:t>
      </w:r>
      <w:r w:rsidRPr="00031E42">
        <w:rPr>
          <w:rFonts w:ascii="Times New Roman" w:eastAsia="Times New Roman" w:hAnsi="Times New Roman" w:cs="Times New Roman"/>
          <w:color w:val="000000"/>
          <w:sz w:val="24"/>
          <w:szCs w:val="24"/>
          <w:lang w:eastAsia="ru-RU"/>
        </w:rPr>
        <w:t>. Каковы особенности современной практики разрешения хозяйственных (коммерческих, торговых) споров в зарубежных государствах и в Республике Казахстан?</w:t>
      </w:r>
    </w:p>
    <w:p w:rsidR="0041231C" w:rsidRPr="000632D9" w:rsidRDefault="0041231C" w:rsidP="0041231C">
      <w:pPr>
        <w:shd w:val="clear" w:color="auto" w:fill="FFFFFF"/>
        <w:tabs>
          <w:tab w:val="left" w:pos="175"/>
        </w:tabs>
        <w:spacing w:after="0" w:line="240" w:lineRule="auto"/>
        <w:ind w:firstLine="567"/>
        <w:jc w:val="both"/>
        <w:rPr>
          <w:rFonts w:ascii="Times New Roman" w:hAnsi="Times New Roman" w:cs="Times New Roman"/>
          <w:b/>
          <w:sz w:val="24"/>
          <w:szCs w:val="24"/>
        </w:rPr>
      </w:pPr>
      <w:r w:rsidRPr="000632D9">
        <w:rPr>
          <w:rFonts w:ascii="Times New Roman" w:hAnsi="Times New Roman" w:cs="Times New Roman"/>
          <w:b/>
          <w:sz w:val="24"/>
          <w:szCs w:val="24"/>
        </w:rPr>
        <w:t xml:space="preserve">Список литературы </w:t>
      </w:r>
    </w:p>
    <w:p w:rsidR="0041231C" w:rsidRPr="000632D9" w:rsidRDefault="0041231C" w:rsidP="0041231C">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1. Алексеева М.М. Планирование деятельности фирмы. М., Финансы и статистика, 2010, с.98. </w:t>
      </w:r>
    </w:p>
    <w:p w:rsidR="0041231C" w:rsidRPr="000632D9" w:rsidRDefault="0041231C" w:rsidP="0041231C">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2. Армстронг М. Практика управления человеческими ресурсами. – СПб</w:t>
      </w:r>
      <w:proofErr w:type="gramStart"/>
      <w:r w:rsidRPr="000632D9">
        <w:rPr>
          <w:rFonts w:ascii="Times New Roman" w:hAnsi="Times New Roman" w:cs="Times New Roman"/>
          <w:sz w:val="24"/>
          <w:szCs w:val="24"/>
        </w:rPr>
        <w:t xml:space="preserve">.: </w:t>
      </w:r>
      <w:proofErr w:type="gramEnd"/>
      <w:r w:rsidRPr="000632D9">
        <w:rPr>
          <w:rFonts w:ascii="Times New Roman" w:hAnsi="Times New Roman" w:cs="Times New Roman"/>
          <w:sz w:val="24"/>
          <w:szCs w:val="24"/>
        </w:rPr>
        <w:t xml:space="preserve">Питер, 2012. </w:t>
      </w:r>
    </w:p>
    <w:p w:rsidR="0041231C" w:rsidRPr="000632D9" w:rsidRDefault="0041231C" w:rsidP="0041231C">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3. Гаспарович Е.О. Личностно-ориентированный диалог как средство формирования </w:t>
      </w:r>
      <w:proofErr w:type="gramStart"/>
      <w:r w:rsidRPr="000632D9">
        <w:rPr>
          <w:rFonts w:ascii="Times New Roman" w:hAnsi="Times New Roman" w:cs="Times New Roman"/>
          <w:sz w:val="24"/>
          <w:szCs w:val="24"/>
        </w:rPr>
        <w:t>субъект-субъектных</w:t>
      </w:r>
      <w:proofErr w:type="gramEnd"/>
      <w:r w:rsidRPr="000632D9">
        <w:rPr>
          <w:rFonts w:ascii="Times New Roman" w:hAnsi="Times New Roman" w:cs="Times New Roman"/>
          <w:sz w:val="24"/>
          <w:szCs w:val="24"/>
        </w:rPr>
        <w:t xml:space="preserve"> отношений младших подростков на уроках музыки: дис. … канд. пед. наук /Уральский государственный педагогический университет. – Екатеринбург, 2002. – 157 с. – С. 34-35. </w:t>
      </w:r>
    </w:p>
    <w:p w:rsidR="0041231C" w:rsidRPr="000632D9" w:rsidRDefault="0041231C" w:rsidP="0041231C">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4. Максименко А.А. Организационная культура: системнопсихологические описания: учеб</w:t>
      </w:r>
      <w:proofErr w:type="gramStart"/>
      <w:r w:rsidRPr="000632D9">
        <w:rPr>
          <w:rFonts w:ascii="Times New Roman" w:hAnsi="Times New Roman" w:cs="Times New Roman"/>
          <w:sz w:val="24"/>
          <w:szCs w:val="24"/>
        </w:rPr>
        <w:t>.</w:t>
      </w:r>
      <w:proofErr w:type="gramEnd"/>
      <w:r w:rsidRPr="000632D9">
        <w:rPr>
          <w:rFonts w:ascii="Times New Roman" w:hAnsi="Times New Roman" w:cs="Times New Roman"/>
          <w:sz w:val="24"/>
          <w:szCs w:val="24"/>
        </w:rPr>
        <w:t xml:space="preserve"> </w:t>
      </w:r>
      <w:proofErr w:type="gramStart"/>
      <w:r w:rsidRPr="000632D9">
        <w:rPr>
          <w:rFonts w:ascii="Times New Roman" w:hAnsi="Times New Roman" w:cs="Times New Roman"/>
          <w:sz w:val="24"/>
          <w:szCs w:val="24"/>
        </w:rPr>
        <w:t>п</w:t>
      </w:r>
      <w:proofErr w:type="gramEnd"/>
      <w:r w:rsidRPr="000632D9">
        <w:rPr>
          <w:rFonts w:ascii="Times New Roman" w:hAnsi="Times New Roman" w:cs="Times New Roman"/>
          <w:sz w:val="24"/>
          <w:szCs w:val="24"/>
        </w:rPr>
        <w:t xml:space="preserve">особие. – Кострома: КГУ им.Н.А.Некрасова, 2013. – 168с. </w:t>
      </w:r>
    </w:p>
    <w:p w:rsidR="0041231C" w:rsidRPr="000632D9" w:rsidRDefault="0041231C" w:rsidP="0041231C">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5. Определения организационной (корпоративной) культуры // HR-Portal: сообщество HR-менеджеров [электронный ресурс]. Режим доступа: http://www.hrportal.ru/pages/okk/ook.php </w:t>
      </w:r>
    </w:p>
    <w:p w:rsidR="0041231C" w:rsidRPr="000632D9" w:rsidRDefault="0041231C" w:rsidP="0041231C">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6. Организационная культура: Учеб</w:t>
      </w:r>
      <w:proofErr w:type="gramStart"/>
      <w:r w:rsidRPr="000632D9">
        <w:rPr>
          <w:rFonts w:ascii="Times New Roman" w:hAnsi="Times New Roman" w:cs="Times New Roman"/>
          <w:sz w:val="24"/>
          <w:szCs w:val="24"/>
        </w:rPr>
        <w:t>.</w:t>
      </w:r>
      <w:proofErr w:type="gramEnd"/>
      <w:r w:rsidRPr="000632D9">
        <w:rPr>
          <w:rFonts w:ascii="Times New Roman" w:hAnsi="Times New Roman" w:cs="Times New Roman"/>
          <w:sz w:val="24"/>
          <w:szCs w:val="24"/>
        </w:rPr>
        <w:t xml:space="preserve"> </w:t>
      </w:r>
      <w:proofErr w:type="gramStart"/>
      <w:r w:rsidRPr="000632D9">
        <w:rPr>
          <w:rFonts w:ascii="Times New Roman" w:hAnsi="Times New Roman" w:cs="Times New Roman"/>
          <w:sz w:val="24"/>
          <w:szCs w:val="24"/>
        </w:rPr>
        <w:t>п</w:t>
      </w:r>
      <w:proofErr w:type="gramEnd"/>
      <w:r w:rsidRPr="000632D9">
        <w:rPr>
          <w:rFonts w:ascii="Times New Roman" w:hAnsi="Times New Roman" w:cs="Times New Roman"/>
          <w:sz w:val="24"/>
          <w:szCs w:val="24"/>
        </w:rPr>
        <w:t xml:space="preserve">особие для студентов вузов, обучающихся по специальности 061100 «Менеджмент организации» / И.В. Грошев, П.В. Емельянов, В.М. Юрьев. – М.:ЮНИТИ-ДАНА, 2008. – 288 с. </w:t>
      </w:r>
    </w:p>
    <w:p w:rsidR="0041231C" w:rsidRPr="000632D9" w:rsidRDefault="0041231C" w:rsidP="0041231C">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7. Романишин Л.Л. Система процессов организации и управление ими. Журнал «Вопросы управления предприятием» № 1, за 2013 год, с.9-17 </w:t>
      </w:r>
    </w:p>
    <w:p w:rsidR="0041231C" w:rsidRPr="000632D9" w:rsidRDefault="0041231C" w:rsidP="0041231C">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8. Смирнов Э.А. Основы теории организации. – М.: Юнити, 2008. </w:t>
      </w:r>
    </w:p>
    <w:p w:rsidR="0041231C" w:rsidRPr="000632D9" w:rsidRDefault="0041231C" w:rsidP="0041231C">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9. Смолкин А.М. Менеджмент: основы организации. - М.: ИНФРА-М, 2012.- 136 с. 10.Соломанидина Т.О. Организационная культура компании. – М.: Инфра-М, 2011. </w:t>
      </w:r>
    </w:p>
    <w:p w:rsidR="0041231C" w:rsidRPr="000632D9" w:rsidRDefault="0041231C" w:rsidP="0041231C">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11.Черных Е.А. Корпоративная и организационная культура – синонимы или разные понятия? // Институт корпоративной культуры [электронный ресурс]. 2007. Режим доступа: http://www.corpculture.ru/content/korporativnaya-iorganizatsionnaya-kultura-sinonimy-ili-raznye-ponyatiya </w:t>
      </w:r>
    </w:p>
    <w:p w:rsidR="0041231C" w:rsidRPr="000632D9" w:rsidRDefault="0041231C" w:rsidP="0041231C">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12.Черных Е.А. Организационная культура – междисциплинарность понятия и концептуальная сложность определения // Институт корпоративной культуры [электронный ресурс]. 2007. Режим доступа: http://www.corpculture.ru/content/organizatsionnaya-kultura-–- mezhdistsiplinarnost-ponyatiya-i-kontseptualnaya-slozhnostopred </w:t>
      </w:r>
    </w:p>
    <w:p w:rsidR="0041231C" w:rsidRPr="000632D9" w:rsidRDefault="0041231C" w:rsidP="0041231C">
      <w:pPr>
        <w:spacing w:after="0" w:line="240" w:lineRule="auto"/>
        <w:jc w:val="both"/>
        <w:rPr>
          <w:rFonts w:ascii="Times New Roman" w:hAnsi="Times New Roman" w:cs="Times New Roman"/>
          <w:sz w:val="24"/>
          <w:szCs w:val="24"/>
          <w:lang w:val="en-US"/>
        </w:rPr>
      </w:pPr>
      <w:r w:rsidRPr="000632D9">
        <w:rPr>
          <w:rFonts w:ascii="Times New Roman" w:hAnsi="Times New Roman" w:cs="Times New Roman"/>
          <w:sz w:val="24"/>
          <w:szCs w:val="24"/>
        </w:rPr>
        <w:t>13.Шейн Э.Х. Организационная культура и лидерство / Пер. с англ. под ред. В</w:t>
      </w:r>
      <w:r w:rsidRPr="000632D9">
        <w:rPr>
          <w:rFonts w:ascii="Times New Roman" w:hAnsi="Times New Roman" w:cs="Times New Roman"/>
          <w:sz w:val="24"/>
          <w:szCs w:val="24"/>
          <w:lang w:val="en-US"/>
        </w:rPr>
        <w:t>.</w:t>
      </w:r>
      <w:r w:rsidRPr="000632D9">
        <w:rPr>
          <w:rFonts w:ascii="Times New Roman" w:hAnsi="Times New Roman" w:cs="Times New Roman"/>
          <w:sz w:val="24"/>
          <w:szCs w:val="24"/>
        </w:rPr>
        <w:t>А</w:t>
      </w:r>
      <w:r w:rsidRPr="000632D9">
        <w:rPr>
          <w:rFonts w:ascii="Times New Roman" w:hAnsi="Times New Roman" w:cs="Times New Roman"/>
          <w:sz w:val="24"/>
          <w:szCs w:val="24"/>
          <w:lang w:val="en-US"/>
        </w:rPr>
        <w:t xml:space="preserve">. </w:t>
      </w:r>
      <w:r w:rsidRPr="000632D9">
        <w:rPr>
          <w:rFonts w:ascii="Times New Roman" w:hAnsi="Times New Roman" w:cs="Times New Roman"/>
          <w:sz w:val="24"/>
          <w:szCs w:val="24"/>
        </w:rPr>
        <w:t>Спивака</w:t>
      </w:r>
      <w:r w:rsidRPr="000632D9">
        <w:rPr>
          <w:rFonts w:ascii="Times New Roman" w:hAnsi="Times New Roman" w:cs="Times New Roman"/>
          <w:sz w:val="24"/>
          <w:szCs w:val="24"/>
          <w:lang w:val="en-US"/>
        </w:rPr>
        <w:t xml:space="preserve">. – </w:t>
      </w:r>
      <w:r w:rsidRPr="000632D9">
        <w:rPr>
          <w:rFonts w:ascii="Times New Roman" w:hAnsi="Times New Roman" w:cs="Times New Roman"/>
          <w:sz w:val="24"/>
          <w:szCs w:val="24"/>
        </w:rPr>
        <w:t>СПб</w:t>
      </w:r>
      <w:r w:rsidRPr="000632D9">
        <w:rPr>
          <w:rFonts w:ascii="Times New Roman" w:hAnsi="Times New Roman" w:cs="Times New Roman"/>
          <w:sz w:val="24"/>
          <w:szCs w:val="24"/>
          <w:lang w:val="en-US"/>
        </w:rPr>
        <w:t xml:space="preserve">: </w:t>
      </w:r>
      <w:r w:rsidRPr="000632D9">
        <w:rPr>
          <w:rFonts w:ascii="Times New Roman" w:hAnsi="Times New Roman" w:cs="Times New Roman"/>
          <w:sz w:val="24"/>
          <w:szCs w:val="24"/>
        </w:rPr>
        <w:t>Питер</w:t>
      </w:r>
      <w:r w:rsidRPr="000632D9">
        <w:rPr>
          <w:rFonts w:ascii="Times New Roman" w:hAnsi="Times New Roman" w:cs="Times New Roman"/>
          <w:sz w:val="24"/>
          <w:szCs w:val="24"/>
          <w:lang w:val="en-US"/>
        </w:rPr>
        <w:t xml:space="preserve">, 2012. – 336 </w:t>
      </w:r>
      <w:r w:rsidRPr="000632D9">
        <w:rPr>
          <w:rFonts w:ascii="Times New Roman" w:hAnsi="Times New Roman" w:cs="Times New Roman"/>
          <w:sz w:val="24"/>
          <w:szCs w:val="24"/>
        </w:rPr>
        <w:t>с</w:t>
      </w:r>
      <w:r w:rsidRPr="000632D9">
        <w:rPr>
          <w:rFonts w:ascii="Times New Roman" w:hAnsi="Times New Roman" w:cs="Times New Roman"/>
          <w:sz w:val="24"/>
          <w:szCs w:val="24"/>
          <w:lang w:val="en-US"/>
        </w:rPr>
        <w:t xml:space="preserve">. </w:t>
      </w:r>
    </w:p>
    <w:p w:rsidR="0041231C" w:rsidRPr="000632D9" w:rsidRDefault="0041231C" w:rsidP="0041231C">
      <w:pPr>
        <w:spacing w:after="0" w:line="240" w:lineRule="auto"/>
        <w:jc w:val="both"/>
        <w:rPr>
          <w:rFonts w:ascii="Times New Roman" w:hAnsi="Times New Roman" w:cs="Times New Roman"/>
          <w:sz w:val="24"/>
          <w:szCs w:val="24"/>
          <w:lang w:val="en-US"/>
        </w:rPr>
      </w:pPr>
      <w:r w:rsidRPr="000632D9">
        <w:rPr>
          <w:rFonts w:ascii="Times New Roman" w:hAnsi="Times New Roman" w:cs="Times New Roman"/>
          <w:sz w:val="24"/>
          <w:szCs w:val="24"/>
          <w:lang w:val="en-US"/>
        </w:rPr>
        <w:t>14</w:t>
      </w:r>
      <w:proofErr w:type="gramStart"/>
      <w:r w:rsidRPr="000632D9">
        <w:rPr>
          <w:rFonts w:ascii="Times New Roman" w:hAnsi="Times New Roman" w:cs="Times New Roman"/>
          <w:sz w:val="24"/>
          <w:szCs w:val="24"/>
          <w:lang w:val="en-US"/>
        </w:rPr>
        <w:t>.Davies</w:t>
      </w:r>
      <w:proofErr w:type="gramEnd"/>
      <w:r w:rsidRPr="000632D9">
        <w:rPr>
          <w:rFonts w:ascii="Times New Roman" w:hAnsi="Times New Roman" w:cs="Times New Roman"/>
          <w:sz w:val="24"/>
          <w:szCs w:val="24"/>
          <w:lang w:val="en-US"/>
        </w:rPr>
        <w:t xml:space="preserve"> B., Philp, Warr P. CCQ Manual and User’s Guide. Thames Ditton, Surrey, UK: Saville and Holdsworth, 2009</w:t>
      </w:r>
    </w:p>
    <w:p w:rsidR="0041231C" w:rsidRPr="000632D9" w:rsidRDefault="0041231C" w:rsidP="0041231C">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lastRenderedPageBreak/>
        <w:t xml:space="preserve">15. Аверьянов Л.Я. Организационная культура управления современных предприятий. СПб. 2009. – 356 с. </w:t>
      </w:r>
    </w:p>
    <w:p w:rsidR="0041231C" w:rsidRPr="000632D9" w:rsidRDefault="0041231C" w:rsidP="0041231C">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16. Бакирова Г.Х. Психология эффективного стратегического управления персоналом: учеб</w:t>
      </w:r>
      <w:proofErr w:type="gramStart"/>
      <w:r w:rsidRPr="000632D9">
        <w:rPr>
          <w:rFonts w:ascii="Times New Roman" w:hAnsi="Times New Roman" w:cs="Times New Roman"/>
          <w:sz w:val="24"/>
          <w:szCs w:val="24"/>
        </w:rPr>
        <w:t>.</w:t>
      </w:r>
      <w:proofErr w:type="gramEnd"/>
      <w:r w:rsidRPr="000632D9">
        <w:rPr>
          <w:rFonts w:ascii="Times New Roman" w:hAnsi="Times New Roman" w:cs="Times New Roman"/>
          <w:sz w:val="24"/>
          <w:szCs w:val="24"/>
        </w:rPr>
        <w:t xml:space="preserve"> </w:t>
      </w:r>
      <w:proofErr w:type="gramStart"/>
      <w:r w:rsidRPr="000632D9">
        <w:rPr>
          <w:rFonts w:ascii="Times New Roman" w:hAnsi="Times New Roman" w:cs="Times New Roman"/>
          <w:sz w:val="24"/>
          <w:szCs w:val="24"/>
        </w:rPr>
        <w:t>п</w:t>
      </w:r>
      <w:proofErr w:type="gramEnd"/>
      <w:r w:rsidRPr="000632D9">
        <w:rPr>
          <w:rFonts w:ascii="Times New Roman" w:hAnsi="Times New Roman" w:cs="Times New Roman"/>
          <w:sz w:val="24"/>
          <w:szCs w:val="24"/>
        </w:rPr>
        <w:t xml:space="preserve">особие для студентов вузов, обучающихся по специальностям "Психология" (030301), "Менеджмент орг." (080507), "Упр. персоналом" (080505) / Г. Х. Бакирова. - Москва: ЮНИТИ, 2008. - 591 с. </w:t>
      </w:r>
    </w:p>
    <w:p w:rsidR="0041231C" w:rsidRPr="000632D9" w:rsidRDefault="0041231C" w:rsidP="0041231C">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17. Виханский О.С. Менеджмент: учеб</w:t>
      </w:r>
      <w:proofErr w:type="gramStart"/>
      <w:r w:rsidRPr="000632D9">
        <w:rPr>
          <w:rFonts w:ascii="Times New Roman" w:hAnsi="Times New Roman" w:cs="Times New Roman"/>
          <w:sz w:val="24"/>
          <w:szCs w:val="24"/>
        </w:rPr>
        <w:t>.</w:t>
      </w:r>
      <w:proofErr w:type="gramEnd"/>
      <w:r w:rsidRPr="000632D9">
        <w:rPr>
          <w:rFonts w:ascii="Times New Roman" w:hAnsi="Times New Roman" w:cs="Times New Roman"/>
          <w:sz w:val="24"/>
          <w:szCs w:val="24"/>
        </w:rPr>
        <w:t xml:space="preserve"> </w:t>
      </w:r>
      <w:proofErr w:type="gramStart"/>
      <w:r w:rsidRPr="000632D9">
        <w:rPr>
          <w:rFonts w:ascii="Times New Roman" w:hAnsi="Times New Roman" w:cs="Times New Roman"/>
          <w:sz w:val="24"/>
          <w:szCs w:val="24"/>
        </w:rPr>
        <w:t>д</w:t>
      </w:r>
      <w:proofErr w:type="gramEnd"/>
      <w:r w:rsidRPr="000632D9">
        <w:rPr>
          <w:rFonts w:ascii="Times New Roman" w:hAnsi="Times New Roman" w:cs="Times New Roman"/>
          <w:sz w:val="24"/>
          <w:szCs w:val="24"/>
        </w:rPr>
        <w:t xml:space="preserve">ля студентов вузов / О. С. Виханский, А. И. Наумов. - 4-е изд., перераб. и доп. - Москва: Экономистъ, 2008. - 669 с. </w:t>
      </w:r>
    </w:p>
    <w:p w:rsidR="0041231C" w:rsidRPr="000632D9" w:rsidRDefault="0041231C" w:rsidP="0041231C">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18. Занковский А.Н. Организационная психология: учеб</w:t>
      </w:r>
      <w:proofErr w:type="gramStart"/>
      <w:r w:rsidRPr="000632D9">
        <w:rPr>
          <w:rFonts w:ascii="Times New Roman" w:hAnsi="Times New Roman" w:cs="Times New Roman"/>
          <w:sz w:val="24"/>
          <w:szCs w:val="24"/>
        </w:rPr>
        <w:t>.</w:t>
      </w:r>
      <w:proofErr w:type="gramEnd"/>
      <w:r w:rsidRPr="000632D9">
        <w:rPr>
          <w:rFonts w:ascii="Times New Roman" w:hAnsi="Times New Roman" w:cs="Times New Roman"/>
          <w:sz w:val="24"/>
          <w:szCs w:val="24"/>
        </w:rPr>
        <w:t xml:space="preserve"> </w:t>
      </w:r>
      <w:proofErr w:type="gramStart"/>
      <w:r w:rsidRPr="000632D9">
        <w:rPr>
          <w:rFonts w:ascii="Times New Roman" w:hAnsi="Times New Roman" w:cs="Times New Roman"/>
          <w:sz w:val="24"/>
          <w:szCs w:val="24"/>
        </w:rPr>
        <w:t>п</w:t>
      </w:r>
      <w:proofErr w:type="gramEnd"/>
      <w:r w:rsidRPr="000632D9">
        <w:rPr>
          <w:rFonts w:ascii="Times New Roman" w:hAnsi="Times New Roman" w:cs="Times New Roman"/>
          <w:sz w:val="24"/>
          <w:szCs w:val="24"/>
        </w:rPr>
        <w:t xml:space="preserve">особие / А. Н. Занковский. - Москва: ФОРУМ, 2009. - 648 с. </w:t>
      </w:r>
    </w:p>
    <w:p w:rsidR="0041231C" w:rsidRPr="000632D9" w:rsidRDefault="0041231C" w:rsidP="0041231C">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19. Камерон К., Куинн Р. Диагностика и изменение организационной культуры. СПб. 2011 </w:t>
      </w:r>
    </w:p>
    <w:p w:rsidR="0041231C" w:rsidRPr="000632D9" w:rsidRDefault="0041231C" w:rsidP="0041231C">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20. Капитонов Э.А. Корпоративная культура и PR: Учеб</w:t>
      </w:r>
      <w:proofErr w:type="gramStart"/>
      <w:r w:rsidRPr="000632D9">
        <w:rPr>
          <w:rFonts w:ascii="Times New Roman" w:hAnsi="Times New Roman" w:cs="Times New Roman"/>
          <w:sz w:val="24"/>
          <w:szCs w:val="24"/>
        </w:rPr>
        <w:t>.</w:t>
      </w:r>
      <w:proofErr w:type="gramEnd"/>
      <w:r w:rsidRPr="000632D9">
        <w:rPr>
          <w:rFonts w:ascii="Times New Roman" w:hAnsi="Times New Roman" w:cs="Times New Roman"/>
          <w:sz w:val="24"/>
          <w:szCs w:val="24"/>
        </w:rPr>
        <w:t xml:space="preserve"> - </w:t>
      </w:r>
      <w:proofErr w:type="gramStart"/>
      <w:r w:rsidRPr="000632D9">
        <w:rPr>
          <w:rFonts w:ascii="Times New Roman" w:hAnsi="Times New Roman" w:cs="Times New Roman"/>
          <w:sz w:val="24"/>
          <w:szCs w:val="24"/>
        </w:rPr>
        <w:t>п</w:t>
      </w:r>
      <w:proofErr w:type="gramEnd"/>
      <w:r w:rsidRPr="000632D9">
        <w:rPr>
          <w:rFonts w:ascii="Times New Roman" w:hAnsi="Times New Roman" w:cs="Times New Roman"/>
          <w:sz w:val="24"/>
          <w:szCs w:val="24"/>
        </w:rPr>
        <w:t>ракт. пособие / Э. А. Капитонов, А. Э. Капитонов. - М.</w:t>
      </w:r>
      <w:proofErr w:type="gramStart"/>
      <w:r w:rsidRPr="000632D9">
        <w:rPr>
          <w:rFonts w:ascii="Times New Roman" w:hAnsi="Times New Roman" w:cs="Times New Roman"/>
          <w:sz w:val="24"/>
          <w:szCs w:val="24"/>
        </w:rPr>
        <w:t xml:space="preserve"> ;</w:t>
      </w:r>
      <w:proofErr w:type="gramEnd"/>
      <w:r w:rsidRPr="000632D9">
        <w:rPr>
          <w:rFonts w:ascii="Times New Roman" w:hAnsi="Times New Roman" w:cs="Times New Roman"/>
          <w:sz w:val="24"/>
          <w:szCs w:val="24"/>
        </w:rPr>
        <w:t xml:space="preserve"> Ростов н/Д: МарТ, 2010. - 416 с. </w:t>
      </w:r>
    </w:p>
    <w:p w:rsidR="0041231C" w:rsidRPr="000632D9" w:rsidRDefault="0041231C" w:rsidP="0041231C">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21. Капитонов Э.А., Зинченко Г.П., Капит</w:t>
      </w:r>
      <w:proofErr w:type="gramStart"/>
      <w:r w:rsidRPr="000632D9">
        <w:rPr>
          <w:rFonts w:ascii="Times New Roman" w:hAnsi="Times New Roman" w:cs="Times New Roman"/>
          <w:sz w:val="24"/>
          <w:szCs w:val="24"/>
        </w:rPr>
        <w:t>o</w:t>
      </w:r>
      <w:proofErr w:type="gramEnd"/>
      <w:r w:rsidRPr="000632D9">
        <w:rPr>
          <w:rFonts w:ascii="Times New Roman" w:hAnsi="Times New Roman" w:cs="Times New Roman"/>
          <w:sz w:val="24"/>
          <w:szCs w:val="24"/>
        </w:rPr>
        <w:t xml:space="preserve">нов А.Э. Корпоративная культура: теория и практика. М. 2009. </w:t>
      </w:r>
    </w:p>
    <w:p w:rsidR="0041231C" w:rsidRPr="000632D9" w:rsidRDefault="0041231C" w:rsidP="0041231C">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22. Красовский Ю.Д. Социокультурные основы управления бизнес-организацией: учеб</w:t>
      </w:r>
      <w:proofErr w:type="gramStart"/>
      <w:r w:rsidRPr="000632D9">
        <w:rPr>
          <w:rFonts w:ascii="Times New Roman" w:hAnsi="Times New Roman" w:cs="Times New Roman"/>
          <w:sz w:val="24"/>
          <w:szCs w:val="24"/>
        </w:rPr>
        <w:t>.</w:t>
      </w:r>
      <w:proofErr w:type="gramEnd"/>
      <w:r w:rsidRPr="000632D9">
        <w:rPr>
          <w:rFonts w:ascii="Times New Roman" w:hAnsi="Times New Roman" w:cs="Times New Roman"/>
          <w:sz w:val="24"/>
          <w:szCs w:val="24"/>
        </w:rPr>
        <w:t xml:space="preserve"> </w:t>
      </w:r>
      <w:proofErr w:type="gramStart"/>
      <w:r w:rsidRPr="000632D9">
        <w:rPr>
          <w:rFonts w:ascii="Times New Roman" w:hAnsi="Times New Roman" w:cs="Times New Roman"/>
          <w:sz w:val="24"/>
          <w:szCs w:val="24"/>
        </w:rPr>
        <w:t>п</w:t>
      </w:r>
      <w:proofErr w:type="gramEnd"/>
      <w:r w:rsidRPr="000632D9">
        <w:rPr>
          <w:rFonts w:ascii="Times New Roman" w:hAnsi="Times New Roman" w:cs="Times New Roman"/>
          <w:sz w:val="24"/>
          <w:szCs w:val="24"/>
        </w:rPr>
        <w:t xml:space="preserve">особие по специальностям 080507 "Менеджмент организации" и 040201 "Социология" /Ю.Д.Красовский. - Москва: ЮНИТИ, 2007. – 391 c. </w:t>
      </w:r>
    </w:p>
    <w:p w:rsidR="0041231C" w:rsidRPr="000632D9" w:rsidRDefault="0041231C" w:rsidP="0041231C">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23. Мясоедов С.П. Основы кросскультурного менеджмента: Как вести бизнес с представителями других стран и культур: [учеб</w:t>
      </w:r>
      <w:proofErr w:type="gramStart"/>
      <w:r w:rsidRPr="000632D9">
        <w:rPr>
          <w:rFonts w:ascii="Times New Roman" w:hAnsi="Times New Roman" w:cs="Times New Roman"/>
          <w:sz w:val="24"/>
          <w:szCs w:val="24"/>
        </w:rPr>
        <w:t>.</w:t>
      </w:r>
      <w:proofErr w:type="gramEnd"/>
      <w:r w:rsidRPr="000632D9">
        <w:rPr>
          <w:rFonts w:ascii="Times New Roman" w:hAnsi="Times New Roman" w:cs="Times New Roman"/>
          <w:sz w:val="24"/>
          <w:szCs w:val="24"/>
        </w:rPr>
        <w:t xml:space="preserve"> </w:t>
      </w:r>
      <w:proofErr w:type="gramStart"/>
      <w:r w:rsidRPr="000632D9">
        <w:rPr>
          <w:rFonts w:ascii="Times New Roman" w:hAnsi="Times New Roman" w:cs="Times New Roman"/>
          <w:sz w:val="24"/>
          <w:szCs w:val="24"/>
        </w:rPr>
        <w:t>п</w:t>
      </w:r>
      <w:proofErr w:type="gramEnd"/>
      <w:r w:rsidRPr="000632D9">
        <w:rPr>
          <w:rFonts w:ascii="Times New Roman" w:hAnsi="Times New Roman" w:cs="Times New Roman"/>
          <w:sz w:val="24"/>
          <w:szCs w:val="24"/>
        </w:rPr>
        <w:t xml:space="preserve">особие] / С. П. Мясоедов. - 2-е изд. - Москва: Дело, 2008. - 256 с. </w:t>
      </w:r>
    </w:p>
    <w:p w:rsidR="0041231C" w:rsidRPr="000632D9" w:rsidRDefault="0041231C" w:rsidP="0041231C">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24. Предпринимательская деятельность: учеб</w:t>
      </w:r>
      <w:proofErr w:type="gramStart"/>
      <w:r w:rsidRPr="000632D9">
        <w:rPr>
          <w:rFonts w:ascii="Times New Roman" w:hAnsi="Times New Roman" w:cs="Times New Roman"/>
          <w:sz w:val="24"/>
          <w:szCs w:val="24"/>
        </w:rPr>
        <w:t>.</w:t>
      </w:r>
      <w:proofErr w:type="gramEnd"/>
      <w:r w:rsidRPr="000632D9">
        <w:rPr>
          <w:rFonts w:ascii="Times New Roman" w:hAnsi="Times New Roman" w:cs="Times New Roman"/>
          <w:sz w:val="24"/>
          <w:szCs w:val="24"/>
        </w:rPr>
        <w:t xml:space="preserve"> </w:t>
      </w:r>
      <w:proofErr w:type="gramStart"/>
      <w:r w:rsidRPr="000632D9">
        <w:rPr>
          <w:rFonts w:ascii="Times New Roman" w:hAnsi="Times New Roman" w:cs="Times New Roman"/>
          <w:sz w:val="24"/>
          <w:szCs w:val="24"/>
        </w:rPr>
        <w:t>д</w:t>
      </w:r>
      <w:proofErr w:type="gramEnd"/>
      <w:r w:rsidRPr="000632D9">
        <w:rPr>
          <w:rFonts w:ascii="Times New Roman" w:hAnsi="Times New Roman" w:cs="Times New Roman"/>
          <w:sz w:val="24"/>
          <w:szCs w:val="24"/>
        </w:rPr>
        <w:t xml:space="preserve">ля студентов вузов / [Э. А. Арустамов, Р. С. Андреева, Т. С. Кривцова и др.] ; под ред. Э. А. Арустамова. - Москва: КНОРУС, 2011. - 204 с </w:t>
      </w:r>
    </w:p>
    <w:p w:rsidR="0041231C" w:rsidRPr="000632D9" w:rsidRDefault="0041231C" w:rsidP="0041231C">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25. Соломанидина Т.О. Организационная культура компании: учеб</w:t>
      </w:r>
      <w:proofErr w:type="gramStart"/>
      <w:r w:rsidRPr="000632D9">
        <w:rPr>
          <w:rFonts w:ascii="Times New Roman" w:hAnsi="Times New Roman" w:cs="Times New Roman"/>
          <w:sz w:val="24"/>
          <w:szCs w:val="24"/>
        </w:rPr>
        <w:t>.</w:t>
      </w:r>
      <w:proofErr w:type="gramEnd"/>
      <w:r w:rsidRPr="000632D9">
        <w:rPr>
          <w:rFonts w:ascii="Times New Roman" w:hAnsi="Times New Roman" w:cs="Times New Roman"/>
          <w:sz w:val="24"/>
          <w:szCs w:val="24"/>
        </w:rPr>
        <w:t xml:space="preserve"> </w:t>
      </w:r>
      <w:proofErr w:type="gramStart"/>
      <w:r w:rsidRPr="000632D9">
        <w:rPr>
          <w:rFonts w:ascii="Times New Roman" w:hAnsi="Times New Roman" w:cs="Times New Roman"/>
          <w:sz w:val="24"/>
          <w:szCs w:val="24"/>
        </w:rPr>
        <w:t>п</w:t>
      </w:r>
      <w:proofErr w:type="gramEnd"/>
      <w:r w:rsidRPr="000632D9">
        <w:rPr>
          <w:rFonts w:ascii="Times New Roman" w:hAnsi="Times New Roman" w:cs="Times New Roman"/>
          <w:sz w:val="24"/>
          <w:szCs w:val="24"/>
        </w:rPr>
        <w:t xml:space="preserve">особие для студентов вузов / Т. О. Соломанидина ; Рос. экон. акад. им. Г. В. Плеханова. - 2-е изд., перераб. и доп. - Москва: ИНФРА-М, 2010. </w:t>
      </w:r>
    </w:p>
    <w:p w:rsidR="0041231C" w:rsidRPr="000632D9" w:rsidRDefault="0041231C" w:rsidP="0041231C">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26. Стеклова О.Е. Организационная культура: учебное пособие О. Е. Стеклова. - Ульяновск: УлГТУ, 2007. - 127 с. </w:t>
      </w:r>
    </w:p>
    <w:p w:rsidR="0041231C" w:rsidRPr="000632D9" w:rsidRDefault="0041231C" w:rsidP="0041231C">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27. Томилов В.В. Культура предпринимательства: Деловые игры. Практикумы. Ситуации: Учеб</w:t>
      </w:r>
      <w:proofErr w:type="gramStart"/>
      <w:r w:rsidRPr="000632D9">
        <w:rPr>
          <w:rFonts w:ascii="Times New Roman" w:hAnsi="Times New Roman" w:cs="Times New Roman"/>
          <w:sz w:val="24"/>
          <w:szCs w:val="24"/>
        </w:rPr>
        <w:t>.</w:t>
      </w:r>
      <w:proofErr w:type="gramEnd"/>
      <w:r w:rsidRPr="000632D9">
        <w:rPr>
          <w:rFonts w:ascii="Times New Roman" w:hAnsi="Times New Roman" w:cs="Times New Roman"/>
          <w:sz w:val="24"/>
          <w:szCs w:val="24"/>
        </w:rPr>
        <w:t xml:space="preserve"> </w:t>
      </w:r>
      <w:proofErr w:type="gramStart"/>
      <w:r w:rsidRPr="000632D9">
        <w:rPr>
          <w:rFonts w:ascii="Times New Roman" w:hAnsi="Times New Roman" w:cs="Times New Roman"/>
          <w:sz w:val="24"/>
          <w:szCs w:val="24"/>
        </w:rPr>
        <w:t>п</w:t>
      </w:r>
      <w:proofErr w:type="gramEnd"/>
      <w:r w:rsidRPr="000632D9">
        <w:rPr>
          <w:rFonts w:ascii="Times New Roman" w:hAnsi="Times New Roman" w:cs="Times New Roman"/>
          <w:sz w:val="24"/>
          <w:szCs w:val="24"/>
        </w:rPr>
        <w:t>особие / В.В. Томилов. - СПб</w:t>
      </w:r>
      <w:proofErr w:type="gramStart"/>
      <w:r w:rsidRPr="000632D9">
        <w:rPr>
          <w:rFonts w:ascii="Times New Roman" w:hAnsi="Times New Roman" w:cs="Times New Roman"/>
          <w:sz w:val="24"/>
          <w:szCs w:val="24"/>
        </w:rPr>
        <w:t>.</w:t>
      </w:r>
      <w:proofErr w:type="gramEnd"/>
      <w:r w:rsidRPr="000632D9">
        <w:rPr>
          <w:rFonts w:ascii="Times New Roman" w:hAnsi="Times New Roman" w:cs="Times New Roman"/>
          <w:sz w:val="24"/>
          <w:szCs w:val="24"/>
        </w:rPr>
        <w:t xml:space="preserve"> </w:t>
      </w:r>
      <w:proofErr w:type="gramStart"/>
      <w:r w:rsidRPr="000632D9">
        <w:rPr>
          <w:rFonts w:ascii="Times New Roman" w:hAnsi="Times New Roman" w:cs="Times New Roman"/>
          <w:sz w:val="24"/>
          <w:szCs w:val="24"/>
        </w:rPr>
        <w:t>и</w:t>
      </w:r>
      <w:proofErr w:type="gramEnd"/>
      <w:r w:rsidRPr="000632D9">
        <w:rPr>
          <w:rFonts w:ascii="Times New Roman" w:hAnsi="Times New Roman" w:cs="Times New Roman"/>
          <w:sz w:val="24"/>
          <w:szCs w:val="24"/>
        </w:rPr>
        <w:t xml:space="preserve"> др.: Питер, 2011. - 176 с. </w:t>
      </w:r>
    </w:p>
    <w:p w:rsidR="0041231C" w:rsidRPr="000632D9" w:rsidRDefault="0041231C" w:rsidP="0041231C">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28. Фетисов А.В. Управление культурами: [учеб</w:t>
      </w:r>
      <w:proofErr w:type="gramStart"/>
      <w:r w:rsidRPr="000632D9">
        <w:rPr>
          <w:rFonts w:ascii="Times New Roman" w:hAnsi="Times New Roman" w:cs="Times New Roman"/>
          <w:sz w:val="24"/>
          <w:szCs w:val="24"/>
        </w:rPr>
        <w:t>.</w:t>
      </w:r>
      <w:proofErr w:type="gramEnd"/>
      <w:r w:rsidRPr="000632D9">
        <w:rPr>
          <w:rFonts w:ascii="Times New Roman" w:hAnsi="Times New Roman" w:cs="Times New Roman"/>
          <w:sz w:val="24"/>
          <w:szCs w:val="24"/>
        </w:rPr>
        <w:t xml:space="preserve"> </w:t>
      </w:r>
      <w:proofErr w:type="gramStart"/>
      <w:r w:rsidRPr="000632D9">
        <w:rPr>
          <w:rFonts w:ascii="Times New Roman" w:hAnsi="Times New Roman" w:cs="Times New Roman"/>
          <w:sz w:val="24"/>
          <w:szCs w:val="24"/>
        </w:rPr>
        <w:t>п</w:t>
      </w:r>
      <w:proofErr w:type="gramEnd"/>
      <w:r w:rsidRPr="000632D9">
        <w:rPr>
          <w:rFonts w:ascii="Times New Roman" w:hAnsi="Times New Roman" w:cs="Times New Roman"/>
          <w:sz w:val="24"/>
          <w:szCs w:val="24"/>
        </w:rPr>
        <w:t xml:space="preserve">особие] / А. В. Фетисов ; Акад. нар. хоз-ва при Правительстве РФ. - Москва: Дело, 2010. - 140 с. </w:t>
      </w:r>
    </w:p>
    <w:p w:rsidR="0041231C" w:rsidRPr="000632D9" w:rsidRDefault="0041231C" w:rsidP="0041231C">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29. Шейн Э. Организационная культура и лидерство: учеб</w:t>
      </w:r>
      <w:proofErr w:type="gramStart"/>
      <w:r w:rsidRPr="000632D9">
        <w:rPr>
          <w:rFonts w:ascii="Times New Roman" w:hAnsi="Times New Roman" w:cs="Times New Roman"/>
          <w:sz w:val="24"/>
          <w:szCs w:val="24"/>
        </w:rPr>
        <w:t>.</w:t>
      </w:r>
      <w:proofErr w:type="gramEnd"/>
      <w:r w:rsidRPr="000632D9">
        <w:rPr>
          <w:rFonts w:ascii="Times New Roman" w:hAnsi="Times New Roman" w:cs="Times New Roman"/>
          <w:sz w:val="24"/>
          <w:szCs w:val="24"/>
        </w:rPr>
        <w:t xml:space="preserve"> </w:t>
      </w:r>
      <w:proofErr w:type="gramStart"/>
      <w:r w:rsidRPr="000632D9">
        <w:rPr>
          <w:rFonts w:ascii="Times New Roman" w:hAnsi="Times New Roman" w:cs="Times New Roman"/>
          <w:sz w:val="24"/>
          <w:szCs w:val="24"/>
        </w:rPr>
        <w:t>д</w:t>
      </w:r>
      <w:proofErr w:type="gramEnd"/>
      <w:r w:rsidRPr="000632D9">
        <w:rPr>
          <w:rFonts w:ascii="Times New Roman" w:hAnsi="Times New Roman" w:cs="Times New Roman"/>
          <w:sz w:val="24"/>
          <w:szCs w:val="24"/>
        </w:rPr>
        <w:t>ля слушателей, обучающихся по программе "Мастер делового администрирования" / Эдгар Шейн ; [пер. с англ. С. Жильцова ; под общ. ред. Т. Ю. Ковалевой]. - 3-е изд. - Москва ; СанктПетербург ; Нижний Новгород [и др.]: Питер, 2011. - 336 с.</w:t>
      </w:r>
    </w:p>
    <w:p w:rsidR="00031E42" w:rsidRDefault="00031E42" w:rsidP="0008640A">
      <w:pPr>
        <w:tabs>
          <w:tab w:val="left" w:pos="284"/>
        </w:tabs>
        <w:spacing w:after="0" w:line="240" w:lineRule="auto"/>
        <w:jc w:val="both"/>
        <w:rPr>
          <w:rFonts w:ascii="Times New Roman" w:hAnsi="Times New Roman" w:cs="Times New Roman"/>
          <w:b/>
        </w:rPr>
      </w:pPr>
    </w:p>
    <w:p w:rsidR="00031E42" w:rsidRPr="00031E42" w:rsidRDefault="00031E42" w:rsidP="0008640A">
      <w:pPr>
        <w:tabs>
          <w:tab w:val="left" w:pos="284"/>
        </w:tabs>
        <w:spacing w:after="0" w:line="240" w:lineRule="auto"/>
        <w:jc w:val="both"/>
        <w:rPr>
          <w:rFonts w:ascii="Times New Roman" w:hAnsi="Times New Roman" w:cs="Times New Roman"/>
          <w:b/>
        </w:rPr>
      </w:pPr>
      <w:r>
        <w:rPr>
          <w:rFonts w:ascii="Times New Roman" w:hAnsi="Times New Roman" w:cs="Times New Roman"/>
          <w:b/>
        </w:rPr>
        <w:t>Лекция 15.</w:t>
      </w:r>
      <w:r w:rsidRPr="00031E42">
        <w:rPr>
          <w:rFonts w:ascii="Times New Roman" w:eastAsia="Calibri" w:hAnsi="Times New Roman"/>
          <w:b/>
          <w:bCs/>
          <w:sz w:val="20"/>
          <w:szCs w:val="20"/>
          <w:lang w:eastAsia="ru-RU"/>
        </w:rPr>
        <w:t xml:space="preserve"> </w:t>
      </w:r>
      <w:r w:rsidRPr="00031E42">
        <w:rPr>
          <w:rFonts w:ascii="Times New Roman" w:eastAsia="Calibri" w:hAnsi="Times New Roman"/>
          <w:b/>
          <w:bCs/>
          <w:lang w:eastAsia="ru-RU"/>
        </w:rPr>
        <w:t>Тенденции и перспективы развития правового регулирования предпринимательской деятельности</w:t>
      </w:r>
    </w:p>
    <w:p w:rsidR="00031E42" w:rsidRDefault="00031E42" w:rsidP="0008640A">
      <w:pPr>
        <w:tabs>
          <w:tab w:val="left" w:pos="284"/>
        </w:tabs>
        <w:spacing w:after="0" w:line="240" w:lineRule="auto"/>
        <w:jc w:val="both"/>
        <w:rPr>
          <w:rFonts w:ascii="Times New Roman" w:hAnsi="Times New Roman" w:cs="Times New Roman"/>
          <w:b/>
        </w:rPr>
      </w:pPr>
      <w:r>
        <w:rPr>
          <w:rFonts w:ascii="Times New Roman" w:hAnsi="Times New Roman" w:cs="Times New Roman"/>
          <w:b/>
        </w:rPr>
        <w:t>План лекции:</w:t>
      </w:r>
    </w:p>
    <w:p w:rsidR="00031E42" w:rsidRPr="00031E42" w:rsidRDefault="00031E42" w:rsidP="00031E42">
      <w:pPr>
        <w:widowControl w:val="0"/>
        <w:tabs>
          <w:tab w:val="left" w:pos="318"/>
        </w:tabs>
        <w:spacing w:after="0" w:line="240" w:lineRule="auto"/>
        <w:rPr>
          <w:rFonts w:ascii="Times New Roman" w:eastAsia="Calibri" w:hAnsi="Times New Roman"/>
          <w:lang w:eastAsia="ru-RU"/>
        </w:rPr>
      </w:pPr>
      <w:r w:rsidRPr="00031E42">
        <w:rPr>
          <w:rFonts w:ascii="Times New Roman" w:eastAsia="Calibri" w:hAnsi="Times New Roman"/>
          <w:lang w:eastAsia="ru-RU"/>
        </w:rPr>
        <w:t>1.</w:t>
      </w:r>
      <w:r w:rsidRPr="00031E42">
        <w:t xml:space="preserve"> </w:t>
      </w:r>
      <w:r w:rsidRPr="00031E42">
        <w:rPr>
          <w:rFonts w:ascii="Times New Roman" w:eastAsia="Calibri" w:hAnsi="Times New Roman"/>
          <w:lang w:eastAsia="ru-RU"/>
        </w:rPr>
        <w:t xml:space="preserve">Тенденции и перспективы </w:t>
      </w:r>
      <w:proofErr w:type="gramStart"/>
      <w:r w:rsidRPr="00031E42">
        <w:rPr>
          <w:rFonts w:ascii="Times New Roman" w:eastAsia="Calibri" w:hAnsi="Times New Roman"/>
          <w:lang w:eastAsia="ru-RU"/>
        </w:rPr>
        <w:t>развития</w:t>
      </w:r>
      <w:proofErr w:type="gramEnd"/>
      <w:r w:rsidRPr="00031E42">
        <w:rPr>
          <w:rFonts w:ascii="Times New Roman" w:eastAsia="Calibri" w:hAnsi="Times New Roman"/>
          <w:lang w:eastAsia="ru-RU"/>
        </w:rPr>
        <w:t xml:space="preserve"> правовых мер стимулирования производства и реализации товаров (работ, услуг) </w:t>
      </w:r>
    </w:p>
    <w:p w:rsidR="00031E42" w:rsidRPr="00031E42" w:rsidRDefault="00031E42" w:rsidP="00031E42">
      <w:pPr>
        <w:widowControl w:val="0"/>
        <w:tabs>
          <w:tab w:val="left" w:pos="318"/>
        </w:tabs>
        <w:spacing w:after="0" w:line="240" w:lineRule="auto"/>
        <w:rPr>
          <w:rFonts w:ascii="Times New Roman" w:eastAsia="Calibri" w:hAnsi="Times New Roman"/>
          <w:lang w:eastAsia="ru-RU"/>
        </w:rPr>
      </w:pPr>
      <w:r w:rsidRPr="00031E42">
        <w:rPr>
          <w:rFonts w:ascii="Times New Roman" w:eastAsia="Calibri" w:hAnsi="Times New Roman"/>
          <w:lang w:eastAsia="ru-RU"/>
        </w:rPr>
        <w:t>2.</w:t>
      </w:r>
      <w:r w:rsidRPr="00031E42">
        <w:t xml:space="preserve"> </w:t>
      </w:r>
      <w:r w:rsidRPr="00031E42">
        <w:rPr>
          <w:rFonts w:ascii="Times New Roman" w:eastAsia="Calibri" w:hAnsi="Times New Roman"/>
          <w:lang w:eastAsia="ru-RU"/>
        </w:rPr>
        <w:t xml:space="preserve">Тенденции и перспективы развития правового регулирования </w:t>
      </w:r>
    </w:p>
    <w:p w:rsidR="00031E42" w:rsidRPr="00031E42" w:rsidRDefault="00031E42" w:rsidP="00031E42">
      <w:pPr>
        <w:widowControl w:val="0"/>
        <w:tabs>
          <w:tab w:val="left" w:pos="318"/>
        </w:tabs>
        <w:spacing w:after="0" w:line="240" w:lineRule="auto"/>
        <w:rPr>
          <w:rFonts w:ascii="Times New Roman" w:eastAsia="Calibri" w:hAnsi="Times New Roman"/>
          <w:lang w:eastAsia="ru-RU"/>
        </w:rPr>
      </w:pPr>
      <w:r w:rsidRPr="00031E42">
        <w:rPr>
          <w:rFonts w:ascii="Times New Roman" w:eastAsia="Calibri" w:hAnsi="Times New Roman"/>
          <w:lang w:eastAsia="ru-RU"/>
        </w:rPr>
        <w:t>предпринимательской деятельности на территории сельских населенных пунктов и малых городских поселений.</w:t>
      </w:r>
    </w:p>
    <w:p w:rsidR="00031E42" w:rsidRPr="00031E42" w:rsidRDefault="00031E42" w:rsidP="0008640A">
      <w:pPr>
        <w:tabs>
          <w:tab w:val="left" w:pos="284"/>
        </w:tabs>
        <w:spacing w:after="0" w:line="240" w:lineRule="auto"/>
        <w:jc w:val="both"/>
        <w:rPr>
          <w:rFonts w:ascii="Times New Roman" w:hAnsi="Times New Roman" w:cs="Times New Roman"/>
          <w:b/>
        </w:rPr>
      </w:pPr>
      <w:r w:rsidRPr="00031E42">
        <w:rPr>
          <w:rFonts w:ascii="Times New Roman" w:eastAsia="Calibri" w:hAnsi="Times New Roman"/>
          <w:lang w:eastAsia="ru-RU"/>
        </w:rPr>
        <w:t>3.</w:t>
      </w:r>
      <w:r w:rsidRPr="00031E42">
        <w:t xml:space="preserve"> </w:t>
      </w:r>
      <w:r w:rsidRPr="00031E42">
        <w:rPr>
          <w:rFonts w:ascii="Times New Roman" w:eastAsia="Calibri" w:hAnsi="Times New Roman"/>
          <w:lang w:eastAsia="ru-RU"/>
        </w:rPr>
        <w:t xml:space="preserve">Тенденции и перспективы развития правового регулирования в области управления инновациями в научно-технической сфере, в сфере </w:t>
      </w:r>
      <w:proofErr w:type="gramStart"/>
      <w:r w:rsidRPr="00031E42">
        <w:rPr>
          <w:rFonts w:ascii="Times New Roman" w:eastAsia="Calibri" w:hAnsi="Times New Roman"/>
          <w:lang w:eastAsia="ru-RU"/>
        </w:rPr>
        <w:t>бизнес-услуг</w:t>
      </w:r>
      <w:proofErr w:type="gramEnd"/>
      <w:r w:rsidRPr="00031E42">
        <w:rPr>
          <w:rFonts w:ascii="Times New Roman" w:eastAsia="Calibri" w:hAnsi="Times New Roman"/>
          <w:lang w:eastAsia="ru-RU"/>
        </w:rPr>
        <w:t xml:space="preserve"> (консалтинг, маркетинг, сопровождение инвестиционных проектов и д.).</w:t>
      </w:r>
    </w:p>
    <w:p w:rsidR="00031E42" w:rsidRDefault="00031E42" w:rsidP="0008640A">
      <w:pPr>
        <w:tabs>
          <w:tab w:val="left" w:pos="284"/>
        </w:tabs>
        <w:spacing w:after="0" w:line="240" w:lineRule="auto"/>
        <w:jc w:val="both"/>
        <w:rPr>
          <w:rFonts w:ascii="Times New Roman" w:hAnsi="Times New Roman" w:cs="Times New Roman"/>
          <w:b/>
        </w:rPr>
      </w:pPr>
      <w:r>
        <w:rPr>
          <w:rFonts w:ascii="Times New Roman" w:hAnsi="Times New Roman" w:cs="Times New Roman"/>
          <w:b/>
        </w:rPr>
        <w:t>Цель лекции:</w:t>
      </w:r>
    </w:p>
    <w:p w:rsidR="00031E42" w:rsidRPr="00031E42" w:rsidRDefault="00031E42" w:rsidP="00031E42">
      <w:pPr>
        <w:widowControl w:val="0"/>
        <w:tabs>
          <w:tab w:val="left" w:pos="318"/>
        </w:tabs>
        <w:spacing w:after="0" w:line="240" w:lineRule="auto"/>
        <w:rPr>
          <w:rFonts w:ascii="Times New Roman" w:eastAsia="Calibri" w:hAnsi="Times New Roman"/>
          <w:lang w:eastAsia="ru-RU"/>
        </w:rPr>
      </w:pPr>
      <w:r w:rsidRPr="00031E42">
        <w:rPr>
          <w:rFonts w:ascii="Times New Roman" w:eastAsia="Calibri" w:hAnsi="Times New Roman"/>
          <w:lang w:eastAsia="ru-RU"/>
        </w:rPr>
        <w:t>1.</w:t>
      </w:r>
      <w:r w:rsidRPr="00031E42">
        <w:t xml:space="preserve"> </w:t>
      </w:r>
      <w:r w:rsidRPr="00031E42">
        <w:rPr>
          <w:rFonts w:ascii="Times New Roman" w:hAnsi="Times New Roman" w:cs="Times New Roman"/>
        </w:rPr>
        <w:t>Изучить</w:t>
      </w:r>
      <w:r w:rsidRPr="00031E42">
        <w:t xml:space="preserve"> </w:t>
      </w:r>
      <w:r>
        <w:rPr>
          <w:rFonts w:ascii="Times New Roman" w:eastAsia="Calibri" w:hAnsi="Times New Roman"/>
          <w:lang w:eastAsia="ru-RU"/>
        </w:rPr>
        <w:t>т</w:t>
      </w:r>
      <w:r w:rsidRPr="00031E42">
        <w:rPr>
          <w:rFonts w:ascii="Times New Roman" w:eastAsia="Calibri" w:hAnsi="Times New Roman"/>
          <w:lang w:eastAsia="ru-RU"/>
        </w:rPr>
        <w:t xml:space="preserve">енденции и перспективы </w:t>
      </w:r>
      <w:proofErr w:type="gramStart"/>
      <w:r w:rsidRPr="00031E42">
        <w:rPr>
          <w:rFonts w:ascii="Times New Roman" w:eastAsia="Calibri" w:hAnsi="Times New Roman"/>
          <w:lang w:eastAsia="ru-RU"/>
        </w:rPr>
        <w:t>развития</w:t>
      </w:r>
      <w:proofErr w:type="gramEnd"/>
      <w:r w:rsidRPr="00031E42">
        <w:rPr>
          <w:rFonts w:ascii="Times New Roman" w:eastAsia="Calibri" w:hAnsi="Times New Roman"/>
          <w:lang w:eastAsia="ru-RU"/>
        </w:rPr>
        <w:t xml:space="preserve"> правовых мер стимулирования производства и реализации товаров (работ, услуг) </w:t>
      </w:r>
    </w:p>
    <w:p w:rsidR="00031E42" w:rsidRPr="00031E42" w:rsidRDefault="00031E42" w:rsidP="00031E42">
      <w:pPr>
        <w:widowControl w:val="0"/>
        <w:tabs>
          <w:tab w:val="left" w:pos="318"/>
        </w:tabs>
        <w:spacing w:after="0" w:line="240" w:lineRule="auto"/>
        <w:rPr>
          <w:rFonts w:ascii="Times New Roman" w:eastAsia="Calibri" w:hAnsi="Times New Roman"/>
          <w:lang w:eastAsia="ru-RU"/>
        </w:rPr>
      </w:pPr>
      <w:r w:rsidRPr="00031E42">
        <w:rPr>
          <w:rFonts w:ascii="Times New Roman" w:eastAsia="Calibri" w:hAnsi="Times New Roman"/>
          <w:lang w:eastAsia="ru-RU"/>
        </w:rPr>
        <w:t>2.</w:t>
      </w:r>
      <w:r w:rsidRPr="00031E42">
        <w:t xml:space="preserve"> </w:t>
      </w:r>
      <w:r w:rsidRPr="00031E42">
        <w:rPr>
          <w:rFonts w:ascii="Times New Roman" w:hAnsi="Times New Roman" w:cs="Times New Roman"/>
        </w:rPr>
        <w:t>Рассмотреть</w:t>
      </w:r>
      <w:r w:rsidRPr="00031E42">
        <w:t xml:space="preserve"> </w:t>
      </w:r>
      <w:r>
        <w:rPr>
          <w:rFonts w:ascii="Times New Roman" w:eastAsia="Calibri" w:hAnsi="Times New Roman"/>
          <w:lang w:eastAsia="ru-RU"/>
        </w:rPr>
        <w:t>т</w:t>
      </w:r>
      <w:r w:rsidRPr="00031E42">
        <w:rPr>
          <w:rFonts w:ascii="Times New Roman" w:eastAsia="Calibri" w:hAnsi="Times New Roman"/>
          <w:lang w:eastAsia="ru-RU"/>
        </w:rPr>
        <w:t xml:space="preserve">енденции и перспективы развития правового регулирования </w:t>
      </w:r>
    </w:p>
    <w:p w:rsidR="00031E42" w:rsidRPr="00031E42" w:rsidRDefault="00031E42" w:rsidP="00031E42">
      <w:pPr>
        <w:widowControl w:val="0"/>
        <w:tabs>
          <w:tab w:val="left" w:pos="318"/>
        </w:tabs>
        <w:spacing w:after="0" w:line="240" w:lineRule="auto"/>
        <w:rPr>
          <w:rFonts w:ascii="Times New Roman" w:eastAsia="Calibri" w:hAnsi="Times New Roman"/>
          <w:lang w:eastAsia="ru-RU"/>
        </w:rPr>
      </w:pPr>
      <w:r w:rsidRPr="00031E42">
        <w:rPr>
          <w:rFonts w:ascii="Times New Roman" w:eastAsia="Calibri" w:hAnsi="Times New Roman"/>
          <w:lang w:eastAsia="ru-RU"/>
        </w:rPr>
        <w:t>предпринимательской деятельности на территории сельских населенных пунктов и малых городских поселений.</w:t>
      </w:r>
    </w:p>
    <w:p w:rsidR="00031E42" w:rsidRDefault="00031E42" w:rsidP="00031E42">
      <w:pPr>
        <w:tabs>
          <w:tab w:val="left" w:pos="284"/>
        </w:tabs>
        <w:spacing w:after="0" w:line="240" w:lineRule="auto"/>
        <w:jc w:val="both"/>
        <w:rPr>
          <w:rFonts w:ascii="Times New Roman" w:eastAsia="Calibri" w:hAnsi="Times New Roman"/>
          <w:lang w:eastAsia="ru-RU"/>
        </w:rPr>
      </w:pPr>
      <w:r w:rsidRPr="00031E42">
        <w:rPr>
          <w:rFonts w:ascii="Times New Roman" w:eastAsia="Calibri" w:hAnsi="Times New Roman"/>
          <w:lang w:eastAsia="ru-RU"/>
        </w:rPr>
        <w:lastRenderedPageBreak/>
        <w:t>3</w:t>
      </w:r>
      <w:r w:rsidRPr="00031E42">
        <w:rPr>
          <w:rFonts w:ascii="Times New Roman" w:eastAsia="Calibri" w:hAnsi="Times New Roman" w:cs="Times New Roman"/>
          <w:lang w:eastAsia="ru-RU"/>
        </w:rPr>
        <w:t>.</w:t>
      </w:r>
      <w:r w:rsidRPr="00031E42">
        <w:rPr>
          <w:rFonts w:ascii="Times New Roman" w:hAnsi="Times New Roman" w:cs="Times New Roman"/>
        </w:rPr>
        <w:t xml:space="preserve"> Исследовать</w:t>
      </w:r>
      <w:r>
        <w:t xml:space="preserve"> </w:t>
      </w:r>
      <w:r>
        <w:rPr>
          <w:rFonts w:ascii="Times New Roman" w:eastAsia="Calibri" w:hAnsi="Times New Roman"/>
          <w:lang w:eastAsia="ru-RU"/>
        </w:rPr>
        <w:t>т</w:t>
      </w:r>
      <w:r w:rsidRPr="00031E42">
        <w:rPr>
          <w:rFonts w:ascii="Times New Roman" w:eastAsia="Calibri" w:hAnsi="Times New Roman"/>
          <w:lang w:eastAsia="ru-RU"/>
        </w:rPr>
        <w:t xml:space="preserve">енденции и перспективы развития правового регулирования в области управления инновациями в научно-технической сфере, в сфере </w:t>
      </w:r>
      <w:proofErr w:type="gramStart"/>
      <w:r w:rsidRPr="00031E42">
        <w:rPr>
          <w:rFonts w:ascii="Times New Roman" w:eastAsia="Calibri" w:hAnsi="Times New Roman"/>
          <w:lang w:eastAsia="ru-RU"/>
        </w:rPr>
        <w:t>бизнес-услуг</w:t>
      </w:r>
      <w:proofErr w:type="gramEnd"/>
      <w:r w:rsidRPr="00031E42">
        <w:rPr>
          <w:rFonts w:ascii="Times New Roman" w:eastAsia="Calibri" w:hAnsi="Times New Roman"/>
          <w:lang w:eastAsia="ru-RU"/>
        </w:rPr>
        <w:t xml:space="preserve"> (консалтинг, маркетинг, сопровождение инвестиционных проектов и д.).</w:t>
      </w:r>
    </w:p>
    <w:p w:rsidR="00D924B0" w:rsidRPr="002F0FBC" w:rsidRDefault="002F0FBC" w:rsidP="002F0FBC">
      <w:pPr>
        <w:widowControl w:val="0"/>
        <w:tabs>
          <w:tab w:val="left" w:pos="318"/>
        </w:tabs>
        <w:spacing w:after="0" w:line="240" w:lineRule="auto"/>
        <w:rPr>
          <w:rFonts w:ascii="Times New Roman" w:eastAsia="Calibri" w:hAnsi="Times New Roman"/>
          <w:b/>
          <w:lang w:eastAsia="ru-RU"/>
        </w:rPr>
      </w:pPr>
      <w:r w:rsidRPr="002F0FBC">
        <w:rPr>
          <w:rFonts w:ascii="Times New Roman" w:eastAsia="Calibri" w:hAnsi="Times New Roman"/>
          <w:b/>
          <w:lang w:eastAsia="ru-RU"/>
        </w:rPr>
        <w:t>1.</w:t>
      </w:r>
      <w:r w:rsidRPr="002F0FBC">
        <w:rPr>
          <w:b/>
        </w:rPr>
        <w:t xml:space="preserve"> </w:t>
      </w:r>
      <w:r w:rsidRPr="002F0FBC">
        <w:rPr>
          <w:rFonts w:ascii="Times New Roman" w:eastAsia="Calibri" w:hAnsi="Times New Roman"/>
          <w:b/>
          <w:lang w:eastAsia="ru-RU"/>
        </w:rPr>
        <w:t xml:space="preserve">Тенденции и перспективы </w:t>
      </w:r>
      <w:proofErr w:type="gramStart"/>
      <w:r w:rsidRPr="002F0FBC">
        <w:rPr>
          <w:rFonts w:ascii="Times New Roman" w:eastAsia="Calibri" w:hAnsi="Times New Roman"/>
          <w:b/>
          <w:lang w:eastAsia="ru-RU"/>
        </w:rPr>
        <w:t>развития</w:t>
      </w:r>
      <w:proofErr w:type="gramEnd"/>
      <w:r w:rsidRPr="002F0FBC">
        <w:rPr>
          <w:rFonts w:ascii="Times New Roman" w:eastAsia="Calibri" w:hAnsi="Times New Roman"/>
          <w:b/>
          <w:lang w:eastAsia="ru-RU"/>
        </w:rPr>
        <w:t xml:space="preserve"> правовых мер стимулирования производства и реализации товаров (работ, услуг) </w:t>
      </w:r>
    </w:p>
    <w:p w:rsidR="00D924B0" w:rsidRPr="00D924B0" w:rsidRDefault="00D924B0" w:rsidP="002F0FBC">
      <w:pPr>
        <w:spacing w:after="0" w:line="240" w:lineRule="auto"/>
        <w:ind w:firstLine="567"/>
        <w:rPr>
          <w:rFonts w:ascii="Times New Roman" w:hAnsi="Times New Roman" w:cs="Times New Roman"/>
        </w:rPr>
      </w:pPr>
      <w:r w:rsidRPr="00D924B0">
        <w:rPr>
          <w:rFonts w:ascii="Times New Roman" w:hAnsi="Times New Roman" w:cs="Times New Roman"/>
        </w:rPr>
        <w:t>9 января 2021 года на заседании Правительства РК во исполнение поручений Главы государства озвучен пакет срочных мер по стимулированию инвестиций и росту экономики, которые включают в себя:</w:t>
      </w:r>
    </w:p>
    <w:p w:rsidR="00D924B0" w:rsidRPr="00D924B0" w:rsidRDefault="00D924B0" w:rsidP="00D924B0">
      <w:pPr>
        <w:spacing w:after="0" w:line="240" w:lineRule="auto"/>
        <w:rPr>
          <w:rFonts w:ascii="Times New Roman" w:hAnsi="Times New Roman" w:cs="Times New Roman"/>
        </w:rPr>
      </w:pPr>
      <w:proofErr w:type="gramStart"/>
      <w:r w:rsidRPr="00D924B0">
        <w:rPr>
          <w:rFonts w:ascii="Times New Roman" w:hAnsi="Times New Roman" w:cs="Times New Roman"/>
        </w:rPr>
        <w:t>1) снижение нагрузки на фонд оплаты труда с установлением единой ставки с уплатой единым платежом (вместо пяти);</w:t>
      </w:r>
      <w:r w:rsidRPr="00D924B0">
        <w:rPr>
          <w:rFonts w:ascii="Times New Roman" w:hAnsi="Times New Roman" w:cs="Times New Roman"/>
        </w:rPr>
        <w:br/>
        <w:t>2) уменьшение НДС в течение 2 лет для новых производственных компаний; </w:t>
      </w:r>
      <w:r w:rsidRPr="00D924B0">
        <w:rPr>
          <w:rFonts w:ascii="Times New Roman" w:hAnsi="Times New Roman" w:cs="Times New Roman"/>
        </w:rPr>
        <w:br/>
        <w:t>3) освобождение от КПН части дохода, направленного на реинвестирование;</w:t>
      </w:r>
      <w:r w:rsidRPr="00D924B0">
        <w:rPr>
          <w:rFonts w:ascii="Times New Roman" w:hAnsi="Times New Roman" w:cs="Times New Roman"/>
        </w:rPr>
        <w:br/>
        <w:t>4) упрощение регистрации и исполнения налоговых обязательств для ИП;</w:t>
      </w:r>
      <w:r w:rsidRPr="00D924B0">
        <w:rPr>
          <w:rFonts w:ascii="Times New Roman" w:hAnsi="Times New Roman" w:cs="Times New Roman"/>
        </w:rPr>
        <w:br/>
        <w:t>5) введение режима розничного налога по ставке 6% для сферы общественного питания.</w:t>
      </w:r>
      <w:proofErr w:type="gramEnd"/>
    </w:p>
    <w:p w:rsidR="00D924B0" w:rsidRPr="00D924B0" w:rsidRDefault="00D924B0" w:rsidP="002F0FBC">
      <w:pPr>
        <w:spacing w:after="0" w:line="240" w:lineRule="auto"/>
        <w:ind w:firstLine="708"/>
        <w:rPr>
          <w:rFonts w:ascii="Times New Roman" w:hAnsi="Times New Roman" w:cs="Times New Roman"/>
        </w:rPr>
      </w:pPr>
      <w:r w:rsidRPr="00D924B0">
        <w:rPr>
          <w:rFonts w:ascii="Times New Roman" w:hAnsi="Times New Roman" w:cs="Times New Roman"/>
        </w:rPr>
        <w:t>В целях реализации данных мер разрабатывается соответствующий законопроект и в первом квартале 2021 года будет внесен в Мажилис Парламента РК.</w:t>
      </w:r>
    </w:p>
    <w:p w:rsidR="00D924B0" w:rsidRPr="00D924B0" w:rsidRDefault="00D924B0" w:rsidP="00D924B0">
      <w:pPr>
        <w:spacing w:after="0" w:line="240" w:lineRule="auto"/>
        <w:rPr>
          <w:rFonts w:ascii="Times New Roman" w:hAnsi="Times New Roman" w:cs="Times New Roman"/>
        </w:rPr>
      </w:pPr>
      <w:r w:rsidRPr="00D924B0">
        <w:rPr>
          <w:rFonts w:ascii="Times New Roman" w:hAnsi="Times New Roman" w:cs="Times New Roman"/>
        </w:rPr>
        <w:t>6) Планируется расширить перечень приоритетных видов деятельности для заключения инвестиционных соглашений в отраслях экономики:</w:t>
      </w:r>
    </w:p>
    <w:p w:rsidR="00D924B0" w:rsidRPr="00D924B0" w:rsidRDefault="00D924B0" w:rsidP="00D924B0">
      <w:pPr>
        <w:spacing w:after="0" w:line="240" w:lineRule="auto"/>
        <w:rPr>
          <w:rFonts w:ascii="Times New Roman" w:hAnsi="Times New Roman" w:cs="Times New Roman"/>
        </w:rPr>
      </w:pPr>
      <w:r w:rsidRPr="00D924B0">
        <w:rPr>
          <w:rFonts w:ascii="Times New Roman" w:hAnsi="Times New Roman" w:cs="Times New Roman"/>
        </w:rPr>
        <w:t>обрабатывающая промышленность, </w:t>
      </w:r>
    </w:p>
    <w:p w:rsidR="00D924B0" w:rsidRPr="00D924B0" w:rsidRDefault="00D924B0" w:rsidP="00D924B0">
      <w:pPr>
        <w:spacing w:after="0" w:line="240" w:lineRule="auto"/>
        <w:rPr>
          <w:rFonts w:ascii="Times New Roman" w:hAnsi="Times New Roman" w:cs="Times New Roman"/>
        </w:rPr>
      </w:pPr>
      <w:proofErr w:type="gramStart"/>
      <w:r w:rsidRPr="00D924B0">
        <w:rPr>
          <w:rFonts w:ascii="Times New Roman" w:hAnsi="Times New Roman" w:cs="Times New Roman"/>
        </w:rPr>
        <w:t>агро-промышленный</w:t>
      </w:r>
      <w:proofErr w:type="gramEnd"/>
      <w:r w:rsidRPr="00D924B0">
        <w:rPr>
          <w:rFonts w:ascii="Times New Roman" w:hAnsi="Times New Roman" w:cs="Times New Roman"/>
        </w:rPr>
        <w:t xml:space="preserve"> комплекс, </w:t>
      </w:r>
    </w:p>
    <w:p w:rsidR="00D924B0" w:rsidRPr="00D924B0" w:rsidRDefault="00D924B0" w:rsidP="00D924B0">
      <w:pPr>
        <w:spacing w:after="0" w:line="240" w:lineRule="auto"/>
        <w:rPr>
          <w:rFonts w:ascii="Times New Roman" w:hAnsi="Times New Roman" w:cs="Times New Roman"/>
        </w:rPr>
      </w:pPr>
      <w:r w:rsidRPr="00D924B0">
        <w:rPr>
          <w:rFonts w:ascii="Times New Roman" w:hAnsi="Times New Roman" w:cs="Times New Roman"/>
        </w:rPr>
        <w:t>машиностроение,</w:t>
      </w:r>
    </w:p>
    <w:p w:rsidR="00D924B0" w:rsidRPr="00D924B0" w:rsidRDefault="00D924B0" w:rsidP="00D924B0">
      <w:pPr>
        <w:spacing w:after="0" w:line="240" w:lineRule="auto"/>
        <w:rPr>
          <w:rFonts w:ascii="Times New Roman" w:hAnsi="Times New Roman" w:cs="Times New Roman"/>
        </w:rPr>
      </w:pPr>
      <w:proofErr w:type="gramStart"/>
      <w:r w:rsidRPr="00D924B0">
        <w:rPr>
          <w:rFonts w:ascii="Times New Roman" w:hAnsi="Times New Roman" w:cs="Times New Roman"/>
        </w:rPr>
        <w:t>пищевая</w:t>
      </w:r>
      <w:proofErr w:type="gramEnd"/>
      <w:r w:rsidRPr="00D924B0">
        <w:rPr>
          <w:rFonts w:ascii="Times New Roman" w:hAnsi="Times New Roman" w:cs="Times New Roman"/>
        </w:rPr>
        <w:t xml:space="preserve"> и другие отрасли по производству готовой продукции и глубокой переработке. </w:t>
      </w:r>
    </w:p>
    <w:p w:rsidR="00D924B0" w:rsidRPr="00D924B0" w:rsidRDefault="00D924B0" w:rsidP="00D924B0">
      <w:pPr>
        <w:spacing w:after="0" w:line="240" w:lineRule="auto"/>
        <w:rPr>
          <w:rFonts w:ascii="Times New Roman" w:hAnsi="Times New Roman" w:cs="Times New Roman"/>
        </w:rPr>
      </w:pPr>
      <w:r w:rsidRPr="00D924B0">
        <w:rPr>
          <w:rFonts w:ascii="Times New Roman" w:hAnsi="Times New Roman" w:cs="Times New Roman"/>
        </w:rPr>
        <w:t>7) До 1 июня 2021 года будет разработан законопроект, который предусматривает:</w:t>
      </w:r>
    </w:p>
    <w:p w:rsidR="00D924B0" w:rsidRPr="00D924B0" w:rsidRDefault="00D924B0" w:rsidP="00D924B0">
      <w:pPr>
        <w:spacing w:after="0" w:line="240" w:lineRule="auto"/>
        <w:rPr>
          <w:lang w:eastAsia="ru-RU"/>
        </w:rPr>
      </w:pPr>
      <w:r w:rsidRPr="00D924B0">
        <w:rPr>
          <w:rFonts w:ascii="Times New Roman" w:hAnsi="Times New Roman" w:cs="Times New Roman"/>
        </w:rPr>
        <w:t xml:space="preserve">в рамках регулирования «с чистого листа» пересмотр требований и введение экспериментального правового режима в четырех приоритетных отраслях экономики: торговля, сельское хозяйство, транспорт, услуги </w:t>
      </w:r>
      <w:r w:rsidRPr="00D924B0">
        <w:rPr>
          <w:rFonts w:ascii="Times New Roman" w:hAnsi="Times New Roman" w:cs="Times New Roman"/>
          <w:lang w:eastAsia="ru-RU"/>
        </w:rPr>
        <w:t>по проживанию и питанию;</w:t>
      </w:r>
    </w:p>
    <w:p w:rsidR="00D924B0" w:rsidRPr="00D924B0" w:rsidRDefault="00D924B0" w:rsidP="00D924B0">
      <w:pPr>
        <w:spacing w:after="0" w:line="240" w:lineRule="auto"/>
        <w:rPr>
          <w:rFonts w:ascii="Times New Roman" w:hAnsi="Times New Roman" w:cs="Times New Roman"/>
        </w:rPr>
      </w:pPr>
      <w:r w:rsidRPr="00D924B0">
        <w:rPr>
          <w:rFonts w:ascii="Times New Roman" w:hAnsi="Times New Roman" w:cs="Times New Roman"/>
        </w:rPr>
        <w:t>включение микрофинансовых организаций в государственную программу «Дорожная карта бизнеса - 2025».</w:t>
      </w:r>
    </w:p>
    <w:p w:rsidR="00D924B0" w:rsidRPr="00D924B0" w:rsidRDefault="00D924B0" w:rsidP="002F0FBC">
      <w:pPr>
        <w:spacing w:after="0" w:line="240" w:lineRule="auto"/>
        <w:ind w:firstLine="708"/>
        <w:rPr>
          <w:rFonts w:ascii="Times New Roman" w:hAnsi="Times New Roman" w:cs="Times New Roman"/>
        </w:rPr>
      </w:pPr>
      <w:r w:rsidRPr="00D924B0">
        <w:rPr>
          <w:rFonts w:ascii="Times New Roman" w:hAnsi="Times New Roman" w:cs="Times New Roman"/>
        </w:rPr>
        <w:t>По словам минситра национальной экономики РК, Национальный план развития закладывает стратегические направления устойчивого и качественного развития страны в условиях новой реальности. Будет обеспечена эффективная и своевременная реализация Национального плана развития по всем трем блокам: институциональный, экономический и социальный.</w:t>
      </w:r>
    </w:p>
    <w:p w:rsidR="002F0FBC" w:rsidRDefault="00D924B0" w:rsidP="00D924B0">
      <w:pPr>
        <w:tabs>
          <w:tab w:val="left" w:pos="284"/>
        </w:tabs>
        <w:spacing w:after="0" w:line="240" w:lineRule="auto"/>
        <w:jc w:val="both"/>
        <w:rPr>
          <w:rFonts w:ascii="Times New Roman" w:hAnsi="Times New Roman" w:cs="Times New Roman"/>
        </w:rPr>
      </w:pPr>
      <w:r w:rsidRPr="00D924B0">
        <w:rPr>
          <w:rFonts w:ascii="Times New Roman" w:hAnsi="Times New Roman" w:cs="Times New Roman"/>
        </w:rPr>
        <w:t>В 2019 году руководством страны и Правительством были приняты комплексные меры по поддержке бизнеса. Президентом Республики Казахстан Токаевым К.К. уделяется большое внимание развитию предпринимательства, в нашей стране созданы все необходимые условия для открытия и ведения бизнеса. Особого внимания заслуживает позиция Главы государства, отраженная в его Послании, что «малый, в особенности микробизнес, играет важную роль в социально-экономической и политической жизни страны. В первую очередь, он обеспечивает постоянную занятость жителей сел и городов, тем самым снижая безработицу. Поэтому, государство продолжит оказывать поддержку бизнесу». Одним из эффективных и востребованных инструментов комплексной поддержки предпринимательства в Казахстане является Государственная программа «Дорожная карта бизнеса — 2025», которая была продлена до 2025 года. Цель программы — сохранение действующих и создание новых постоянных рабочих мест, обеспечение устойчивого и сбалансированного роста регионального предпринимательства в несырьевых секторах экономики страны. В прошлом году для поддержки предпринимательства</w:t>
      </w:r>
    </w:p>
    <w:p w:rsidR="00031E42" w:rsidRPr="00D924B0" w:rsidRDefault="00D924B0" w:rsidP="00D924B0">
      <w:pPr>
        <w:tabs>
          <w:tab w:val="left" w:pos="284"/>
        </w:tabs>
        <w:spacing w:after="0" w:line="240" w:lineRule="auto"/>
        <w:jc w:val="both"/>
        <w:rPr>
          <w:rFonts w:ascii="Times New Roman" w:hAnsi="Times New Roman" w:cs="Times New Roman"/>
          <w:b/>
        </w:rPr>
      </w:pPr>
      <w:r w:rsidRPr="00D924B0">
        <w:rPr>
          <w:rFonts w:ascii="Times New Roman" w:hAnsi="Times New Roman" w:cs="Times New Roman"/>
        </w:rPr>
        <w:t xml:space="preserve"> </w:t>
      </w:r>
      <w:r w:rsidR="002F0FBC">
        <w:rPr>
          <w:rFonts w:ascii="Times New Roman" w:hAnsi="Times New Roman" w:cs="Times New Roman"/>
        </w:rPr>
        <w:t xml:space="preserve">          </w:t>
      </w:r>
      <w:r w:rsidRPr="00D924B0">
        <w:rPr>
          <w:rFonts w:ascii="Times New Roman" w:hAnsi="Times New Roman" w:cs="Times New Roman"/>
        </w:rPr>
        <w:t xml:space="preserve">Правительством была реализована Программа кредитования приоритетных проектов «Экономика простых вещей», а также усовершенствованы ряд других госпрограмм. В рамках реализации этих программ АО «Фонд развития предпринимательства «Даму» выступает одним из основных финансовых операторов мер государственной поддержки. Фонд «Даму» завершил 2019 год с хорошими показателями, профинансировав свыше 24 тысяч проектов на общую сумму кредитов превышающую 600 </w:t>
      </w:r>
      <w:proofErr w:type="gramStart"/>
      <w:r w:rsidRPr="00D924B0">
        <w:rPr>
          <w:rFonts w:ascii="Times New Roman" w:hAnsi="Times New Roman" w:cs="Times New Roman"/>
        </w:rPr>
        <w:t>млрд</w:t>
      </w:r>
      <w:proofErr w:type="gramEnd"/>
      <w:r w:rsidRPr="00D924B0">
        <w:rPr>
          <w:rFonts w:ascii="Times New Roman" w:hAnsi="Times New Roman" w:cs="Times New Roman"/>
        </w:rPr>
        <w:t xml:space="preserve"> тенге. Успешно реализуются собственные программы Фонда по поддержке малого и среднего бизнеса в регионах. Осуществлена полная интеграция приема заявок по субсидированию и гарантированию через портал E-gov. В 2019 году реализована инициатива по запуску собственного </w:t>
      </w:r>
      <w:proofErr w:type="gramStart"/>
      <w:r w:rsidRPr="00D924B0">
        <w:rPr>
          <w:rFonts w:ascii="Times New Roman" w:hAnsi="Times New Roman" w:cs="Times New Roman"/>
        </w:rPr>
        <w:t>интернет-портала</w:t>
      </w:r>
      <w:proofErr w:type="gramEnd"/>
      <w:r w:rsidRPr="00D924B0">
        <w:rPr>
          <w:rFonts w:ascii="Times New Roman" w:hAnsi="Times New Roman" w:cs="Times New Roman"/>
        </w:rPr>
        <w:t xml:space="preserve"> Online Damu по принципу финансового супермаркета.</w:t>
      </w:r>
    </w:p>
    <w:p w:rsidR="00D924B0" w:rsidRPr="00D924B0" w:rsidRDefault="00D924B0" w:rsidP="00D924B0">
      <w:pPr>
        <w:spacing w:after="0" w:line="240" w:lineRule="auto"/>
        <w:rPr>
          <w:rFonts w:ascii="Times New Roman" w:hAnsi="Times New Roman" w:cs="Times New Roman"/>
        </w:rPr>
      </w:pPr>
      <w:r w:rsidRPr="00D924B0">
        <w:rPr>
          <w:rFonts w:ascii="Times New Roman" w:hAnsi="Times New Roman" w:cs="Times New Roman"/>
        </w:rPr>
        <w:t xml:space="preserve">Система стратегического планирования, созданная Президентом Казахстана Нурсултаном Назарбаевым, опирается на твердость стратегического курса и поступательную последовательность </w:t>
      </w:r>
      <w:proofErr w:type="gramStart"/>
      <w:r w:rsidRPr="00D924B0">
        <w:rPr>
          <w:rFonts w:ascii="Times New Roman" w:hAnsi="Times New Roman" w:cs="Times New Roman"/>
        </w:rPr>
        <w:t>изменении</w:t>
      </w:r>
      <w:proofErr w:type="gramEnd"/>
      <w:r w:rsidRPr="00D924B0">
        <w:rPr>
          <w:rFonts w:ascii="Times New Roman" w:hAnsi="Times New Roman" w:cs="Times New Roman"/>
        </w:rPr>
        <w:t>̆, дает возможность действовать на опережение глобальных угроз и внутренних проблем.</w:t>
      </w:r>
      <w:r w:rsidRPr="00D924B0">
        <w:rPr>
          <w:rFonts w:ascii="Times New Roman" w:hAnsi="Times New Roman" w:cs="Times New Roman"/>
        </w:rPr>
        <w:br/>
        <w:t xml:space="preserve">Стратегический план до 2025 года представляет собой среднесрочный план развития в реализацию </w:t>
      </w:r>
      <w:r w:rsidRPr="00D924B0">
        <w:rPr>
          <w:rFonts w:ascii="Times New Roman" w:hAnsi="Times New Roman" w:cs="Times New Roman"/>
        </w:rPr>
        <w:lastRenderedPageBreak/>
        <w:t xml:space="preserve">долгосрочной </w:t>
      </w:r>
      <w:proofErr w:type="gramStart"/>
      <w:r w:rsidRPr="00D924B0">
        <w:rPr>
          <w:rFonts w:ascii="Times New Roman" w:hAnsi="Times New Roman" w:cs="Times New Roman"/>
        </w:rPr>
        <w:t>c</w:t>
      </w:r>
      <w:proofErr w:type="gramEnd"/>
      <w:r w:rsidRPr="00D924B0">
        <w:rPr>
          <w:rFonts w:ascii="Times New Roman" w:hAnsi="Times New Roman" w:cs="Times New Roman"/>
        </w:rPr>
        <w:t>тратегии «Казахстан-2050». Он разработан в соответствии с накопленным национальным опытом планирования и продолжает курс на вхождение в «тридцатку» в новейших мировых условиях, с учетом новых глобальных вызовов и новых возможностей для Казахстана.</w:t>
      </w:r>
    </w:p>
    <w:p w:rsidR="00031E42" w:rsidRPr="00D924B0" w:rsidRDefault="00D924B0" w:rsidP="00D924B0">
      <w:pPr>
        <w:tabs>
          <w:tab w:val="left" w:pos="284"/>
        </w:tabs>
        <w:spacing w:after="0" w:line="240" w:lineRule="auto"/>
        <w:jc w:val="both"/>
        <w:rPr>
          <w:rFonts w:ascii="Times New Roman" w:hAnsi="Times New Roman" w:cs="Times New Roman"/>
          <w:b/>
        </w:rPr>
      </w:pPr>
      <w:r>
        <w:rPr>
          <w:rFonts w:ascii="Arial" w:hAnsi="Arial" w:cs="Arial"/>
          <w:color w:val="4E4E4E"/>
        </w:rPr>
        <w:br/>
      </w:r>
      <w:r>
        <w:rPr>
          <w:rFonts w:ascii="Arial" w:hAnsi="Arial" w:cs="Arial"/>
          <w:color w:val="4E4E4E"/>
        </w:rPr>
        <w:br/>
      </w:r>
    </w:p>
    <w:p w:rsidR="00031E42" w:rsidRPr="00D924B0" w:rsidRDefault="00D924B0" w:rsidP="00D924B0">
      <w:pPr>
        <w:tabs>
          <w:tab w:val="left" w:pos="284"/>
        </w:tabs>
        <w:spacing w:after="0" w:line="240" w:lineRule="auto"/>
        <w:jc w:val="both"/>
        <w:rPr>
          <w:rFonts w:ascii="Times New Roman" w:hAnsi="Times New Roman" w:cs="Times New Roman"/>
          <w:b/>
        </w:rPr>
      </w:pPr>
      <w:r>
        <w:rPr>
          <w:noProof/>
          <w:lang w:eastAsia="ru-RU"/>
        </w:rPr>
        <w:drawing>
          <wp:inline distT="0" distB="0" distL="0" distR="0" wp14:anchorId="50697425" wp14:editId="3791DC1B">
            <wp:extent cx="6300470" cy="3821597"/>
            <wp:effectExtent l="0" t="0" r="5080" b="7620"/>
            <wp:docPr id="23" name="Рисунок 23" descr="https://primeminister.kz/assets/medi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rimeminister.kz/assets/media/1.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300470" cy="3821597"/>
                    </a:xfrm>
                    <a:prstGeom prst="rect">
                      <a:avLst/>
                    </a:prstGeom>
                    <a:noFill/>
                    <a:ln>
                      <a:noFill/>
                    </a:ln>
                  </pic:spPr>
                </pic:pic>
              </a:graphicData>
            </a:graphic>
          </wp:inline>
        </w:drawing>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Стратегический план до 2025 года приходит на смену Стратегическому плану развития РК до 2020 года, задачей которого было преодоление </w:t>
      </w:r>
      <w:proofErr w:type="gramStart"/>
      <w:r w:rsidRPr="00D924B0">
        <w:rPr>
          <w:rFonts w:ascii="Times New Roman" w:hAnsi="Times New Roman" w:cs="Times New Roman"/>
        </w:rPr>
        <w:t>последствии</w:t>
      </w:r>
      <w:proofErr w:type="gramEnd"/>
      <w:r w:rsidRPr="00D924B0">
        <w:rPr>
          <w:rFonts w:ascii="Times New Roman" w:hAnsi="Times New Roman" w:cs="Times New Roman"/>
        </w:rPr>
        <w:t xml:space="preserve">̆ мирового финансового кризиса 2007–2009 годов и развитие диверсифицированной экономики. На сегодня Стратегический план до 2020 года свои основные цели выполнил:   </w:t>
      </w:r>
      <w:proofErr w:type="gramStart"/>
      <w:r w:rsidRPr="00D924B0">
        <w:rPr>
          <w:rFonts w:ascii="Times New Roman" w:hAnsi="Times New Roman" w:cs="Times New Roman"/>
        </w:rPr>
        <w:t>Мы достигли цель</w:t>
      </w:r>
      <w:proofErr w:type="gramEnd"/>
      <w:r w:rsidRPr="00D924B0">
        <w:rPr>
          <w:rFonts w:ascii="Times New Roman" w:hAnsi="Times New Roman" w:cs="Times New Roman"/>
        </w:rPr>
        <w:t xml:space="preserve"> по росту экономики. По предварительным итогам 2017 года объем ВВП вырастет на 41% к 2009 году, что на 7,7 процентных пунктов выше целевого значения. Объем международных резервов, с учетом Национального фонда, вырастет до 66,1% от ВВП. Ожидаемая продолжительность жизни в стране увеличилась на 3 года до 72,4 лет в 2016 году, что говорит о результативности мер по улучшению качества жизни и здоровья населения. Доля населения с доходами ниже прожиточного минимума снизилась с 8,2% до 2,6%. Мы вошли в число стран-лидеров в рейтинге оценки качества начального о</w:t>
      </w:r>
      <w:proofErr w:type="gramStart"/>
      <w:r w:rsidRPr="00D924B0">
        <w:rPr>
          <w:rFonts w:ascii="Times New Roman" w:hAnsi="Times New Roman" w:cs="Times New Roman"/>
        </w:rPr>
        <w:t>б-</w:t>
      </w:r>
      <w:proofErr w:type="gramEnd"/>
      <w:r w:rsidRPr="00D924B0">
        <w:rPr>
          <w:rFonts w:ascii="Times New Roman" w:hAnsi="Times New Roman" w:cs="Times New Roman"/>
        </w:rPr>
        <w:t xml:space="preserve"> разования TIMSS-2015, по рейтингу оценки качества среднего образования PISA в 2015 году наши учащиеся улучшили результаты на 28-30 баллов по сравнению с 2012 годом. Для поддержки наукоемкой экономики только за 2015–2016 годы выдано 117 инновационных грантов, 45 команд стартапов завершили акселерацию и 8 стали участниками СЭЗ «Парк инновационных технологий». Создан университет международного уровня — «Назарбаев Университет», который стал ведущим вузом страны.   Основные программные задачи и целевые индикаторы Стратегического плана до 2020 года исполнены досрочно, оставшиеся реализуются через государственные программы и стратегические планы госорганов.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Тем временем перед страной поставлены новые </w:t>
      </w:r>
      <w:proofErr w:type="gramStart"/>
      <w:r w:rsidRPr="00D924B0">
        <w:rPr>
          <w:rFonts w:ascii="Times New Roman" w:hAnsi="Times New Roman" w:cs="Times New Roman"/>
        </w:rPr>
        <w:t>амбициозные</w:t>
      </w:r>
      <w:proofErr w:type="gramEnd"/>
      <w:r w:rsidRPr="00D924B0">
        <w:rPr>
          <w:rFonts w:ascii="Times New Roman" w:hAnsi="Times New Roman" w:cs="Times New Roman"/>
        </w:rPr>
        <w:t xml:space="preserve"> задачи. </w:t>
      </w:r>
      <w:proofErr w:type="gramStart"/>
      <w:r w:rsidRPr="00D924B0">
        <w:rPr>
          <w:rFonts w:ascii="Times New Roman" w:hAnsi="Times New Roman" w:cs="Times New Roman"/>
        </w:rPr>
        <w:t>С начала реализации Стратегического плана до 2020 года Главой государства инициированы важнейшие политические документы стратегического характера, такие как Стратегия «Казахстан–2050», План нации «100 конкретных шагов по проведению пяти институциональных реформ», Послание народу «Третья модернизация Казахстана: глобальная конкурентоспособность» и статья «Модернизация общественного сознания», которые требуют пересмотра подходов к реализации стратегических задач на среднесрочную перспективу.</w:t>
      </w:r>
      <w:proofErr w:type="gramEnd"/>
      <w:r w:rsidRPr="00D924B0">
        <w:rPr>
          <w:rFonts w:ascii="Times New Roman" w:hAnsi="Times New Roman" w:cs="Times New Roman"/>
        </w:rPr>
        <w:t xml:space="preserve">   Выполнение Стратегического плана года является необходимым условием для успешного проведения Третьей модернизации. Он очерчивает и конкретизирует действия Правительства в переходе к новой модели экономического роста. Он позволит нам, не теряя выгод от ресурсной экономики, строить новую экономику, за счет технологий и цифровых решений, увеличивая чистый экспорт.   Как </w:t>
      </w:r>
      <w:proofErr w:type="gramStart"/>
      <w:r w:rsidRPr="00D924B0">
        <w:rPr>
          <w:rFonts w:ascii="Times New Roman" w:hAnsi="Times New Roman" w:cs="Times New Roman"/>
        </w:rPr>
        <w:lastRenderedPageBreak/>
        <w:t>разрабатывался Стратегический план Стратегический план разрабатывался</w:t>
      </w:r>
      <w:proofErr w:type="gramEnd"/>
      <w:r w:rsidRPr="00D924B0">
        <w:rPr>
          <w:rFonts w:ascii="Times New Roman" w:hAnsi="Times New Roman" w:cs="Times New Roman"/>
        </w:rPr>
        <w:t xml:space="preserve"> в течение 2017 года с широким вовлечением экспертного сообщества, представителей бизнеса и государственных органов, населения. </w:t>
      </w:r>
      <w:proofErr w:type="gramStart"/>
      <w:r w:rsidRPr="00D924B0">
        <w:rPr>
          <w:rFonts w:ascii="Times New Roman" w:hAnsi="Times New Roman" w:cs="Times New Roman"/>
        </w:rPr>
        <w:t xml:space="preserve">Проведена диагностика текущего состояния развития страны и определены приоритеты с вовлечением более 70 казахстанских экспертов, 10 отечественных экспертных организаций, 26 международных экспертов Проведено 10 фокус-групп с населением в 6 регионах страны Изучено 100 мегатрендов и разработано 3 глобальных сценария развития мира Детально изучены стратегии экономического роста 6 сопоставимых стран Проведены консультации с 5 международными организациям </w:t>
      </w:r>
      <w:proofErr w:type="gramEnd"/>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Проведено два экспертных совета, круглый стол в рамках «Астанинского экономического форума», кустовые совещания в регионах, публичные обсуждения Получено более 630 предложений, замечаний и комментариев к проекту документа от экспертов, международных организаций, национальных компаний и государственных органов, из которых учтено более 80</w:t>
      </w:r>
      <w:proofErr w:type="gramStart"/>
      <w:r w:rsidRPr="00D924B0">
        <w:rPr>
          <w:rFonts w:ascii="Times New Roman" w:hAnsi="Times New Roman" w:cs="Times New Roman"/>
        </w:rPr>
        <w:t>%    В</w:t>
      </w:r>
      <w:proofErr w:type="gramEnd"/>
      <w:r w:rsidRPr="00D924B0">
        <w:rPr>
          <w:rFonts w:ascii="Times New Roman" w:hAnsi="Times New Roman" w:cs="Times New Roman"/>
        </w:rPr>
        <w:t xml:space="preserve"> соответствии с новыми задачами Третьей модернизации, с учетом рисков и новых возможностей в мировой экономике, в Стратегическом плане до 2025 года применены некоторые инновационные подходы в планировании:   Главная ставка делается на национальный человеческий капитал — ключевой фактор развития в ХХ</w:t>
      </w:r>
      <w:proofErr w:type="gramStart"/>
      <w:r w:rsidRPr="00D924B0">
        <w:rPr>
          <w:rFonts w:ascii="Times New Roman" w:hAnsi="Times New Roman" w:cs="Times New Roman"/>
        </w:rPr>
        <w:t>I</w:t>
      </w:r>
      <w:proofErr w:type="gramEnd"/>
      <w:r w:rsidRPr="00D924B0">
        <w:rPr>
          <w:rFonts w:ascii="Times New Roman" w:hAnsi="Times New Roman" w:cs="Times New Roman"/>
        </w:rPr>
        <w:t xml:space="preserve"> веке. В ответ на новейшие вызовы — переход национальной экономики к новой модели экономического роста.   Особое внимание уделяется достижениям конкретных индикаторов качества жизни и качества экономики, обеспечивающих РК высокий уровень конкурентоспособности. Системные реформы подкреплены эволюционными политиками, что позволит при быстром движении вперед поддерживать социально-экономическую стабильность. Инклюзивность роста: результативность </w:t>
      </w:r>
      <w:proofErr w:type="gramStart"/>
      <w:r w:rsidRPr="00D924B0">
        <w:rPr>
          <w:rFonts w:ascii="Times New Roman" w:hAnsi="Times New Roman" w:cs="Times New Roman"/>
        </w:rPr>
        <w:t>изменении</w:t>
      </w:r>
      <w:proofErr w:type="gramEnd"/>
      <w:r w:rsidRPr="00D924B0">
        <w:rPr>
          <w:rFonts w:ascii="Times New Roman" w:hAnsi="Times New Roman" w:cs="Times New Roman"/>
        </w:rPr>
        <w:t xml:space="preserve">̆ должно почувствовать все общество и все регионы Казахстана. Активизация регионов в национальном развитии — больше экономической самостоятельности для мобилизации местных ресурсов, местной инициативы. «Разрыв» в уровне развития регионов будет сокращаться.   Особенности Стратегического плана Глубокий анализ мировых трендов и сценарное планирование. План 7х7 — сбалансированное сочетание конкретики (системные реформы и инициативы) и </w:t>
      </w:r>
      <w:proofErr w:type="gramStart"/>
      <w:r w:rsidRPr="00D924B0">
        <w:rPr>
          <w:rFonts w:ascii="Times New Roman" w:hAnsi="Times New Roman" w:cs="Times New Roman"/>
        </w:rPr>
        <w:t>условии</w:t>
      </w:r>
      <w:proofErr w:type="gramEnd"/>
      <w:r w:rsidRPr="00D924B0">
        <w:rPr>
          <w:rFonts w:ascii="Times New Roman" w:hAnsi="Times New Roman" w:cs="Times New Roman"/>
        </w:rPr>
        <w:t xml:space="preserve">̆ развития (приоритетные политики).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Три четких драйвера роста экономики. Упор на системные межотраслевые реформы без ярко выраженного отраслевого планирования, характерного для стран начальной ступени развития. Используются конкурентные преимущества Казахстана. Принцип качественного роста. Особое внимание — эффекту, индикаторам для вхождения в «тридцатку». Выходит за рамки чисто экономического плана, что характерно для планов стран продвинутой стадии развития   Стратегический план до 2025 года — это рабочий план Правительства Казахстана по выполнению задач Третьей модернизации.   В казахстанской модели развития стратегические планы не просто провозглашают цели и намерения. Наши планы — это «мосты в будущее». Планирование — рабочий инструмент развития страны. В видении будущего, в понимании того, что и зачем делает Правительство, нуждаются и бизнес Казахстана, и обычные граждане, и мировое инвестиционное сообщество.   2. У нас есть 5-10 лет. Вызовы и возможности на современном этапе.   Наше дальнейшее движение в лигу 30-ти развитых стран будет идти в непростых внешних условиях. Случившийся 10 лет назад глобальный финансовый кризис 2007–2009 годов стал отправной точкой стремительных и опасных перемен в мировой экономике и геополитике.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Переход мира к многополярной модели сопровождается конфликтами и кризисами, экономической, технологической и геополитической конкуренцией.  Главные факторы глобальной конкурентоспособности: высокий уровень национального человеческого капитала, технологическая модернизация и цифровизация, качество экономического роста. Беспрецедентная волна инноваций в передовых экономиках мира требует от Казахстана молниеносной реакции на происходящие кардинальные изменения. Начался переход передовых стран к новому технологическому укладу Индустрии 4.0, и отставание здесь недопустимо.   Учитывая динамичные подвижки в мировой экономике, период до 2025 года носит стратегический характер для Казахстана. В ближайшие годы будет решаться, какие государства справятся с вызовами новой реальности, а какие не справятся. Кто справится, окажется среди лидеров развития; кто не справится, окажется на обочине мирового прогресса, импортируя передовые решения, со всеми вытекающими последствиями.   Казахстан — открытая страна; национальная экономика Казахстана тесно интегрирована в мировую экономику. Поэтому в период до 2025 года нужны опережающие изменения, чтобы защитить экономику от возможных внешних шоков и включить новые факторы для ускоренного развития страны. Если этого не сделать, то в перспективе ближайших лет Казахстан может столкнуться со следующими важнейшими угрозами: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lastRenderedPageBreak/>
        <w:t>Снижение темпов экономического роста. На фоне возросшего протекционизма и расширения практики санкционных войн снизились объемы мировой торговли. «Новая реальность» привела к сужению общемирового спроса и замедлению темпов роста развивающихся стран. В таких внешних обстоятельствах Казахстану грозит консервация темпов экономического роста на уровне 2-3% в год, то есть ниже среднемировых для развивающихся экономик, и потеря шансов на попадание в лигу тридцати развитых стран. Ловушка «среднего дохода». По главным показателям Казахстан достиг среднего уровня экономического развития. Опыт сопоставимых стран показывает, что есть риск «застревания» на среднем уровне. Если в опережающем режиме не перей</w:t>
      </w:r>
      <w:proofErr w:type="gramStart"/>
      <w:r w:rsidRPr="00D924B0">
        <w:rPr>
          <w:rFonts w:ascii="Times New Roman" w:hAnsi="Times New Roman" w:cs="Times New Roman"/>
        </w:rPr>
        <w:t>ти к</w:t>
      </w:r>
      <w:proofErr w:type="gramEnd"/>
      <w:r w:rsidRPr="00D924B0">
        <w:rPr>
          <w:rFonts w:ascii="Times New Roman" w:hAnsi="Times New Roman" w:cs="Times New Roman"/>
        </w:rPr>
        <w:t xml:space="preserve"> новой модели экономического роста, Казахстану грозит долгосрочная стагнация на уровне стран среднего достатка и утрата конкурентных позиций по отношению к странам-соседям. Потеря конкурентоспособности из-за усиливающейся зависимости от импорта технологий, комплектующих и специалистов. А доминирование государственного сектора в национальной экономике приведет к ограниченной конкуренции между субъектами экономической деятельности на внешних и внутренних рынках, что снизит общую конкурентоспособность казахстанских предприятий. Увеличение технологического отставания. Идущий в передовых странах мира бум технологий предъявляет принципиально новые требования к качеству национального человеческого капитала. Развитие новейших навыков и способностей людей — критически важная задача для дальнейшего продвижения Казахстана в «тридцатку». Казахстан нуждается в опережающих системных реформах, которые дадут мощный импульс инновационной экономике, включая подготовку кадров, научные и прикладные исследования, поддержку стартапов, трансфер передовых технологий и т.д. Запаздывание в таких вопросах грозит тем, что за Казахстаном может закрепиться место «отстающей страны».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Снижение качества жизни. Если страна теряет экономическую конкурентоспособность, это напрямую отражается на благосостоянии граждан. Рано или поздно наступает эффект «проедания ресурсов» в результате утраты преимуществ наследия прошлых периодов (таких как социальная и физическая инфраструктура, экологический потенциал). Учитывая опыт сопоставимых стран, есть риск попадания в «технологическую ловушку бедности».     Новая реальность создает для страны существенные риски, и, в то же время, открывает уникальные возможности. Накопленный потенциал Казахстана позволяет стране активно встраиваться в новое, еще только возникающее мировое разделение труда на самых выгодных условиях. В период до 2025 года мы не должны упустить такой шанс.   Не перестроившись сейчас, Казахстан рискует потерять десятилетия, оказавшись в так называемой «технологической ловушке бедности». Так было в период промышленной революции </w:t>
      </w:r>
      <w:proofErr w:type="gramStart"/>
      <w:r w:rsidRPr="00D924B0">
        <w:rPr>
          <w:rFonts w:ascii="Times New Roman" w:hAnsi="Times New Roman" w:cs="Times New Roman"/>
        </w:rPr>
        <w:t>Х</w:t>
      </w:r>
      <w:proofErr w:type="gramEnd"/>
      <w:r w:rsidRPr="00D924B0">
        <w:rPr>
          <w:rFonts w:ascii="Times New Roman" w:hAnsi="Times New Roman" w:cs="Times New Roman"/>
        </w:rPr>
        <w:t>VII–XIX веков, когда Англия, Германия и США вырвались далеко вперед, а страны, не освоившие «индустрию паровых машин», оказались в аутсайдерах на целую эпоху. Сегодня Казахстан стоит на пороге таких же масштабных перемен, но на принципиальную трансформацию экономики и ее адаптацию есть только 5-10 лет.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Стратегический план до 2025 года является ответом на новейшие вызовы. Он призван усилить конкурентоспособность Казахстана в новой глобальной конкурентной среде и закрепить за Казахстаном перспективные позиции в новом мировом разделении труда.   3. Опередить время. Новая модель экономического роста.   </w:t>
      </w:r>
      <w:proofErr w:type="gramStart"/>
      <w:r w:rsidRPr="00D924B0">
        <w:rPr>
          <w:rFonts w:ascii="Times New Roman" w:hAnsi="Times New Roman" w:cs="Times New Roman"/>
        </w:rPr>
        <w:t>Передовые страны мира в ускоренном порядке переходят от индустриальной стадии развития к инновационной. Этот переход сопровождается массированным внедрением новых технологий в базовых отраслях и созданием принципиально новых индустрий будущего технологического уклада 4.0.</w:t>
      </w:r>
      <w:proofErr w:type="gramEnd"/>
      <w:r w:rsidRPr="00D924B0">
        <w:rPr>
          <w:rFonts w:ascii="Times New Roman" w:hAnsi="Times New Roman" w:cs="Times New Roman"/>
        </w:rPr>
        <w:t xml:space="preserve"> Масштаб инноваций в мире достиг небывалого размаха. При этом ресурсы минерального сырья перестали быть решающим конкурентным преимуществом и гарантировать успех страны. Успех страны определяется способностью осваивать самые передовые практики и технологии. В условиях бума инноваций меняется сама модель экономического роста передовых стран. Сегодня, чтобы не проиграть в гонке конкурентоспособности, национальная экономика Казахстана, опираясь на созданный высокий потенциал, должна в ускоренном порядке освоить новую модель экономического роста. Переход к новой экономической модели потребует </w:t>
      </w:r>
      <w:proofErr w:type="gramStart"/>
      <w:r w:rsidRPr="00D924B0">
        <w:rPr>
          <w:rFonts w:ascii="Times New Roman" w:hAnsi="Times New Roman" w:cs="Times New Roman"/>
        </w:rPr>
        <w:t>принципиальных</w:t>
      </w:r>
      <w:proofErr w:type="gramEnd"/>
      <w:r w:rsidRPr="00D924B0">
        <w:rPr>
          <w:rFonts w:ascii="Times New Roman" w:hAnsi="Times New Roman" w:cs="Times New Roman"/>
        </w:rPr>
        <w:t xml:space="preserve"> изменений в текущей государственной политике:   Повсеместная ориентация на производительность и качество: Наращивание объемов производства за счет роста производительности, диверсификации и качества товаров и услуг. Технологическая направленность людей, </w:t>
      </w:r>
      <w:proofErr w:type="gramStart"/>
      <w:r w:rsidRPr="00D924B0">
        <w:rPr>
          <w:rFonts w:ascii="Times New Roman" w:hAnsi="Times New Roman" w:cs="Times New Roman"/>
        </w:rPr>
        <w:t>предприятии</w:t>
      </w:r>
      <w:proofErr w:type="gramEnd"/>
      <w:r w:rsidRPr="00D924B0">
        <w:rPr>
          <w:rFonts w:ascii="Times New Roman" w:hAnsi="Times New Roman" w:cs="Times New Roman"/>
        </w:rPr>
        <w:t xml:space="preserve">̆ и отраслей: Развитие креативных, когнитивных навыков на всех этапах жизни, повсеместное проникновение технологий и </w:t>
      </w:r>
      <w:proofErr w:type="gramStart"/>
      <w:r w:rsidRPr="00D924B0">
        <w:rPr>
          <w:rFonts w:ascii="Times New Roman" w:hAnsi="Times New Roman" w:cs="Times New Roman"/>
        </w:rPr>
        <w:t>всеобщая</w:t>
      </w:r>
      <w:proofErr w:type="gramEnd"/>
      <w:r w:rsidRPr="00D924B0">
        <w:rPr>
          <w:rFonts w:ascii="Times New Roman" w:hAnsi="Times New Roman" w:cs="Times New Roman"/>
        </w:rPr>
        <w:t xml:space="preserve"> цифровизация. Конкуренция как стимулятор роста: поощрение конкуренции за счет демонополизации отраслей, продвижения экспорта, локализации технологических компаний и привлечения талантов. Преобладающая роль частного сектора: устранение барьеров, стимулирование инвестиций, совместная ответственность за реализацию.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lastRenderedPageBreak/>
        <w:t>Активная позиция регионов и сбалансированное региональное развитие: экономическая самостоятельность, ответственность, конкуренция и кооперация между регионами.     Данные изменения закладывают сквозную идеологию и лежат в основе системных реформ, приоритетов и задач Стратегического плана до 2025 года. Где же будет происходить экономический рост? Новая модель экономического роста призвана обеспечить высокую конкурентоспособность национальной экономики Казахстана. Она требует очень высокого уровня профессиональной подготовки и мотивации людей. Формирующаяся парадигма развития ХХ</w:t>
      </w:r>
      <w:proofErr w:type="gramStart"/>
      <w:r w:rsidRPr="00D924B0">
        <w:rPr>
          <w:rFonts w:ascii="Times New Roman" w:hAnsi="Times New Roman" w:cs="Times New Roman"/>
        </w:rPr>
        <w:t>I</w:t>
      </w:r>
      <w:proofErr w:type="gramEnd"/>
      <w:r w:rsidRPr="00D924B0">
        <w:rPr>
          <w:rFonts w:ascii="Times New Roman" w:hAnsi="Times New Roman" w:cs="Times New Roman"/>
        </w:rPr>
        <w:t xml:space="preserve"> века ставит во главу угла качество человеческого капитала. В полную силу заработают три основных драйвера: Первый — технологичная экономика. Это технологическое обновление и цифровизация базовых отраслей и усиление их позиций на мировых рынках. Сюда относятся агропромышленный, горно-металлургический и топливно-энергетический комплексы. </w:t>
      </w:r>
      <w:proofErr w:type="gramStart"/>
      <w:r w:rsidRPr="00D924B0">
        <w:rPr>
          <w:rFonts w:ascii="Times New Roman" w:hAnsi="Times New Roman" w:cs="Times New Roman"/>
        </w:rPr>
        <w:t>Мы не отказываемся от наших базовых отраслей. Они составляют основу экономики и будут оставаться двигателем для других отраслей в среднесрочной перспективе.</w:t>
      </w:r>
      <w:proofErr w:type="gramEnd"/>
      <w:r w:rsidRPr="00D924B0">
        <w:rPr>
          <w:rFonts w:ascii="Times New Roman" w:hAnsi="Times New Roman" w:cs="Times New Roman"/>
        </w:rPr>
        <w:t xml:space="preserve"> Повышение операционной эффективности, максимальное углубление переработки, включение в глобальные цепочки поставок — вот ориентиры для их развития.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За счет первого драйвера мы растем вглубь. Второй драйвер — экспортоориентированная экономика. Это дальнейшая индустриализация обрабатывающей промышленности с фокусом на вывод на внешние рынки новых казахстанских товаров. Мы делаем ставку на реализацию системообразующих проектов, способных производить товары высокотехнологичных переделов. Эти «центры тяжести» позволят сформировать критическую массу индустриального предпринимательства. Основой станет внедрение технологий «Индустрии 4.0». За счет второго драйвера мы растем вширь. Третий драйвер — новая экономика. Это формирование новых индустрий и развитие сферы услуг. Цифровизация и технологическая революция создают возможности для возникновения </w:t>
      </w:r>
      <w:proofErr w:type="gramStart"/>
      <w:r w:rsidRPr="00D924B0">
        <w:rPr>
          <w:rFonts w:ascii="Times New Roman" w:hAnsi="Times New Roman" w:cs="Times New Roman"/>
        </w:rPr>
        <w:t>новых</w:t>
      </w:r>
      <w:proofErr w:type="gramEnd"/>
      <w:r w:rsidRPr="00D924B0">
        <w:rPr>
          <w:rFonts w:ascii="Times New Roman" w:hAnsi="Times New Roman" w:cs="Times New Roman"/>
        </w:rPr>
        <w:t xml:space="preserve"> индустрий на базе и вокруг традиционных отраслей экономики. Новые индустрии будут появляться как в производстве товаров, так и в сфере услуг. Новыми «точками роста» экономики должны стать экспортоориентированные и высокопродуктивные услуги. </w:t>
      </w:r>
      <w:proofErr w:type="gramStart"/>
      <w:r w:rsidRPr="00D924B0">
        <w:rPr>
          <w:rFonts w:ascii="Times New Roman" w:hAnsi="Times New Roman" w:cs="Times New Roman"/>
        </w:rPr>
        <w:t>Это, например, транспорт и логистика, аэрокосмические услуги, инжиниринг, ИКТ, образование, медицинский туризм.</w:t>
      </w:r>
      <w:proofErr w:type="gramEnd"/>
      <w:r w:rsidRPr="00D924B0">
        <w:rPr>
          <w:rFonts w:ascii="Times New Roman" w:hAnsi="Times New Roman" w:cs="Times New Roman"/>
        </w:rPr>
        <w:t xml:space="preserve"> За счет третьего драйвера мы растем ввысь.   Главное — не сырье, не накопленные производственные фонды, не финансовые капиталы и даже не сами по себе инновации. В инновационной экономике главный источник развития — это люди, их умения, способности и компетенции.   Бесспорные конкурентные преимущества сейчас получают страны с более высоким уровнем человеческого капитала — те, которые могут предложить бизнесу и инвестору специалистов любого уровня квалификации. Казахстан с его относительно молодым населением, хорошим базовым образованием, стабильностью и устремленностью в будущее, обладает мощнейшим потенциалом развития человеческого капитала.</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 В Казахстане уже создан серьезный задел для развития новой индустрии образования, соответствующей запросам ХХ</w:t>
      </w:r>
      <w:proofErr w:type="gramStart"/>
      <w:r w:rsidRPr="00D924B0">
        <w:rPr>
          <w:rFonts w:ascii="Times New Roman" w:hAnsi="Times New Roman" w:cs="Times New Roman"/>
        </w:rPr>
        <w:t>I</w:t>
      </w:r>
      <w:proofErr w:type="gramEnd"/>
      <w:r w:rsidRPr="00D924B0">
        <w:rPr>
          <w:rFonts w:ascii="Times New Roman" w:hAnsi="Times New Roman" w:cs="Times New Roman"/>
        </w:rPr>
        <w:t xml:space="preserve"> века. Программа Болашак, программа Балапан, Назарбаев Университет, Назарбаев интеллектуальные школы, переход высшего образования к Болонской системе, культивирование трехъязычия, цифровизация образования — все эти достижения, безусловно, усиливают национальный человеческий капитал, и открывают возможности для качественного прорыва в подготовке кадров. Переход к новой модели экономического роста при ведущей роли человеческого капитала — основа предстоящих системных реформ.   4. Наша целевая траектория роста.  Основания для оптимизма.   Согласно ожиданиям населения, представителей бизнеса и государственного сектора, Казахстан должен стать открытой, единой и справедливой страной с растущим уровнем жизни людей и конкурентоспособной экономикой, основанной на передовых технологиях и навыках. Достижению этой цели соответствует рост национальной экономики на уровне не менее 4,5-5% В</w:t>
      </w:r>
      <w:proofErr w:type="gramStart"/>
      <w:r w:rsidRPr="00D924B0">
        <w:rPr>
          <w:rFonts w:ascii="Times New Roman" w:hAnsi="Times New Roman" w:cs="Times New Roman"/>
        </w:rPr>
        <w:t>ВП в ср</w:t>
      </w:r>
      <w:proofErr w:type="gramEnd"/>
      <w:r w:rsidRPr="00D924B0">
        <w:rPr>
          <w:rFonts w:ascii="Times New Roman" w:hAnsi="Times New Roman" w:cs="Times New Roman"/>
        </w:rPr>
        <w:t xml:space="preserve">еднем в год, что позволит Казахстану к 2025 году обеспечить достижение ВВП на душу населения на уровне $46 100 (по паритету покупательной способности).   Такой курс есть поступательное продолжение «Стратегии-2050» в новейших условиях, и такой курс безальтернативен. При темпах роста ниже среднемировых с каждым годом накапливалось бы отставание Казахстана от передовых стран, и задача вхождения в «тридцатку» оказалась бы невыполнимой.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Параметры целевой траектории неслучайны. Именно такие показатели ведут нас в «тридцатку» — к высокому уровню благосостояния и конкурентоспособности. Сегодня Казахстан располагает достаточными экономическими, интеллектуальными и политическими ресурсами, чтобы смело шагнуть вперед. Стратегический план опирается на прочный фундамент </w:t>
      </w:r>
      <w:proofErr w:type="gramStart"/>
      <w:r w:rsidRPr="00D924B0">
        <w:rPr>
          <w:rFonts w:ascii="Times New Roman" w:hAnsi="Times New Roman" w:cs="Times New Roman"/>
        </w:rPr>
        <w:t>национальных</w:t>
      </w:r>
      <w:proofErr w:type="gramEnd"/>
      <w:r w:rsidRPr="00D924B0">
        <w:rPr>
          <w:rFonts w:ascii="Times New Roman" w:hAnsi="Times New Roman" w:cs="Times New Roman"/>
        </w:rPr>
        <w:t xml:space="preserve"> достижений Казахстана.   Казахстан сумел сохранить положительные темпы роста в период кризисов и выходит на целевую траекторию до 2025 года   Основания для оптимизма дает тот невероятный рывок в развитии, который Казахстан уже совершил за годы Независимости.  Эффективность стратегического курса. За 25 лет ВВП Казахстана вырос в три раза, что позволило из категории бедных стран вый</w:t>
      </w:r>
      <w:proofErr w:type="gramStart"/>
      <w:r w:rsidRPr="00D924B0">
        <w:rPr>
          <w:rFonts w:ascii="Times New Roman" w:hAnsi="Times New Roman" w:cs="Times New Roman"/>
        </w:rPr>
        <w:t>ти на</w:t>
      </w:r>
      <w:proofErr w:type="gramEnd"/>
      <w:r w:rsidRPr="00D924B0">
        <w:rPr>
          <w:rFonts w:ascii="Times New Roman" w:hAnsi="Times New Roman" w:cs="Times New Roman"/>
        </w:rPr>
        <w:t xml:space="preserve"> средний </w:t>
      </w:r>
      <w:r w:rsidRPr="00D924B0">
        <w:rPr>
          <w:rFonts w:ascii="Times New Roman" w:hAnsi="Times New Roman" w:cs="Times New Roman"/>
        </w:rPr>
        <w:lastRenderedPageBreak/>
        <w:t>уровень развития. В ХХ</w:t>
      </w:r>
      <w:proofErr w:type="gramStart"/>
      <w:r w:rsidRPr="00D924B0">
        <w:rPr>
          <w:rFonts w:ascii="Times New Roman" w:hAnsi="Times New Roman" w:cs="Times New Roman"/>
        </w:rPr>
        <w:t>I</w:t>
      </w:r>
      <w:proofErr w:type="gramEnd"/>
      <w:r w:rsidRPr="00D924B0">
        <w:rPr>
          <w:rFonts w:ascii="Times New Roman" w:hAnsi="Times New Roman" w:cs="Times New Roman"/>
        </w:rPr>
        <w:t xml:space="preserve"> веке средние темпы роста казахстанской экономики превышают темпы роста мировой экономики.  Умение держать удар. Казахстан обладает значительным опытом антикризисных политик. Азиатский кризис 1997–1998 годов, глобальный финансовый кризис 2007–2009 и «новая реальность», начавшаяся в 2014 — все это серьезнейшие вызовы, которые проверяли на прочность казахстанскую модель развития. За период кризисов Казахстан доказал, что может «держать удар», сохранив положительную траекторию роста в отличие от других государств.  Адаптация к новой реальности. 2017 год — год старта Третьей модернизации. ВВП на душу населения по итогам 2017 года составит более $26 000 по ППС, что является самым высоким показателем в СНГ. Адаптация экономики Казахстана к «новой реальности» идет успешно.    Стратегические инвестпроекты в промышленном секторе создают основу для диверсификации экономики.   5. Не только рост ВВП. Параметры качественного прорыва.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В парадигме развития ХХ</w:t>
      </w:r>
      <w:proofErr w:type="gramStart"/>
      <w:r w:rsidRPr="00D924B0">
        <w:rPr>
          <w:rFonts w:ascii="Times New Roman" w:hAnsi="Times New Roman" w:cs="Times New Roman"/>
        </w:rPr>
        <w:t>I</w:t>
      </w:r>
      <w:proofErr w:type="gramEnd"/>
      <w:r w:rsidRPr="00D924B0">
        <w:rPr>
          <w:rFonts w:ascii="Times New Roman" w:hAnsi="Times New Roman" w:cs="Times New Roman"/>
        </w:rPr>
        <w:t xml:space="preserve"> века высокие темпы экономического роста являются необходимым, но недостаточным условием национального успеха. В усложнившемся и быстро меняющемся мире валовый внутренний продукт (ВВП) в полной мере не отражает качество жизни в стране, уровень реального благосостояния граждан и весь потенциал национальной экономики. Наряду с достижением стабильно высоких темпов роста ВВП Казахстана Стратегический план 2025 ставит задачи качественного прорыва.   Часто используемый всеми нами индикатор — валовый внутренний продукт имеет целый ряд существенных изъянов. ВВП не отражает долгосрочный характер экономической деятельности. Он не учитывает ущерб, который наносится окружающей среде, включая истощение природных ресурсов. Кроме того, он не отражает качество жизни в той или иной стране. ВВП на душу населения не показывает реального благосостояния граждан, не учитывает расслоения населения по доходам. Традиционный ВВП </w:t>
      </w:r>
      <w:proofErr w:type="gramStart"/>
      <w:r w:rsidRPr="00D924B0">
        <w:rPr>
          <w:rFonts w:ascii="Times New Roman" w:hAnsi="Times New Roman" w:cs="Times New Roman"/>
        </w:rPr>
        <w:t>создаёт</w:t>
      </w:r>
      <w:proofErr w:type="gramEnd"/>
      <w:r w:rsidRPr="00D924B0">
        <w:rPr>
          <w:rFonts w:ascii="Times New Roman" w:hAnsi="Times New Roman" w:cs="Times New Roman"/>
        </w:rPr>
        <w:t xml:space="preserve"> ложное восприятие об экономическом процветании. — Н. Назарбаев, выступление на X Астанинском экономическом форуме, 16.06.2017   Новое качество жизни и новое качество экономического роста — важнейшие задачи для достижения Казахстаном уровня высокоразвитой страны. Особенность Стратегического плана 2025: качественные цели предельно конкретизированы.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Наличие четких качественных индикаторов позволит Правительству управлять качеством развития, а это важнейшее требование к модели роста на современном этапе развития. Последовательная ориентация на конкретные индикаторы качества должна заметно повысить эффективность государственного управления на правительственном и региональном уровне. Заданная планка заставит «подтянуть» уровень своей работы все ведомства.   Ключевые национальные индикаторы     Принципиально новый уровень конкурентоспособности экономики Казахстана — это шесть четких целей, индикаторов качества экономического роста.     Принципиально новый уровень национального благосостояния Казахстана — это шесть четких целей, индикаторов качества жизни людей.     6. Эволюционно-прорывной путь.  Потенциал Казахстанской модели.   За годы Независимости Казахстан, опираясь на международный опыт, выработал свои подходы к развитию, которые сейчас во всем мире называют «Казахстанская модель». Казахстанская модель позволяет сочетать эволюционный путь </w:t>
      </w:r>
      <w:proofErr w:type="gramStart"/>
      <w:r w:rsidRPr="00D924B0">
        <w:rPr>
          <w:rFonts w:ascii="Times New Roman" w:hAnsi="Times New Roman" w:cs="Times New Roman"/>
        </w:rPr>
        <w:t>постепенных</w:t>
      </w:r>
      <w:proofErr w:type="gramEnd"/>
      <w:r w:rsidRPr="00D924B0">
        <w:rPr>
          <w:rFonts w:ascii="Times New Roman" w:hAnsi="Times New Roman" w:cs="Times New Roman"/>
        </w:rPr>
        <w:t xml:space="preserve"> улучшений с решительными шагами прорывного характера, сохраняя при этом социально-экономическую стабильность.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Две предшествующие модернизации Казахстана были успешными благодаря такому сочетанию эволюции и форсированного развития. Казахстанская модель развития — важное конкурентное преимущество страны в сегодняшних условиях. «Модель Нурсултана Назарбаева» позволит и дальше действовать на опережение, сочетая динамизм реформ Третьей модернизации и стабильность проводимого курса.   Стратегический план 2025 включает два «двигателя» системных изменений: Первый — форсированный.Системные реформы — это семь важнейших прорывных </w:t>
      </w:r>
      <w:proofErr w:type="gramStart"/>
      <w:r w:rsidRPr="00D924B0">
        <w:rPr>
          <w:rFonts w:ascii="Times New Roman" w:hAnsi="Times New Roman" w:cs="Times New Roman"/>
        </w:rPr>
        <w:t>изменении</w:t>
      </w:r>
      <w:proofErr w:type="gramEnd"/>
      <w:r w:rsidRPr="00D924B0">
        <w:rPr>
          <w:rFonts w:ascii="Times New Roman" w:hAnsi="Times New Roman" w:cs="Times New Roman"/>
        </w:rPr>
        <w:t xml:space="preserve">̆, которые должны произойти в экономике и социальной жизни страны до 2025 года. Без реализации этих изменений достижение целевых показателей Стратегического плана невозможно. Второй — эволюционный. Приоритетные политики реализации стратегии «Казахстан-2050» — это курс, осуществляемый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Правительством по приоритетным направлениям. Семь политик Правительства призваны обеспечить прочное удержание социальной стабильности в ходе проведения реформ.   Форсированный и эволюционный подход дополняют и усиливают друг друга. Потенциал Казахстанской модели — ответ на высокий динамизм и высокую неопределенность в глобальной экономике.   План 7 системных реформ и 7 приоритетных политик   Принципы успешной реализации: Четкая ответственность за результаты проводимых реформ и инициатив, выполнения целевых индикаторов и достижения ожидаемых результатов. Разделение ответственности за результаты внедрения с бизнесом и общественностью. Сосредоточенность на ценности результата, а не процесса, и независимая оценка. </w:t>
      </w:r>
      <w:r w:rsidRPr="00D924B0">
        <w:rPr>
          <w:rFonts w:ascii="Times New Roman" w:hAnsi="Times New Roman" w:cs="Times New Roman"/>
        </w:rPr>
        <w:lastRenderedPageBreak/>
        <w:t>Оперативный мониторинг, основанный на цифровом слежении за ходом работы.   Главнейшая цель Казахстана до 2025 года</w:t>
      </w:r>
      <w:proofErr w:type="gramStart"/>
      <w:r w:rsidRPr="00D924B0">
        <w:rPr>
          <w:rFonts w:ascii="Times New Roman" w:hAnsi="Times New Roman" w:cs="Times New Roman"/>
        </w:rPr>
        <w:t xml:space="preserve"> Д</w:t>
      </w:r>
      <w:proofErr w:type="gramEnd"/>
      <w:r w:rsidRPr="00D924B0">
        <w:rPr>
          <w:rFonts w:ascii="Times New Roman" w:hAnsi="Times New Roman" w:cs="Times New Roman"/>
        </w:rPr>
        <w:t xml:space="preserve">обиться качественного и устойчивого подъема экономики, ведущего к выходу материального благосостояния людей на уровень стран ОЭСР и на пути к лиге тридцати развитых стран мира.   7. Опережающая модернизация.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Системные реформы для ускоренного развития.   Реформа 1 Новый человеческий капитал Развитие человеческого капитала, обладающего высококачественными и востребованными навыками XXI века, является приоритетной задачей, от которой будет зависеть дальнейший рост экономики Казахстана. Казахстан является страной с высоким индексом человеческого развития — 56 место из 188 стран. Мы одна из немногих стран мира, с позитивной демографической динамикой. Мы успешно прошли кризис, вовлекая в экономический оборот доступные человеческие ресурсы. Вместе с тем на сегодня только 11% населения занято в сфере экономики знаний. Уже через 5-7 лет экономике потребуется 20-25% «умных» рабочих мест и специалистов. Это вызов, на который мы должны ответить. В перспективе ближайших десяти лет недостаточная компетентность и квалификация кадров может стать серьезным барьером для роста.     В рамках данной реформы нам предстоит обеспечить текущие и будущие потребности экономики и государства в хорошо подготовленных кадрах. Принципиальнейший вопрос: связь системы образования с потребностями новой экономики.   Приоритет Образование как основа экономического роста Данный приоритет предполагает реализацию следующих задач: достижение всеохватывающего и востребованного образования; повышение мотивации и качества подготовки педагогических кадров; интеграция образования в глобальную среду.   Будут обеспечены доступность и инклюзивность образования для всего населения Казахстана. Будет повышен охват дошкольным образованием детей в возрасте 1-6 лет, которое является важной отправной точкой для когнитивного развития и стимулирования интереса к обучению, за счет развития сети частных дошкольных организаций с использованием механизма государственно-частного партнерства. Все желающие смогут получить бесплатное техническое профессиональное образование по рабочим квалификациям. Люди с особыми образовательными потребностями получат доступ к образованию на всех уровнях.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Система образования будет направлена на улучшение качества подготовки кадров для модернизации экономики Казахстана за счет повышения конкурентоспособности выпускников, а также гибкого формирования государственного образовательного заказа с учетом специальностей, требуемых для будущей экономики. Для этого будет проводиться системная и постоянная работа по обновлению программ образования на всех уровнях, направленных на формирование функциональной грамотности, критического мышления, способностей применять знания и умения в реальной жизни. Будет повышен уровень академической свободы </w:t>
      </w:r>
      <w:proofErr w:type="gramStart"/>
      <w:r w:rsidRPr="00D924B0">
        <w:rPr>
          <w:rFonts w:ascii="Times New Roman" w:hAnsi="Times New Roman" w:cs="Times New Roman"/>
        </w:rPr>
        <w:t>учебных</w:t>
      </w:r>
      <w:proofErr w:type="gramEnd"/>
      <w:r w:rsidRPr="00D924B0">
        <w:rPr>
          <w:rFonts w:ascii="Times New Roman" w:hAnsi="Times New Roman" w:cs="Times New Roman"/>
        </w:rPr>
        <w:t xml:space="preserve"> заведений и общественного участия в управлении ими. Будет повышена роль попечительских и наблюдательных советов в осуществлении общественного контроля за академической, операционной и финансовой деятельностью учебных заведений. Вузам будет предоставлена самостоятельность в разработке учебных программ и поставлена задача по подготовке выпускников к рынку труда.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Расширение партнерства и привлечение частных инвестиций на всех уровнях о</w:t>
      </w:r>
      <w:proofErr w:type="gramStart"/>
      <w:r w:rsidRPr="00D924B0">
        <w:rPr>
          <w:rFonts w:ascii="Times New Roman" w:hAnsi="Times New Roman" w:cs="Times New Roman"/>
        </w:rPr>
        <w:t>б-</w:t>
      </w:r>
      <w:proofErr w:type="gramEnd"/>
      <w:r w:rsidRPr="00D924B0">
        <w:rPr>
          <w:rFonts w:ascii="Times New Roman" w:hAnsi="Times New Roman" w:cs="Times New Roman"/>
        </w:rPr>
        <w:t xml:space="preserve"> разования являются важным инструментом повышения качества образовательных услуг. Для этого будет внедрен механизм подушевого финансирования, действующий по принципу «деньги идут за учеником», который обеспечит конкуренцию между образовательными организациями всех форм собственности. Будет развиваться партнерство между учебными заведениями и бизнесом в виде со-финансирования образовательных грантов, стажировок, наставничества, тренингов и практических обучающих мероприятий. Будет проведена повсеместная цифровизация образования за счет создания системы управления образованием. Например, будет автоматизирован процесс зачисления детей в детские сады, в среднем образовании будут внедрены электронные дневники и журналы. На всех уровнях будет создаваться цифровой образовательный контент для интерактивного и дистанционного обучения. Повышение качества образования невозможно без высококвалифицированных педагогов, обладающих современными знаниями, а также технологиями и методами преподавания.</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 Современный педагог должен стать проводником в процессе перехода к новому технологическому укладу. Для этого будут пересмотрены подходы к обучению будущих педагогов, повышению квалификации сегодняшнего педагогического состава, повышению престижа профессии преподавателя. Уровень оплаты труда учителей будет поэтапно повышаться с учетом перехода на обновленное содержание и уровня квалификации учителей. Пересмотр типовых учебных планов позволит снизить нормативную учебную нагрузку на педагогических работников, что повысит качество преподавания, уровень профессиональной подготовки и переподготовки педагогов. Для переподготовки педагогических кадров и руководителей системы ТиПО будет внедрена новая модель повышения </w:t>
      </w:r>
      <w:r w:rsidRPr="00D924B0">
        <w:rPr>
          <w:rFonts w:ascii="Times New Roman" w:hAnsi="Times New Roman" w:cs="Times New Roman"/>
        </w:rPr>
        <w:lastRenderedPageBreak/>
        <w:t xml:space="preserve">квалификации инженерно-педагогических кадров, которая предусматривает практическую ориентированность и развитие профессионально-личностного потенциала. Специалисты с производства будут обучены педагогическому мастерству по стандартам WordSkills. Для повышения конкурентоспособности и востребованности казахстанского образования на внешних рынках будет создан образовательный хаб и уделено особое внимание развитию экспорта образовательных услуг и продуктов.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Достижение всеохватывающего и востребованного образования Обеспечение доступности и инклюзивности образования. Обновление содержания программ всех уровней образования. Повышение академической свободы и общественного участия. Расширение государственно-частного партнерства и привлечение частных инвестиций в сферу образования. Цифровизация образования. Повышение мотивации и качества подготовки педагогических кадров Повышение престижа и мотивации педагогических кадров. Обновление программ в педагогических учебных заведениях. Повышение квалификации педагогов и распространение передовых педагогических практик. Обеспечение необходимых педагогических ресурсов. Интеграция образования в глобальную среду Создание образовательного хаба и развитие экспорта образовательных услуг и продуктов   Приоритет Ориентирование системы подготовки кадров на требования новой экономики Приоритет будет осуществлен за счет выполнения следующих задач: развитие национальных систем прогнозирования и квалификаций; поддержка предприятий в повышении квалификации сотрудников. </w:t>
      </w:r>
    </w:p>
    <w:p w:rsidR="002F0FBC" w:rsidRDefault="002F0FBC" w:rsidP="00D924B0">
      <w:pPr>
        <w:spacing w:after="0" w:line="240" w:lineRule="auto"/>
        <w:ind w:firstLine="709"/>
        <w:jc w:val="both"/>
        <w:rPr>
          <w:rFonts w:ascii="Times New Roman" w:hAnsi="Times New Roman" w:cs="Times New Roman"/>
        </w:rPr>
      </w:pPr>
      <w:r>
        <w:rPr>
          <w:rFonts w:ascii="Times New Roman" w:hAnsi="Times New Roman" w:cs="Times New Roman"/>
        </w:rPr>
        <w:t> </w:t>
      </w:r>
      <w:r w:rsidR="00D924B0" w:rsidRPr="00D924B0">
        <w:rPr>
          <w:rFonts w:ascii="Times New Roman" w:hAnsi="Times New Roman" w:cs="Times New Roman"/>
        </w:rPr>
        <w:t xml:space="preserve">Перед Казахстаном стоит масштабная задача по обеспечению новой экономики кадрами, способными к повышению производительности, технологическому обновлению и цифровизации предприятий и отраслей. Это будет достигнуто как за счет притока на рынок труда новых квалифицированных работников из системы образования, так и через обучение уже действующих работников. Для удовлетворения будущих потребностей рынка труда получит развитие </w:t>
      </w:r>
      <w:proofErr w:type="gramStart"/>
      <w:r w:rsidR="00D924B0" w:rsidRPr="00D924B0">
        <w:rPr>
          <w:rFonts w:ascii="Times New Roman" w:hAnsi="Times New Roman" w:cs="Times New Roman"/>
        </w:rPr>
        <w:t>национальная</w:t>
      </w:r>
      <w:proofErr w:type="gramEnd"/>
      <w:r w:rsidR="00D924B0" w:rsidRPr="00D924B0">
        <w:rPr>
          <w:rFonts w:ascii="Times New Roman" w:hAnsi="Times New Roman" w:cs="Times New Roman"/>
        </w:rPr>
        <w:t xml:space="preserve"> системы прогнозирования развития трудовых ресурсов. На основе учета состояния и прогнозов развития рынка труда будет регулярно обновляться Национальный классификатор знаний, который также обеспечит формирование качественных требований к рабочей силе. Актуализированные профессиональные стандарты, определяющие набор </w:t>
      </w:r>
      <w:proofErr w:type="gramStart"/>
      <w:r w:rsidR="00D924B0" w:rsidRPr="00D924B0">
        <w:rPr>
          <w:rFonts w:ascii="Times New Roman" w:hAnsi="Times New Roman" w:cs="Times New Roman"/>
        </w:rPr>
        <w:t>знании</w:t>
      </w:r>
      <w:proofErr w:type="gramEnd"/>
      <w:r w:rsidR="00D924B0" w:rsidRPr="00D924B0">
        <w:rPr>
          <w:rFonts w:ascii="Times New Roman" w:hAnsi="Times New Roman" w:cs="Times New Roman"/>
        </w:rPr>
        <w:t xml:space="preserve">̆, навыков и компетенций по всем профессиям, станут своего рода техническим заданием от бизнеса на подготовку специалистов и основой для разработки и обновления образовательных программ и учебно-методической базы. Получит развитие послевузовское образование в рамках концепции обучения в течение всей жизни, </w:t>
      </w:r>
      <w:proofErr w:type="gramStart"/>
      <w:r w:rsidR="00D924B0" w:rsidRPr="00D924B0">
        <w:rPr>
          <w:rFonts w:ascii="Times New Roman" w:hAnsi="Times New Roman" w:cs="Times New Roman"/>
        </w:rPr>
        <w:t>предполагающая</w:t>
      </w:r>
      <w:proofErr w:type="gramEnd"/>
      <w:r w:rsidR="00D924B0" w:rsidRPr="00D924B0">
        <w:rPr>
          <w:rFonts w:ascii="Times New Roman" w:hAnsi="Times New Roman" w:cs="Times New Roman"/>
        </w:rPr>
        <w:t xml:space="preserve"> переобучение действующих руководителей и персонала предприятий страны. Для переподготовки специалистов, необходимых для запуска технологических </w:t>
      </w:r>
      <w:proofErr w:type="gramStart"/>
      <w:r w:rsidR="00D924B0" w:rsidRPr="00D924B0">
        <w:rPr>
          <w:rFonts w:ascii="Times New Roman" w:hAnsi="Times New Roman" w:cs="Times New Roman"/>
        </w:rPr>
        <w:t>изменении</w:t>
      </w:r>
      <w:proofErr w:type="gramEnd"/>
      <w:r w:rsidR="00D924B0" w:rsidRPr="00D924B0">
        <w:rPr>
          <w:rFonts w:ascii="Times New Roman" w:hAnsi="Times New Roman" w:cs="Times New Roman"/>
        </w:rPr>
        <w:t xml:space="preserve">̆, вузы и организации ТиПО откроют курсы по переобучению и повышению квалификации работников, проводимые в различных форматах, удобных для совмещения работы и учебы. Помимо действующих организаций профессионального образования инфраструктура обучения дополнится учебными центрами при предприятиях и частными провайдерами. Развитие национальных систем прогнозирования и квалификаций Поддержание актуальной классификации занятий Развитие инструментов прогнозирования Разработка и актуализация профессиональных стандартов Разработка образовательных программ и оценка результатов обучения на основе профессиональных стандартов Поддержка предприятий в повышении квалификации сотрудников Развитие программ переквалификации. Повышение квалификации работников предприятий за рубежом.   Приоритет Содействие продуктивной занятости Данный приоритет предполагает реализацию следующих задач: повышение трудовой мобильности и другие активные меры содействия занятости; создание эффективной модели трудового посредничества; создание благоприятных условий для привлечения высококвалифицированных кадров из-за границы.   Рост производительности имеющихся трудовых ресурсов является основой роста производительности всей экономики. Для повышения продуктивной занятости безработные и самозанятые получат возможность получения специальности, переквалификации или добровольного переселения в регионы, где отмечается нехватка кадров.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Развитие массового предпринимательства, как одной из форм продуктивной занятости, будет включать микрокредитование и обучение основам предпринимательства под руководством опытных </w:t>
      </w:r>
      <w:proofErr w:type="gramStart"/>
      <w:r w:rsidRPr="00D924B0">
        <w:rPr>
          <w:rFonts w:ascii="Times New Roman" w:hAnsi="Times New Roman" w:cs="Times New Roman"/>
        </w:rPr>
        <w:t>бизнес-тренеров</w:t>
      </w:r>
      <w:proofErr w:type="gramEnd"/>
      <w:r w:rsidRPr="00D924B0">
        <w:rPr>
          <w:rFonts w:ascii="Times New Roman" w:hAnsi="Times New Roman" w:cs="Times New Roman"/>
        </w:rPr>
        <w:t xml:space="preserve">. Также будут приняты меры по поддержке работников, высвобождаемых в результате модернизации и цифровизации предприятий. Для снижения неформальной занятости, прежде всего среди самостоятельно занятого населения и занятых в сельской местности, будет упрощена система регистрации, учета и налогообложения, охват системой социального обеспечения, «легализация» трудовых договоров. Будет усилена ответственность «теневых» работодателей, расширены профилактические меры, введен реестр «недобросовестных работодателей». Эффективное управление перетоками трудовых ресурсов между отраслями, населенными пунктами и категориями будет </w:t>
      </w:r>
      <w:r w:rsidRPr="00D924B0">
        <w:rPr>
          <w:rFonts w:ascii="Times New Roman" w:hAnsi="Times New Roman" w:cs="Times New Roman"/>
        </w:rPr>
        <w:lastRenderedPageBreak/>
        <w:t xml:space="preserve">обеспечено за счет повышения прозрачности рынка труда и развития его инфраструктуры. Будет внедрена электронная биржа труда, автоматизированы центры занятости, введены услуги по профессиональной ориентации, обучению востребованным профессиям, трудоустройству. Получат развитие частные агентства.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В переходный период перестройки системы подготовки и переподготовки кадров необходимо будет удовлетворить дефицит компетенций за счет привлечения квалифицированных работников в Казахстан, прежде всего работающих за границей казахстанцев. Для привлечения иностранных талантов будут улучшены условия, сроки и процессы получения виз и </w:t>
      </w:r>
      <w:proofErr w:type="gramStart"/>
      <w:r w:rsidRPr="00D924B0">
        <w:rPr>
          <w:rFonts w:ascii="Times New Roman" w:hAnsi="Times New Roman" w:cs="Times New Roman"/>
        </w:rPr>
        <w:t>разрешении</w:t>
      </w:r>
      <w:proofErr w:type="gramEnd"/>
      <w:r w:rsidRPr="00D924B0">
        <w:rPr>
          <w:rFonts w:ascii="Times New Roman" w:hAnsi="Times New Roman" w:cs="Times New Roman"/>
        </w:rPr>
        <w:t>̆ на работу. При этом будут введены меры защиты рынка труда от притока нелегальных мигрантов и работников низкой квалификации. Повышение трудовой мобильности и другие активные меры содействия занятости Поддержка работников, высвобождаемых в результате модернизации и цифровизации предприятий. Краткосрочное профессиональное обучение для безработных и самозанятых. Формализация деятельности неформально занятых работников. Развитие массового предпринимательства. Содействие добровольному переселению. Создание эффективной модели трудового посредничества Внедрение электронной биржи труда.</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 Модернизация центров занятости населения. Вовлечение частных агентств занятости в трудоустройство граждан. Создание благоприятных </w:t>
      </w:r>
      <w:proofErr w:type="gramStart"/>
      <w:r w:rsidRPr="00D924B0">
        <w:rPr>
          <w:rFonts w:ascii="Times New Roman" w:hAnsi="Times New Roman" w:cs="Times New Roman"/>
        </w:rPr>
        <w:t>условии</w:t>
      </w:r>
      <w:proofErr w:type="gramEnd"/>
      <w:r w:rsidRPr="00D924B0">
        <w:rPr>
          <w:rFonts w:ascii="Times New Roman" w:hAnsi="Times New Roman" w:cs="Times New Roman"/>
        </w:rPr>
        <w:t xml:space="preserve">̆ для привлечения высококвалифицированных кадров из-за границы Введение стимулирующих мер для привлечения высококвалифицированных иностранных   Реформа 2 Технологическое обновление и цифровизация Реформа направлена на увеличение производительности существующих отраслей и экономики в целом, а также на повышение ее сложности. Основным результатом станут снижение затрат, увеличение объемов производства товаров и услуг, диверсификация отраслей и рост числа высокопроизводительных рабочих мест.  Принципиальные изменения для Казахстана к 2025 году: Будущее и технологии сегодня неразделимы.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С помощью повсеместной цифровизации и технологического перевооружения нам предстоит преодолеть низкую производительность — главный барьер на пути обеспечения качественного роста экономики. Сейчас во всех отраслях экономики Казахстана наблюдается отставание от развитых стран в уровне производительности труда. К примеру, в </w:t>
      </w:r>
      <w:proofErr w:type="gramStart"/>
      <w:r w:rsidRPr="00D924B0">
        <w:rPr>
          <w:rFonts w:ascii="Times New Roman" w:hAnsi="Times New Roman" w:cs="Times New Roman"/>
        </w:rPr>
        <w:t>сельском</w:t>
      </w:r>
      <w:proofErr w:type="gramEnd"/>
      <w:r w:rsidRPr="00D924B0">
        <w:rPr>
          <w:rFonts w:ascii="Times New Roman" w:hAnsi="Times New Roman" w:cs="Times New Roman"/>
        </w:rPr>
        <w:t xml:space="preserve"> хозяйстве степень такого отставания достигает 12-15 раз, в горнодобывающей промышленности — 5-10 раз, в обрабатывающей промышленности — 2-4 раза. </w:t>
      </w:r>
      <w:proofErr w:type="gramStart"/>
      <w:r w:rsidRPr="00D924B0">
        <w:rPr>
          <w:rFonts w:ascii="Times New Roman" w:hAnsi="Times New Roman" w:cs="Times New Roman"/>
        </w:rPr>
        <w:t>Дальнейшее увеличение сложности и наукоемкости экономики ограничено низким уровнем инвестиций в НИОКР, которые в Казахстане составляют всего 0,15% от ВВП (в России и Бразилии — 1,2%, в Канаде 1,6%, в Австралии — 2,2%), что связано с низким спросом на инновации, недостатком прикладных исследований.   Приоритет Технологическое обновление отраслей и цифровизация Данный приоритет предполагает реализацию следующих задач: развитие технологий будущего;</w:t>
      </w:r>
      <w:proofErr w:type="gramEnd"/>
      <w:r w:rsidRPr="00D924B0">
        <w:rPr>
          <w:rFonts w:ascii="Times New Roman" w:hAnsi="Times New Roman" w:cs="Times New Roman"/>
        </w:rPr>
        <w:t xml:space="preserve"> развитие инфраструктуры и устранение барьеров для цифровизации; привлечение технологичных высокопроизводительных компаний.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 Технологическая модернизация повысит производительность существующих </w:t>
      </w:r>
      <w:proofErr w:type="gramStart"/>
      <w:r w:rsidRPr="00D924B0">
        <w:rPr>
          <w:rFonts w:ascii="Times New Roman" w:hAnsi="Times New Roman" w:cs="Times New Roman"/>
        </w:rPr>
        <w:t>предприятии</w:t>
      </w:r>
      <w:proofErr w:type="gramEnd"/>
      <w:r w:rsidRPr="00D924B0">
        <w:rPr>
          <w:rFonts w:ascii="Times New Roman" w:hAnsi="Times New Roman" w:cs="Times New Roman"/>
        </w:rPr>
        <w:t xml:space="preserve">̆, сделает их более современными и конкурентоспособными на внешних рынках. Новые технологии станут фундаментом для появления новых высокопроизводительных предприятий, как местных стартапов, так и локализуемых на территории Казахстана иностранных компаний. Ключом к сохранению и развитию конкурентоспособности экономики Казахстана является развитие цифровой составляющей совместными усилиями государства и бизнеса. Важное направление дальнейшей модернизации промышленности — технологическое перевооружение базовых отраслей с применением элементов четвертой промышленной революции, или Индустрии 4.0, за счет стандартизации технологических процессов, интерфейсов и протоколов под стандарты ОЭСР, создания центров компетенций для тестирования и </w:t>
      </w:r>
      <w:proofErr w:type="gramStart"/>
      <w:r w:rsidRPr="00D924B0">
        <w:rPr>
          <w:rFonts w:ascii="Times New Roman" w:hAnsi="Times New Roman" w:cs="Times New Roman"/>
        </w:rPr>
        <w:t>масштабирования</w:t>
      </w:r>
      <w:proofErr w:type="gramEnd"/>
      <w:r w:rsidRPr="00D924B0">
        <w:rPr>
          <w:rFonts w:ascii="Times New Roman" w:hAnsi="Times New Roman" w:cs="Times New Roman"/>
        </w:rPr>
        <w:t xml:space="preserve"> успешных решений. </w:t>
      </w:r>
    </w:p>
    <w:p w:rsidR="002F0FBC" w:rsidRDefault="00D924B0" w:rsidP="00D924B0">
      <w:pPr>
        <w:spacing w:after="0" w:line="240" w:lineRule="auto"/>
        <w:ind w:firstLine="709"/>
        <w:jc w:val="both"/>
        <w:rPr>
          <w:rFonts w:ascii="Times New Roman" w:hAnsi="Times New Roman" w:cs="Times New Roman"/>
        </w:rPr>
      </w:pPr>
      <w:proofErr w:type="gramStart"/>
      <w:r w:rsidRPr="00D924B0">
        <w:rPr>
          <w:rFonts w:ascii="Times New Roman" w:hAnsi="Times New Roman" w:cs="Times New Roman"/>
        </w:rPr>
        <w:t>Будут разработаны и внедрены меры стимулирования компаний на обновление оборудования, необходимого для модернизации, и внедрение цифровых технологий (например, 3D-принтеры, автоматизированные дроны, сенсоры и т.д.), трансфер и обратный трансфер технологий. Получат развитие зеленые технологии, направленные на внедрение современных стандартов энергоэффективности, в том числе с применением новых инструментов по финансированию зеленых проектов и создания Международного центра по развитию «зеленых» технологий и</w:t>
      </w:r>
      <w:proofErr w:type="gramEnd"/>
      <w:r w:rsidRPr="00D924B0">
        <w:rPr>
          <w:rFonts w:ascii="Times New Roman" w:hAnsi="Times New Roman" w:cs="Times New Roman"/>
        </w:rPr>
        <w:t xml:space="preserve"> инвестиционных проектов на базе «Экспо-2017».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Для создания </w:t>
      </w:r>
      <w:proofErr w:type="gramStart"/>
      <w:r w:rsidRPr="00D924B0">
        <w:rPr>
          <w:rFonts w:ascii="Times New Roman" w:hAnsi="Times New Roman" w:cs="Times New Roman"/>
        </w:rPr>
        <w:t>условии</w:t>
      </w:r>
      <w:proofErr w:type="gramEnd"/>
      <w:r w:rsidRPr="00D924B0">
        <w:rPr>
          <w:rFonts w:ascii="Times New Roman" w:hAnsi="Times New Roman" w:cs="Times New Roman"/>
        </w:rPr>
        <w:t xml:space="preserve">̆ по технологическому обновлению и цифровизации отраслей будет продолжено развитие надежной, доступной и безопасной цифровой инфраструктуры, инфраструктуры для обеспечения информационной безопасности, устранены законодательные барьеры. Основой будущей экономики станут технологичные высокопроизводительные компании. Для этого будут </w:t>
      </w:r>
      <w:r w:rsidRPr="00D924B0">
        <w:rPr>
          <w:rFonts w:ascii="Times New Roman" w:hAnsi="Times New Roman" w:cs="Times New Roman"/>
        </w:rPr>
        <w:lastRenderedPageBreak/>
        <w:t xml:space="preserve">созданы условия для появления и развития собственных инновационных компаний, а также для локализации высокотехнологичных иностранных компаний. Развитие технологий будущего Стандартизация технологических процессов. Создание центров компетенций Индустрия 4.0. Создание модельных цифровых фабрик. Стимулирование компаний на обновление оборудования. Стимулирование трансфера технологий. Привлечение технологических брокеров. Проведение обязательной технологической экспертизы инвестиционных проектов.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Развитие зеленых технологий. Развитие инфраструктуры и устранение барьеров для цифровизации Развитие информационно-коммуникационной инфраструктуры. Обеспечение </w:t>
      </w:r>
      <w:proofErr w:type="gramStart"/>
      <w:r w:rsidRPr="00D924B0">
        <w:rPr>
          <w:rFonts w:ascii="Times New Roman" w:hAnsi="Times New Roman" w:cs="Times New Roman"/>
        </w:rPr>
        <w:t>законодательных</w:t>
      </w:r>
      <w:proofErr w:type="gramEnd"/>
      <w:r w:rsidRPr="00D924B0">
        <w:rPr>
          <w:rFonts w:ascii="Times New Roman" w:hAnsi="Times New Roman" w:cs="Times New Roman"/>
        </w:rPr>
        <w:t xml:space="preserve"> условий для развития новейших технологий. Создание инфраструктуры для обеспечения информационной безопасности. Привлечение </w:t>
      </w:r>
      <w:proofErr w:type="gramStart"/>
      <w:r w:rsidRPr="00D924B0">
        <w:rPr>
          <w:rFonts w:ascii="Times New Roman" w:hAnsi="Times New Roman" w:cs="Times New Roman"/>
        </w:rPr>
        <w:t>технологичных</w:t>
      </w:r>
      <w:proofErr w:type="gramEnd"/>
      <w:r w:rsidRPr="00D924B0">
        <w:rPr>
          <w:rFonts w:ascii="Times New Roman" w:hAnsi="Times New Roman" w:cs="Times New Roman"/>
        </w:rPr>
        <w:t xml:space="preserve"> высокопроизводительных компаний Локализация высокопроизводительных технологических компаний. Обеспечение взаимосвязей локализованных компаний.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Приоритет Создание основ для новой экономики Данный приоритет предполагает реализацию следующих задач: развитие людей с цифровыми компетенциями; стимулирование инноваций; развитие системы научных исследований.   Одной из критически важных задач на сегодня является развитие людей с цифровыми компетенциями. Это как специалисты и управленцы в области </w:t>
      </w:r>
      <w:proofErr w:type="gramStart"/>
      <w:r w:rsidRPr="00D924B0">
        <w:rPr>
          <w:rFonts w:ascii="Times New Roman" w:hAnsi="Times New Roman" w:cs="Times New Roman"/>
        </w:rPr>
        <w:t>информационно-коммуникационных</w:t>
      </w:r>
      <w:proofErr w:type="gramEnd"/>
      <w:r w:rsidRPr="00D924B0">
        <w:rPr>
          <w:rFonts w:ascii="Times New Roman" w:hAnsi="Times New Roman" w:cs="Times New Roman"/>
        </w:rPr>
        <w:t xml:space="preserve"> технологий, так и все граждане, использующие цифровые продукты и решения в повседневной жизни. Для этого будет распространяться обучение ИТ-навыкам во всех отраслях и сферах жизни с привлечением локальных и международных компаний, предоставление льготного базового пакета ИКТ услуг предпринимателям, стимулирование развития электронной торговли и электронного правительства. Особое внимание будет уделяться повышению цифровой грамотности населения, малого и среднего бизнеса. Для обеспечения появления </w:t>
      </w:r>
      <w:proofErr w:type="gramStart"/>
      <w:r w:rsidRPr="00D924B0">
        <w:rPr>
          <w:rFonts w:ascii="Times New Roman" w:hAnsi="Times New Roman" w:cs="Times New Roman"/>
        </w:rPr>
        <w:t>новых</w:t>
      </w:r>
      <w:proofErr w:type="gramEnd"/>
      <w:r w:rsidRPr="00D924B0">
        <w:rPr>
          <w:rFonts w:ascii="Times New Roman" w:hAnsi="Times New Roman" w:cs="Times New Roman"/>
        </w:rPr>
        <w:t xml:space="preserve"> отечественных инновационных предприятий (стартапов) будет продолжено развитие инновационной экосистемы. Будет внедрена комплексная система финансирования инновационных проектов и стартапов, повышена эффективность государственных грантов, созданы условия для привлечения частного рискового финансирования. Флагманским проектом с области цифровизации станет запуск международного технологического хаба Astana International Smart Technologies Hub на базе инфраструктуры «Экспо-2017». Он станет уникальной площадкой для привлечения венчурных инвесторов, бизнес ангелов, фондов частных инвестиций и других инвесторов, заинтересованных в инвестициях в стартапы, с одной стороны, и стартапов и инноваторов со всего мира, ищущих средства для коммерциализации своих идей, с другой стороны.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Существующая система </w:t>
      </w:r>
      <w:proofErr w:type="gramStart"/>
      <w:r w:rsidRPr="00D924B0">
        <w:rPr>
          <w:rFonts w:ascii="Times New Roman" w:hAnsi="Times New Roman" w:cs="Times New Roman"/>
        </w:rPr>
        <w:t>научных</w:t>
      </w:r>
      <w:proofErr w:type="gramEnd"/>
      <w:r w:rsidRPr="00D924B0">
        <w:rPr>
          <w:rFonts w:ascii="Times New Roman" w:hAnsi="Times New Roman" w:cs="Times New Roman"/>
        </w:rPr>
        <w:t xml:space="preserve"> исследований будет переориентирована на активную поддержку технологической модернизации и интеграцию отечественной науки в мировое научное пространство. С учетом мировых тенденций будут проводиться научные проекты по наиболее актуальным темам, таким как цифровизация, искусственный интеллект, нейросети, интернет вещей, космические науки, прогнозирование кризисов, с увеличением доли частного софинансирования по коммерциализации результатов. Будет оказана поддержка молодым ученым. </w:t>
      </w:r>
      <w:proofErr w:type="gramStart"/>
      <w:r w:rsidRPr="00D924B0">
        <w:rPr>
          <w:rFonts w:ascii="Times New Roman" w:hAnsi="Times New Roman" w:cs="Times New Roman"/>
        </w:rPr>
        <w:t>Казахстанские ученые будут принимать участие в международных научных проектах, получат развитие 3-4 научно-популярных массовых журналов или интернет-изданий с обязательными версиями на казахском и английском языках, 1-2 казахстанских англоязычных научных журналов.</w:t>
      </w:r>
      <w:proofErr w:type="gramEnd"/>
      <w:r w:rsidRPr="00D924B0">
        <w:rPr>
          <w:rFonts w:ascii="Times New Roman" w:hAnsi="Times New Roman" w:cs="Times New Roman"/>
        </w:rPr>
        <w:t xml:space="preserve"> В рамках полной цифровизации бизнес-процессов науки будет внедрена национальная информационная система по науке в режиме реального времени. Развитие людей с цифровыми компетенциями Обеспечение отраслей экономики специализированными кадрами в области ИКТ. Стимулирование использования </w:t>
      </w:r>
      <w:proofErr w:type="gramStart"/>
      <w:r w:rsidRPr="00D924B0">
        <w:rPr>
          <w:rFonts w:ascii="Times New Roman" w:hAnsi="Times New Roman" w:cs="Times New Roman"/>
        </w:rPr>
        <w:t>цифровых</w:t>
      </w:r>
      <w:proofErr w:type="gramEnd"/>
      <w:r w:rsidRPr="00D924B0">
        <w:rPr>
          <w:rFonts w:ascii="Times New Roman" w:hAnsi="Times New Roman" w:cs="Times New Roman"/>
        </w:rPr>
        <w:t xml:space="preserve"> технологий гражданами.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Стимулирование инноваций Развитие инновационной экосистемы и культивирование инновационного бизнеса. Развитие системы финансирования инновационных проектов и </w:t>
      </w:r>
      <w:proofErr w:type="gramStart"/>
      <w:r w:rsidRPr="00D924B0">
        <w:rPr>
          <w:rFonts w:ascii="Times New Roman" w:hAnsi="Times New Roman" w:cs="Times New Roman"/>
        </w:rPr>
        <w:t>предприятии</w:t>
      </w:r>
      <w:proofErr w:type="gramEnd"/>
      <w:r w:rsidRPr="00D924B0">
        <w:rPr>
          <w:rFonts w:ascii="Times New Roman" w:hAnsi="Times New Roman" w:cs="Times New Roman"/>
        </w:rPr>
        <w:t xml:space="preserve">̆. Создание стимулов для инновационной деятельности предприятий. Развитие системы научных исследований Акцент на человеческий капитал и поддержка молодых ученых. Интеграция казахстанской науки в международное научное пространство. Поэтапный переход на английский язык </w:t>
      </w:r>
      <w:proofErr w:type="gramStart"/>
      <w:r w:rsidRPr="00D924B0">
        <w:rPr>
          <w:rFonts w:ascii="Times New Roman" w:hAnsi="Times New Roman" w:cs="Times New Roman"/>
        </w:rPr>
        <w:t>прикладных</w:t>
      </w:r>
      <w:proofErr w:type="gramEnd"/>
      <w:r w:rsidRPr="00D924B0">
        <w:rPr>
          <w:rFonts w:ascii="Times New Roman" w:hAnsi="Times New Roman" w:cs="Times New Roman"/>
        </w:rPr>
        <w:t xml:space="preserve"> научных исследований. Перезапуск научной репутации. Комфортная среда для научного роста. Устойчивое развитие науки. Востребованность научных разработок в высокотехнологичном производстве.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Цифровизация бизнес-процессов науки.   Реформа 3 Конкуренция и конкурентоспособный бизнес Реформа направлена на сокращение роли государства и государственных монополий, снижение барьеров для ведения бизнеса, стимулирование роста частных, в особенности, средних предприятий. Основными результатами станут развитие конкурентной среды, активизация частного сектора и предпринимательской инициативы, рост несырьевого экспорта. Принципиальные изменения для </w:t>
      </w:r>
      <w:r w:rsidRPr="00D924B0">
        <w:rPr>
          <w:rFonts w:ascii="Times New Roman" w:hAnsi="Times New Roman" w:cs="Times New Roman"/>
        </w:rPr>
        <w:lastRenderedPageBreak/>
        <w:t xml:space="preserve">Казахстана к 2025 году: Существующая регулятивная нагрузка на бизнес не способствует быстрому экономическому росту. Государство по-прежнему играет значительную роль на рынках. 18,6% составляет доля валовой добавленной стоимости госсектора в ВВП. Госсектор оттягивает на себя не только финансовые средства, но и квалифицированные кадры. Принимаемые Правительством меры по дерегулированию бизнеса позволили Казахстану в 2017 году занять 36-е место в рейтинге Всемирного банка «Doing Business», улучшив свои показатели на 15 пунктов. В то же время, по мнению </w:t>
      </w:r>
      <w:proofErr w:type="gramStart"/>
      <w:r w:rsidRPr="00D924B0">
        <w:rPr>
          <w:rFonts w:ascii="Times New Roman" w:hAnsi="Times New Roman" w:cs="Times New Roman"/>
        </w:rPr>
        <w:t>бизнес-сообщества</w:t>
      </w:r>
      <w:proofErr w:type="gramEnd"/>
      <w:r w:rsidRPr="00D924B0">
        <w:rPr>
          <w:rFonts w:ascii="Times New Roman" w:hAnsi="Times New Roman" w:cs="Times New Roman"/>
        </w:rPr>
        <w:t>, нам рано говорить о наличии совершенной конкуренции. Новая модель экономического роста Казахстана в рамках Третьей модернизации основывается на ведущей роли частного сектора. Именно он должен стать двигателем дальнейшего развития, определить направления технологического обновления, обеспечить постоянное развитие компетенций и навыков своих работников, провести инвестиции, создать новые предприятия и отрасли.   Приоритет Изменение роли государства в экономике Данный приоритет предполагает реализацию следующих задач: повышение эффективности программы приватизации; создание благоприятных условий для использования инструментов ГЧП частным сектором; передача функций и оптимизация регулирования.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 Для повышения конкуренции и конкурентоспособности бизнеса необходим пересмотр роли государства в экономике от участника коммерческой деятельности к обеспечению </w:t>
      </w:r>
      <w:proofErr w:type="gramStart"/>
      <w:r w:rsidRPr="00D924B0">
        <w:rPr>
          <w:rFonts w:ascii="Times New Roman" w:hAnsi="Times New Roman" w:cs="Times New Roman"/>
        </w:rPr>
        <w:t>благоприятных</w:t>
      </w:r>
      <w:proofErr w:type="gramEnd"/>
      <w:r w:rsidRPr="00D924B0">
        <w:rPr>
          <w:rFonts w:ascii="Times New Roman" w:hAnsi="Times New Roman" w:cs="Times New Roman"/>
        </w:rPr>
        <w:t xml:space="preserve"> условий для роста частного сектора на внутреннем рынке и его дальнейшей экспансии на международные рынки. Для этого государство продолжит выходить из секторов экономики, где возможно формирование конкурентной среды, за счет приватизации предприятий с государственным участием, ликвидации неэффективных компаний, расширения инструментария и упрощения процедур и механизмов ГЧП. Будут расширены возможности для развития частного бизнеса за счет снижения уровня государственного контроля и надзора, количества барьеров. Максимально возможное количество регуляторных </w:t>
      </w:r>
      <w:proofErr w:type="gramStart"/>
      <w:r w:rsidRPr="00D924B0">
        <w:rPr>
          <w:rFonts w:ascii="Times New Roman" w:hAnsi="Times New Roman" w:cs="Times New Roman"/>
        </w:rPr>
        <w:t>ограничении</w:t>
      </w:r>
      <w:proofErr w:type="gramEnd"/>
      <w:r w:rsidRPr="00D924B0">
        <w:rPr>
          <w:rFonts w:ascii="Times New Roman" w:hAnsi="Times New Roman" w:cs="Times New Roman"/>
        </w:rPr>
        <w:t xml:space="preserve">̆ и процедур будет приведено в соответствие с уровнем развитых стран. На ежегодной основе будет </w:t>
      </w:r>
      <w:proofErr w:type="gramStart"/>
      <w:r w:rsidRPr="00D924B0">
        <w:rPr>
          <w:rFonts w:ascii="Times New Roman" w:hAnsi="Times New Roman" w:cs="Times New Roman"/>
        </w:rPr>
        <w:t>проводится</w:t>
      </w:r>
      <w:proofErr w:type="gramEnd"/>
      <w:r w:rsidRPr="00D924B0">
        <w:rPr>
          <w:rFonts w:ascii="Times New Roman" w:hAnsi="Times New Roman" w:cs="Times New Roman"/>
        </w:rPr>
        <w:t xml:space="preserve"> отбор функций госорганов, подлежащих передаче в конкурентную среду. Будут сокращены требования по предоставлению необходимой отчетности и документации на 50% и обеспечен перевод процесса в электронный формат, что позволит сократить издержки бизнеса, связанные со сбором и предоставлением информации.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Повышение эффективности программы приватизации Определение принципов и критериев процесса приватизации Проведение открытой и прозрачной приватизации Создание благоприятных условий для использования инструментов ГЧП частным сектором Упрощение процедур и механизмов ГЧП Расширение используемого инструментария и подхода к ГЧП Передача функций и оптимизация регулирования Передача функций от государства в конкурентную среду. Совершенствование разрешительной системы в отношении услуг, оказываемых субъектами квазигоссектора и естественных монополий.</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 Сокращение государственного контроля и надзора. Сокращение </w:t>
      </w:r>
      <w:proofErr w:type="gramStart"/>
      <w:r w:rsidRPr="00D924B0">
        <w:rPr>
          <w:rFonts w:ascii="Times New Roman" w:hAnsi="Times New Roman" w:cs="Times New Roman"/>
        </w:rPr>
        <w:t>требовании</w:t>
      </w:r>
      <w:proofErr w:type="gramEnd"/>
      <w:r w:rsidRPr="00D924B0">
        <w:rPr>
          <w:rFonts w:ascii="Times New Roman" w:hAnsi="Times New Roman" w:cs="Times New Roman"/>
        </w:rPr>
        <w:t xml:space="preserve">̆ по отчетности и предоставлению информации.   Приоритет Стимулирование роста частного бизнеса Данный приоритет предполагает реализацию следующих задач: развитие конкурентоспособных </w:t>
      </w:r>
      <w:proofErr w:type="gramStart"/>
      <w:r w:rsidRPr="00D924B0">
        <w:rPr>
          <w:rFonts w:ascii="Times New Roman" w:hAnsi="Times New Roman" w:cs="Times New Roman"/>
        </w:rPr>
        <w:t>предприятии</w:t>
      </w:r>
      <w:proofErr w:type="gramEnd"/>
      <w:r w:rsidRPr="00D924B0">
        <w:rPr>
          <w:rFonts w:ascii="Times New Roman" w:hAnsi="Times New Roman" w:cs="Times New Roman"/>
        </w:rPr>
        <w:t xml:space="preserve">̆; снижение рисков и обеспечение доступа к финансированию; стимулирование повышения качества продуктов и услуг.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Основным фокусом станет предоставление и улучшение </w:t>
      </w:r>
      <w:proofErr w:type="gramStart"/>
      <w:r w:rsidRPr="00D924B0">
        <w:rPr>
          <w:rFonts w:ascii="Times New Roman" w:hAnsi="Times New Roman" w:cs="Times New Roman"/>
        </w:rPr>
        <w:t>условии</w:t>
      </w:r>
      <w:proofErr w:type="gramEnd"/>
      <w:r w:rsidRPr="00D924B0">
        <w:rPr>
          <w:rFonts w:ascii="Times New Roman" w:hAnsi="Times New Roman" w:cs="Times New Roman"/>
        </w:rPr>
        <w:t xml:space="preserve">̆ для роста бизнеса за счет нефинансовой поддержки предпринимательства. Для этого будут создано полноформатное единое окно по обслуживанию и поддержке бизнеса на базе существующих ЦОП НПП «Атамекен», расширен охват предпринимателей мерами сервисной поддержки, облегчен доступ к инфраструктуре и т.д. Будет продолжено изменение налоговой системы, призванное создать равные налоговые условия для предприятий среднего и малого бизнеса и </w:t>
      </w:r>
      <w:proofErr w:type="gramStart"/>
      <w:r w:rsidRPr="00D924B0">
        <w:rPr>
          <w:rFonts w:ascii="Times New Roman" w:hAnsi="Times New Roman" w:cs="Times New Roman"/>
        </w:rPr>
        <w:t>индивидуальных</w:t>
      </w:r>
      <w:proofErr w:type="gramEnd"/>
      <w:r w:rsidRPr="00D924B0">
        <w:rPr>
          <w:rFonts w:ascii="Times New Roman" w:hAnsi="Times New Roman" w:cs="Times New Roman"/>
        </w:rPr>
        <w:t xml:space="preserve"> предпринимателей для стимулирования роста и укрупнения компаний, средних в первую очередь. Средний бизнес должен стать основой экономики и обеспечить появление новых национальных чемпионов в будущем, формирование новых экспортных ниш Казахстана.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В аграрном секторе будет стимулироваться организация кооперативов самозанятого населения. Конкурентоспособность бизнеса, особенно на международных рынках сбыта, определяется, помимо прочего, качеством производимых товаров и предоставляемых услуг. </w:t>
      </w:r>
      <w:proofErr w:type="gramStart"/>
      <w:r w:rsidRPr="00D924B0">
        <w:rPr>
          <w:rFonts w:ascii="Times New Roman" w:hAnsi="Times New Roman" w:cs="Times New Roman"/>
        </w:rPr>
        <w:t>Для стимулирования повышения качества продуктов и услуг будут гармонизированы национальные стандарты качества с международными, получат развитие испытательные базы и сертификационные центры на базе вузов, предприятия будет проводить постоянный самоконтроль качества продуктов и услуг путем проведения независимого аудита.</w:t>
      </w:r>
      <w:proofErr w:type="gramEnd"/>
      <w:r w:rsidRPr="00D924B0">
        <w:rPr>
          <w:rFonts w:ascii="Times New Roman" w:hAnsi="Times New Roman" w:cs="Times New Roman"/>
        </w:rPr>
        <w:t xml:space="preserve"> </w:t>
      </w:r>
      <w:proofErr w:type="gramStart"/>
      <w:r w:rsidRPr="00D924B0">
        <w:rPr>
          <w:rFonts w:ascii="Times New Roman" w:hAnsi="Times New Roman" w:cs="Times New Roman"/>
        </w:rPr>
        <w:t xml:space="preserve">Обязательным условием для расширения доступа частных предприятий к финансированию является, прежде всего, оздоровление самих предприятий, повышение их платежеспособности и прозрачности, ликвидация неэффективно работающих компаний. Для этого </w:t>
      </w:r>
      <w:r w:rsidRPr="00D924B0">
        <w:rPr>
          <w:rFonts w:ascii="Times New Roman" w:hAnsi="Times New Roman" w:cs="Times New Roman"/>
        </w:rPr>
        <w:lastRenderedPageBreak/>
        <w:t>должен быть упрощен механизм закрытия юридических лиц, включая банкротство, повышен уровень корпоративного управления компаниями, а также прозрачность информации о них за счет развития местных рейтинговых агентств, охвата работы кредитных бюро и усиления ответственности</w:t>
      </w:r>
      <w:proofErr w:type="gramEnd"/>
      <w:r w:rsidRPr="00D924B0">
        <w:rPr>
          <w:rFonts w:ascii="Times New Roman" w:hAnsi="Times New Roman" w:cs="Times New Roman"/>
        </w:rPr>
        <w:t xml:space="preserve"> местных аудиторских компаний. Также будут предприняты меры по развитию небанковских источников финансирования.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Развитие </w:t>
      </w:r>
      <w:proofErr w:type="gramStart"/>
      <w:r w:rsidRPr="00D924B0">
        <w:rPr>
          <w:rFonts w:ascii="Times New Roman" w:hAnsi="Times New Roman" w:cs="Times New Roman"/>
        </w:rPr>
        <w:t>конкурентоспособных</w:t>
      </w:r>
      <w:proofErr w:type="gramEnd"/>
      <w:r w:rsidRPr="00D924B0">
        <w:rPr>
          <w:rFonts w:ascii="Times New Roman" w:hAnsi="Times New Roman" w:cs="Times New Roman"/>
        </w:rPr>
        <w:t xml:space="preserve"> предприятий Создание «единого окна» по обслуживанию и поддержке бизнеса. Расширение охвата предпринимателей мерами нефинансовой поддержки. Улучшение </w:t>
      </w:r>
      <w:proofErr w:type="gramStart"/>
      <w:r w:rsidRPr="00D924B0">
        <w:rPr>
          <w:rFonts w:ascii="Times New Roman" w:hAnsi="Times New Roman" w:cs="Times New Roman"/>
        </w:rPr>
        <w:t>условии</w:t>
      </w:r>
      <w:proofErr w:type="gramEnd"/>
      <w:r w:rsidRPr="00D924B0">
        <w:rPr>
          <w:rFonts w:ascii="Times New Roman" w:hAnsi="Times New Roman" w:cs="Times New Roman"/>
        </w:rPr>
        <w:t xml:space="preserve">̆ для ведения бизнеса. Гармонизация налоговой системы для поощрения роста среднего бизнеса. Стимулирование организации кооперативов самозанятого населения в аграрном секторе. Снижение рисков и обеспечение доступа к финансированию Упрощение процедур закрытия </w:t>
      </w:r>
      <w:proofErr w:type="gramStart"/>
      <w:r w:rsidRPr="00D924B0">
        <w:rPr>
          <w:rFonts w:ascii="Times New Roman" w:hAnsi="Times New Roman" w:cs="Times New Roman"/>
        </w:rPr>
        <w:t>предприятии</w:t>
      </w:r>
      <w:proofErr w:type="gramEnd"/>
      <w:r w:rsidRPr="00D924B0">
        <w:rPr>
          <w:rFonts w:ascii="Times New Roman" w:hAnsi="Times New Roman" w:cs="Times New Roman"/>
        </w:rPr>
        <w:t xml:space="preserve">̆. Повышение уровня корпоративного управления. Обеспечение доступа к альтернативным источникам финансирования. Стимулирование повышения качества продуктов и услуг Ускоренная гармонизация национальных стандартов с </w:t>
      </w:r>
      <w:proofErr w:type="gramStart"/>
      <w:r w:rsidRPr="00D924B0">
        <w:rPr>
          <w:rFonts w:ascii="Times New Roman" w:hAnsi="Times New Roman" w:cs="Times New Roman"/>
        </w:rPr>
        <w:t>международными</w:t>
      </w:r>
      <w:proofErr w:type="gramEnd"/>
      <w:r w:rsidRPr="00D924B0">
        <w:rPr>
          <w:rFonts w:ascii="Times New Roman" w:hAnsi="Times New Roman" w:cs="Times New Roman"/>
        </w:rPr>
        <w:t xml:space="preserve">. Усиление контроля качества продуктов и услуг.   Приоритет Устранение барьеров, препятствующих росту производительности Данный приоритет предполагает реализацию следующих задач: повышение операционной эффективности существующих отраслей; повышение операционной эффективности естественных монополий; развитие транспортно-логистической и торговой инфраструктуры.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Помимо технологической модернизации и цифровизации важным фактором роста производительности является повышение эффективности операционной деятельности предприятий. Будет расширен инструментарий мер и охват действующих программ, направленных на повышение производительности, с обрабатывающей промышленности также и на другие отрасли, с фокусом на нефинансовые механизмы стимулирования.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Национальной палатой предпринимателей будет проводиться регулярная работа по проактивному информированию бизнеса об инструментах и технологиях для повышения операционной эффективности, производительности и улучшения энергоэффективности. Для решения проблем сегмента производства электроэнергии будет внедрена модель оптовых рынков электроэнергии и мощности (целевая модель). Тарифы на электроэнергию и цены на мощность должны формироваться таким образом, чтобы полностью покрывать все обоснованные затраты производителей. Для эффективного развития энергетической отрасли будут усовершенствованы подходы к тарифообразованию. В энергопроизводящих организациях будет осуществлен поэтапный переход на централизованную модель торговли электроэнергией и внедрены механизмы прозрачности тарифообразования.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Развитие транспортно-логистической инфраструктуры будет направлено, во-первых, на снижение стоимости и времени транспортировки товаров на территории Казахстана, и во-вторых, на обеспечение интеграции в международные транспортные коридоры. Развитие торговой инфраструктуры будет направлено на снижение количества посредников и, соответственно, снижение стоимости реализации товаров. С целью снижения издержек, связанных с наличием большого количества посредников в отдельных секторах экономики (в частности в </w:t>
      </w:r>
      <w:proofErr w:type="gramStart"/>
      <w:r w:rsidRPr="00D924B0">
        <w:rPr>
          <w:rFonts w:ascii="Times New Roman" w:hAnsi="Times New Roman" w:cs="Times New Roman"/>
        </w:rPr>
        <w:t>сельском</w:t>
      </w:r>
      <w:proofErr w:type="gramEnd"/>
      <w:r w:rsidRPr="00D924B0">
        <w:rPr>
          <w:rFonts w:ascii="Times New Roman" w:hAnsi="Times New Roman" w:cs="Times New Roman"/>
        </w:rPr>
        <w:t xml:space="preserve"> хозяйстве) будут созданы условия для развития оптово-распределительных центров и электронной торговли. Для обеспечения продвижения электронной коммерции будет обеспечено продвижение электронной торговли посредством социальной рекламы.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Повышение операционной эффективности предприятии Увеличение охвата и оптимизация стимулов повышения операционной эффективности Активное информирование бизнеса об инструментах повышения операционной эффективности Создание диалоговой платформы для разработки мер и мониторинга статуса повышения производительности Повышение операционной эффективности естественных монополий Внедрение модели оптовых рынков электроэнергии и мощности.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Актуализация системы долгосрочного тарифного регулирования. Усиление конкуренции и консолидация игроков в энергетической отрасли. Совершенствование системы тарифообразования магистральной железнодорожной сети и выведение услуг оперирования из-под госрегулирования. Развитие транспортно-логистической и торговой инфраструктуры Повышение качества автомобильных дорог и развитие придорожных услуг. Повышение пропускной способности международных транспортных коридоров. Развитие электронной торговли.   Приоритет Продвижение экспорта и его диверсификация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Данный приоритет предполагает реализацию следующих задач: расширение мер финансовой и нефинансовой поддержки экспортеров; развитие экспортоориентированных услуг.   Курс на диверсификацию экономики при низкой емкости внутреннего рынка требует ориентации </w:t>
      </w:r>
      <w:r w:rsidRPr="00D924B0">
        <w:rPr>
          <w:rFonts w:ascii="Times New Roman" w:hAnsi="Times New Roman" w:cs="Times New Roman"/>
        </w:rPr>
        <w:lastRenderedPageBreak/>
        <w:t>обрабатывающей промышленности и сферы услуг на экспорт, прежде всего в рамках Евразийского экономического союза. Для продвижения экспорта необходимо оказывать нефинансовую поддержку эк</w:t>
      </w:r>
      <w:proofErr w:type="gramStart"/>
      <w:r w:rsidRPr="00D924B0">
        <w:rPr>
          <w:rFonts w:ascii="Times New Roman" w:hAnsi="Times New Roman" w:cs="Times New Roman"/>
        </w:rPr>
        <w:t>с-</w:t>
      </w:r>
      <w:proofErr w:type="gramEnd"/>
      <w:r w:rsidRPr="00D924B0">
        <w:rPr>
          <w:rFonts w:ascii="Times New Roman" w:hAnsi="Times New Roman" w:cs="Times New Roman"/>
        </w:rPr>
        <w:t xml:space="preserve"> портерам за счет создания единого окна поддержки экспорта, снятия тарифных и нетарифных барьеров на внешних рынках, развития представительств экспортной страховой компании KazakhExport на внешних рынках. Основной упор необходимо сделать на развитие экспортоориентированных услуг, таких как туризм, медицинский туризм на базе Национального медицинского холдинга, образовательные услуги с предоставлением грантов для иностранных студентов и обучения на иностранных языках, финансовые и деловые услуги в условиях особого правового режима на базе МФЦА, транспортные транзитные услуги и космические услуги. Для этого необходимо обеспечить постоянное проведение информационно-рекламной кампании и упростить визовые и пограничные процедуры.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Расширение мер финансовой и нефинансовой поддержки экспортеров Координация институтов и создание «единого окна» для экспортеров. Снятие тарифных и нетарифных барьеров на внешних рынках. Развитие представительств Единого оператора по продвижению экспорта на внешних рынках. Развитие финансовых мер по продвижению экспорта. Развитие экспортоориентированных услуг Создание </w:t>
      </w:r>
      <w:proofErr w:type="gramStart"/>
      <w:r w:rsidRPr="00D924B0">
        <w:rPr>
          <w:rFonts w:ascii="Times New Roman" w:hAnsi="Times New Roman" w:cs="Times New Roman"/>
        </w:rPr>
        <w:t>условии</w:t>
      </w:r>
      <w:proofErr w:type="gramEnd"/>
      <w:r w:rsidRPr="00D924B0">
        <w:rPr>
          <w:rFonts w:ascii="Times New Roman" w:hAnsi="Times New Roman" w:cs="Times New Roman"/>
        </w:rPr>
        <w:t xml:space="preserve">̆ для развития туристской отрасли. Запуск информационно-рекламных кампаний для привлечения иностранных туристов. Упрощение процедур миграционного контроля и оформления виз. Развитие медицинского туризма. Развитие финансовых и деловых услуг. Продвижение казахстанских коридоров и транзитного сервиса. Развитие космических услуг и испытательной деятельности.   Реформа 4 Правовое государство без коррупции Реформа направлена на создание благоприятного инвестиционного и делового климата за счет обеспечения соблюдения законов, активного применения передовых превентивных механизмов противодействия коррупции, а также формирования правовой культуры граждан. Всемирный экономический форум определяет соблюдение законов и снижение коррупции как факторы, оказывающие наибольшее влияние на экономический рост. Согласно Глобальному индексу конкурентоспособности, именно по этим факторам Казахстан больше всего отстает от 30-ти ведущих стран мира.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В последние годы проводилась активная работа по обеспечению верховенства закона и искоренению коррупции в Казахстане. Международные организации отмечают улучшение по индикаторам верховенства закона и контроля коррупции. Число </w:t>
      </w:r>
      <w:proofErr w:type="gramStart"/>
      <w:r w:rsidRPr="00D924B0">
        <w:rPr>
          <w:rFonts w:ascii="Times New Roman" w:hAnsi="Times New Roman" w:cs="Times New Roman"/>
        </w:rPr>
        <w:t>казахстанцев, выразивших доверие антикоррупционной политике правительства выросло</w:t>
      </w:r>
      <w:proofErr w:type="gramEnd"/>
      <w:r w:rsidRPr="00D924B0">
        <w:rPr>
          <w:rFonts w:ascii="Times New Roman" w:hAnsi="Times New Roman" w:cs="Times New Roman"/>
        </w:rPr>
        <w:t xml:space="preserve"> с 60% в 2015 году до 73% в 2016 году. Уже половина наших сограждан готовы внести личный вклад в работу по снижению уровня коррупции в обществе. Данное изменение нацелено на приведение судебной системы к международным стандартам, повышение стабильности законодательства, воспитание правовой грамотности граждан. Широкая оптимизация и цифровизация процессов управления, внедрение прозрачных процедур ограничит возможности для коррупционных проявлений. Это изменение обеспечит надежную правовую защиту граждан и бизнеса.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Приоритет Совершенствование законодательства и обеспечение условий для соблюдения законов Данный приоритет предполагает реализацию следующих задач: повышение качества, стабильности законодательства и правоприменения; улучшение механизмов защиты прав и свобод человека и прав собственности; обеспечение правосудия и независимости судебной системы.   Будет поддерживаться высокое качество национального законодательства, будут улучшены механизмы защиты прав граждан, усилена независимость судебной системы, возрастет уровень доверия общества к государственным институтам. Система правовой защиты в Казахстане станет максимально близка к международным стандартам. Предсказуемое и высокого качества законодательство создаст условия для повышения уровня жизни в стране, сделает Казахстан более конкурентоспособным и привлекательным для международного бизнеса.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В этих целях следует устранить возможности для неоднозначных трактовок законов, исключить их дублирование, обеспечить стабильность законов и в то же время предсказуемость изменений и нововведений в законодательстве. В первую очередь это коснется законов, наиболее применимых и значимых для населения и бизнеса. Дальнейшая модернизация законодательства, его нормативных уровней и структуры права будет осуществляться через определение приоритетов развития национального законодательства, его базовых отраслей, определение роли ведомственного нормотворчества, оптимального соотношения законодательных и подзаконных актов в механизме правового регулирования. Правотворческая роль государства будет ориентирована на предоставление субъектам, прежде всего гражданского оборота, все большей свободы для деятельности (особенно предпринимательской), в том числе с более широким использованием принципа диспозитивности в праве. Защита прав и свобод граждан, прежде </w:t>
      </w:r>
      <w:proofErr w:type="gramStart"/>
      <w:r w:rsidRPr="00D924B0">
        <w:rPr>
          <w:rFonts w:ascii="Times New Roman" w:hAnsi="Times New Roman" w:cs="Times New Roman"/>
        </w:rPr>
        <w:t>всего</w:t>
      </w:r>
      <w:proofErr w:type="gramEnd"/>
      <w:r w:rsidRPr="00D924B0">
        <w:rPr>
          <w:rFonts w:ascii="Times New Roman" w:hAnsi="Times New Roman" w:cs="Times New Roman"/>
        </w:rPr>
        <w:t xml:space="preserve"> права собственности, является одним из основных </w:t>
      </w:r>
      <w:r w:rsidRPr="00D924B0">
        <w:rPr>
          <w:rFonts w:ascii="Times New Roman" w:hAnsi="Times New Roman" w:cs="Times New Roman"/>
        </w:rPr>
        <w:lastRenderedPageBreak/>
        <w:t xml:space="preserve">условий, обеспечивающих высокий уровень доверия к государству граждан и предпринимателей. В сфере обеспечения верховенства права будет соблюден принцип неотвратимости наказания за правонарушения и независимость суда.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Повышение качества, стабильности законодательства и правоприменения Повышение качества законодательства. Улучшение правоприменения. Улучшение механизмов защиты прав и свобод человека и прав собственности Дальнейшая гуманизация уголовного и административно-деликтного законодательств. Модернизация уголовного процесса. Развитие правоохранительной системы. Цифровизация правоохранительных органов и судов. Улучшение качества защиты интересов граждан. Создание системы административной юстиции по опыту лучших практик. Развитие Предпринимательского кодекса. Обеспечение нормативно-правовой защиты от рейдерства. Обеспечение правосудия и независимости судебной системы Обеспечение соответствия судебной системы международным стандартам независимости. Улучшение механизма и дальнейшее расширение области применения суда присяжных. Повышение эффективности исполнения судебных актов. Совершенствование уголовно-правовых мер.   Приоритет Усиление превентивных мер по продиводействию коррупции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Данный приоритет предполагает реализацию следующей задачи: оптимизация и упрощение процессов с высоким коррупционным риском.   Снижение уровня коррупции в стране должно произойти за счет недопущения и предотвращения коррупции, усиления превентивных мер, снизив как «спрос на неправомерные действия» со стороны населения и бизнеса, так и возможность их осуществления. Для этого должна быть проведена работа по упрощению наиболее востребованных процессов, недопущению высокой концентрации полномочий на уровне отдельных должностей, значительному увеличению прозрачности за счет полной автоматизации процессов с высоким коррупционным риском и объединения баз данных.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С целью установления единых подходов к осуществлению закупок, усиления ответственности и контроля будет проведена работа по регулированию закупок субъектов квазигосударственного сектора. Оптимизация и упрощение процессов с высоким коррупционным риском Дальнейшее упрощение контактов граждан с государством. Обеспечение автоматизации процессов. Совершенствование системы закупок. Интеграция информационных систем и баз данных госорганов. Внедрение современных методов предсказания коррупционных рисков.   Приоритет Формирование устойчивой правовой культуры Данный приоритет предполагает реализацию следующих задач: формирование в обществе нетерпимости к случаям несоблюдения законов и проявлениям коррупции; популяризация общественного контроля и повышение доверия к государственным институтам.   Одним из важных </w:t>
      </w:r>
      <w:proofErr w:type="gramStart"/>
      <w:r w:rsidRPr="00D924B0">
        <w:rPr>
          <w:rFonts w:ascii="Times New Roman" w:hAnsi="Times New Roman" w:cs="Times New Roman"/>
        </w:rPr>
        <w:t>условии</w:t>
      </w:r>
      <w:proofErr w:type="gramEnd"/>
      <w:r w:rsidRPr="00D924B0">
        <w:rPr>
          <w:rFonts w:ascii="Times New Roman" w:hAnsi="Times New Roman" w:cs="Times New Roman"/>
        </w:rPr>
        <w:t xml:space="preserve">̆ для обеспечения соблюдения законов и снижения коррупции является уровень правовой культуры граждан, их нетерпимости к нарушению законов.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Особое внимание будет уделено мерам по развитию нетерпимости к бытовой коррупции как к обыденному явлению. Планируется создание открытого информационного правового ресурса, содержащего актуальные правовые документы в упрощенном формате, с разъяснением значений и принципов применения законодательства. Для повышения уровня правовой культуры нео</w:t>
      </w:r>
      <w:proofErr w:type="gramStart"/>
      <w:r w:rsidRPr="00D924B0">
        <w:rPr>
          <w:rFonts w:ascii="Times New Roman" w:hAnsi="Times New Roman" w:cs="Times New Roman"/>
        </w:rPr>
        <w:t>б-</w:t>
      </w:r>
      <w:proofErr w:type="gramEnd"/>
      <w:r w:rsidRPr="00D924B0">
        <w:rPr>
          <w:rFonts w:ascii="Times New Roman" w:hAnsi="Times New Roman" w:cs="Times New Roman"/>
        </w:rPr>
        <w:t xml:space="preserve"> ходимо расширить программы правового воспитания и образования для граждан с включением дополнительных аспектов правоприменения, а также разъяснительную работу среди госслужащих на местах. Должна повыситься вовлеченность граждан в процессы контроля и борьбу с правонарушениями за счет распространения и популяризации программ общественного контроля, таких как «Гражданский контроль» и «Этика на госслужбе». Должен быть внедрен регулярный независимый мониторинг уровня доверия к ключевым государственным институтам. Результаты мониторинга будут использоваться для поощрения и распространения лучшего опыта. Формирование в обществе нетерпимости к случаям несоблюдения законов и проявлениям коррупции Расширение программ правового воспитания и образования.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Популяризация общественного контроля и повышение доверия к государственным институтам Популяризация программ общественного контроля. Внедрение ключевых показателей эффективности по уровню доверия к государственным институтам программ правового воспитания и образования.   Реформа 5 Сильные регионы и урбанизация Реформа направлена на увеличение В</w:t>
      </w:r>
      <w:proofErr w:type="gramStart"/>
      <w:r w:rsidRPr="00D924B0">
        <w:rPr>
          <w:rFonts w:ascii="Times New Roman" w:hAnsi="Times New Roman" w:cs="Times New Roman"/>
        </w:rPr>
        <w:t>ВП стр</w:t>
      </w:r>
      <w:proofErr w:type="gramEnd"/>
      <w:r w:rsidRPr="00D924B0">
        <w:rPr>
          <w:rFonts w:ascii="Times New Roman" w:hAnsi="Times New Roman" w:cs="Times New Roman"/>
        </w:rPr>
        <w:t xml:space="preserve">аны за счет экономического роста регионов, обеспечиваемого эффективным использованием имеющегося локального потенциала (экономических резервов) при обеспечении базового качества жизни по всей стране. На сегодняшний день сохраняется диспропорция в развитии регионов. В производстве валового регионального продукта (ВРП) наибольшую долю занимает город Алматы (более 20%), наименьшую — Северо-Казахстанская область (2%). ВРП на душу населения в регионах с наибольшим (Атырауская область) и наименьшим (Южно-Казахстанская область) значением этого </w:t>
      </w:r>
      <w:r w:rsidRPr="00D924B0">
        <w:rPr>
          <w:rFonts w:ascii="Times New Roman" w:hAnsi="Times New Roman" w:cs="Times New Roman"/>
        </w:rPr>
        <w:lastRenderedPageBreak/>
        <w:t xml:space="preserve">показателя различаются в 7 раз. Разница в размере экономики первой и второй восьмерки регионов составляет 3,1 раза.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Система межбюджетных </w:t>
      </w:r>
      <w:proofErr w:type="gramStart"/>
      <w:r w:rsidRPr="00D924B0">
        <w:rPr>
          <w:rFonts w:ascii="Times New Roman" w:hAnsi="Times New Roman" w:cs="Times New Roman"/>
        </w:rPr>
        <w:t>отношении</w:t>
      </w:r>
      <w:proofErr w:type="gramEnd"/>
      <w:r w:rsidRPr="00D924B0">
        <w:rPr>
          <w:rFonts w:ascii="Times New Roman" w:hAnsi="Times New Roman" w:cs="Times New Roman"/>
        </w:rPr>
        <w:t xml:space="preserve">̆, система распределения субвенций и изъятий в недостаточной степени стимулирует регионы для самоорганизации и развития внутренних ресурсов (скрытых резервов), наращивания экспортного потенциала и налогооблагаемой базы. Одновременно, Казахстан характеризуется низкой плотностью населения (в среднем — 6,6 человек на </w:t>
      </w:r>
      <w:proofErr w:type="gramStart"/>
      <w:r w:rsidRPr="00D924B0">
        <w:rPr>
          <w:rFonts w:ascii="Times New Roman" w:hAnsi="Times New Roman" w:cs="Times New Roman"/>
        </w:rPr>
        <w:t>км</w:t>
      </w:r>
      <w:proofErr w:type="gramEnd"/>
      <w:r w:rsidRPr="00D924B0">
        <w:rPr>
          <w:rFonts w:ascii="Times New Roman" w:hAnsi="Times New Roman" w:cs="Times New Roman"/>
        </w:rPr>
        <w:t xml:space="preserve">²) и средним уровнем урбанизации (54% по сравнению с 74% в России, 77% в Малайзии), что увеличивает стоимость предоставления социальных услуг и строительства инфраструктуры, а также ограничивает развитие сферы услуг. Вдобавок к этому доля малочисленных сел (до 500 человек) составляет около 52% от всех сельских </w:t>
      </w:r>
      <w:proofErr w:type="gramStart"/>
      <w:r w:rsidRPr="00D924B0">
        <w:rPr>
          <w:rFonts w:ascii="Times New Roman" w:hAnsi="Times New Roman" w:cs="Times New Roman"/>
        </w:rPr>
        <w:t>поселении</w:t>
      </w:r>
      <w:proofErr w:type="gramEnd"/>
      <w:r w:rsidRPr="00D924B0">
        <w:rPr>
          <w:rFonts w:ascii="Times New Roman" w:hAnsi="Times New Roman" w:cs="Times New Roman"/>
        </w:rPr>
        <w:t xml:space="preserve">̆ страны.   </w:t>
      </w:r>
    </w:p>
    <w:p w:rsidR="002F0FBC" w:rsidRPr="002F0FBC" w:rsidRDefault="002F0FBC" w:rsidP="002F0FBC">
      <w:pPr>
        <w:widowControl w:val="0"/>
        <w:tabs>
          <w:tab w:val="left" w:pos="318"/>
        </w:tabs>
        <w:spacing w:after="0" w:line="240" w:lineRule="auto"/>
        <w:rPr>
          <w:rFonts w:ascii="Times New Roman" w:eastAsia="Calibri" w:hAnsi="Times New Roman"/>
          <w:b/>
          <w:lang w:eastAsia="ru-RU"/>
        </w:rPr>
      </w:pPr>
      <w:r w:rsidRPr="002F0FBC">
        <w:rPr>
          <w:rFonts w:ascii="Times New Roman" w:eastAsia="Calibri" w:hAnsi="Times New Roman"/>
          <w:b/>
          <w:lang w:eastAsia="ru-RU"/>
        </w:rPr>
        <w:t>2.</w:t>
      </w:r>
      <w:r w:rsidRPr="002F0FBC">
        <w:rPr>
          <w:b/>
        </w:rPr>
        <w:t xml:space="preserve"> </w:t>
      </w:r>
      <w:r w:rsidRPr="002F0FBC">
        <w:rPr>
          <w:rFonts w:ascii="Times New Roman" w:eastAsia="Calibri" w:hAnsi="Times New Roman"/>
          <w:b/>
          <w:lang w:eastAsia="ru-RU"/>
        </w:rPr>
        <w:t xml:space="preserve">Тенденции и перспективы развития правового регулирования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Приоритет Повышение конкурентоспособности регионов Данный приоритет предполагает реализацию следующих задач: обеспечение экономической самостоятельности регионов; развитие межрегиональной конкуренции и кооперации.   </w:t>
      </w:r>
      <w:proofErr w:type="gramStart"/>
      <w:r w:rsidRPr="00D924B0">
        <w:rPr>
          <w:rFonts w:ascii="Times New Roman" w:hAnsi="Times New Roman" w:cs="Times New Roman"/>
        </w:rPr>
        <w:t>Ускоренное развитие Казахстана будет происходить за счет раскрытия потенциала каждого региона, стимулируемого межрегиональной конкуренцией и кооперацией. Для этого будет повышена экономическая самостоятельность и ответственность регионов за счет делегирования им полномочий по формированию и реализации социально-экономической политики на местах и выбора мер поддержки бизнеса, привлечения инвестиций, содействия занятости и развития инфраструктуры, по управлению кадровыми ресурсами на местах.</w:t>
      </w:r>
      <w:proofErr w:type="gramEnd"/>
      <w:r w:rsidRPr="00D924B0">
        <w:rPr>
          <w:rFonts w:ascii="Times New Roman" w:hAnsi="Times New Roman" w:cs="Times New Roman"/>
        </w:rPr>
        <w:t xml:space="preserve"> При этом будет обеспечена подотчетность местных властей за счет повышения полноты, прозрачности, доступности и достоверности регулярной отчетности перед </w:t>
      </w:r>
      <w:proofErr w:type="gramStart"/>
      <w:r w:rsidRPr="00D924B0">
        <w:rPr>
          <w:rFonts w:ascii="Times New Roman" w:hAnsi="Times New Roman" w:cs="Times New Roman"/>
        </w:rPr>
        <w:t>соответствующими</w:t>
      </w:r>
      <w:proofErr w:type="gramEnd"/>
      <w:r w:rsidRPr="00D924B0">
        <w:rPr>
          <w:rFonts w:ascii="Times New Roman" w:hAnsi="Times New Roman" w:cs="Times New Roman"/>
        </w:rPr>
        <w:t xml:space="preserve"> маслихатами, населением, бизнесом и экспертным сообществом.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В городах районного значения, селах, поселках и сельских округах с численностью населения свыше двух тысяч человек будут внедрены самостоятельный бюджет и коммунальная собственность местного самоуправления. С 2020 года эти нормы будут действовать во всех населенных пунктах. Кроме того, будет проработан вопрос создания представительного органа местного самоуправления на уровне городов районного значения, сел, поселков, сельских округов, что позволит местному сообществу участвовать в утверждении бюджета. Важным стимулом для развития регионов станет конкуренция между ними на основе рейтинга регионов по легкости ведения бизнеса и соревновательности за получение инвестиционных средств из республиканского бюджета. При этом будет обеспечено, чтобы конкуренция не стала причиной для обособленности регионов, а, наоборот, послужила для усиления межрегиональной кооперации по поиску возможностей и оптимизации ресурсов, создания единых экономических рынков с центрами экономической активности в городах-хабах Астана, Алматы, Шымкент, Актобе, Усть-Каменогорск. Обеспечение экономической самостоятельности регионов Дальнейшее перераспределение полномочий между уровнями госуправления. Повышение экономической самостоятельности регионов.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Управление кадровыми ресурсами на местах. Дальнейшее укрепление органов местного самоуправления. Обеспечение подотчетности местных властей. Развитие межрегиональной конкуренции и кооперации Применение системы рейтинга регионов по легкости ведения бизнеса. Внедрение процесса обоснования инвестиций из республиканского бюджета. Создание стимулов для развития сотрудничества между регионами.   Приоритет Урбанизация и обеспечение связанности Данный приоритет предполагает реализацию следующих задач: регулируемая урбанизация с приоритетом на средние и малые города; обеспечение транспортной связанности между центрами экономического роста.   Уровень развития урбанизации и городской среды отражает уровень развития страны и является важным фактором для дальнейшего </w:t>
      </w:r>
      <w:proofErr w:type="gramStart"/>
      <w:r w:rsidRPr="00D924B0">
        <w:rPr>
          <w:rFonts w:ascii="Times New Roman" w:hAnsi="Times New Roman" w:cs="Times New Roman"/>
        </w:rPr>
        <w:t>социального-экономического</w:t>
      </w:r>
      <w:proofErr w:type="gramEnd"/>
      <w:r w:rsidRPr="00D924B0">
        <w:rPr>
          <w:rFonts w:ascii="Times New Roman" w:hAnsi="Times New Roman" w:cs="Times New Roman"/>
        </w:rPr>
        <w:t xml:space="preserve"> развития страны. Таким образом, помимо акцента на развитие крупных агломераций, дальнейшее развитие будет направлено на рост средних и малых городов, внедрение высокотехнологичных решений для управления городской средой на основе концепции «SmartCity» и развитие компетенций людей, переселяющихся в города. </w:t>
      </w:r>
      <w:proofErr w:type="gramStart"/>
      <w:r w:rsidRPr="00D924B0">
        <w:rPr>
          <w:rFonts w:ascii="Times New Roman" w:hAnsi="Times New Roman" w:cs="Times New Roman"/>
        </w:rPr>
        <w:t>Для предотвращения массового переселения в крупные города будут созданы условия для повышения связанности между селами и средними городами и между городами за счет дальнейшего развития транспортной инфраструктуры по лучевому принципу, путем повышения доступности транспортных услуг за счет перехода на долгосрочный контракт с транспортными компаниями и обеспечения бесперебойного и безопасного транспортного сообщения с надлежащим уровнем обслуживания.</w:t>
      </w:r>
      <w:proofErr w:type="gramEnd"/>
      <w:r w:rsidRPr="00D924B0">
        <w:rPr>
          <w:rFonts w:ascii="Times New Roman" w:hAnsi="Times New Roman" w:cs="Times New Roman"/>
        </w:rPr>
        <w:t xml:space="preserve"> Регулируемая урбанизация с приоритетом на средние и малые города Развитие средних и малых городов Реализация концепции «SmartCity» Обеспечение транспортной связанности между центрами экономического роста Продолжение развития транспортной инфраструктуры по лучевому принципу. Увеличение доступности транспорта.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lastRenderedPageBreak/>
        <w:t xml:space="preserve"> Приоритет Обеспечение базового качества жизни во всех регионах Данный приоритет предполагает реализацию следующих задач: обеспечение базовых социальных услуг и условий жизни; улучшение экологической ситуации.   Привлекательность любого региона, уровень благосостояния жителей, перспективы его дальнейшего развития определяются качеством жизни населения. Для повышения качества жизни населения и создание </w:t>
      </w:r>
      <w:proofErr w:type="gramStart"/>
      <w:r w:rsidRPr="00D924B0">
        <w:rPr>
          <w:rFonts w:ascii="Times New Roman" w:hAnsi="Times New Roman" w:cs="Times New Roman"/>
        </w:rPr>
        <w:t>более равных</w:t>
      </w:r>
      <w:proofErr w:type="gramEnd"/>
      <w:r w:rsidRPr="00D924B0">
        <w:rPr>
          <w:rFonts w:ascii="Times New Roman" w:hAnsi="Times New Roman" w:cs="Times New Roman"/>
        </w:rPr>
        <w:t xml:space="preserve"> условий в каждом регионе будут обеспечены базовые социальные услуги, включая доступное качественное образование и здравоохранения, обеспечена безопасность граждан, повышена доступность питьевой воды, а также качество окружающей среды (вода, воздух и т.д.). Для повышения доступности социальных объектов будет усовершенствована система планирования размещения и обеспечения высококачественными ресурсами на основе потребностей как отдельных, так и нескольких соседних регионов для оптимального использования ресурсов, а также внедрены технологии для удаленного доступа, такие как телемедицина, онлайн образование и т.д. Будет также продолжена работа по созданию опорных школ (ресурсных центров) и запуску школьного транспорта для школьников, проживающих в близлежащих населенных пунктах.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Улучшение экологической ситуации потребует пересмотра экологического законодательства и стандартов на основе международной практики. Основной акцент будет сделан на утилизации ТБО, включающие раздельный сбор ТБО по принципу «сухой» и «влажный» и другие виды с учетом передовой практики стран ОЭСР</w:t>
      </w:r>
      <w:proofErr w:type="gramStart"/>
      <w:r w:rsidRPr="00D924B0">
        <w:rPr>
          <w:rFonts w:ascii="Times New Roman" w:hAnsi="Times New Roman" w:cs="Times New Roman"/>
        </w:rPr>
        <w:t xml:space="preserve"> Б</w:t>
      </w:r>
      <w:proofErr w:type="gramEnd"/>
      <w:r w:rsidRPr="00D924B0">
        <w:rPr>
          <w:rFonts w:ascii="Times New Roman" w:hAnsi="Times New Roman" w:cs="Times New Roman"/>
        </w:rPr>
        <w:t xml:space="preserve">удет внедрен принцип «загрязнитель платит», основанный на доказанном факте причинения вреда окружающей среде. Будет внедрена система стимулирования комплексных экологических </w:t>
      </w:r>
      <w:proofErr w:type="gramStart"/>
      <w:r w:rsidRPr="00D924B0">
        <w:rPr>
          <w:rFonts w:ascii="Times New Roman" w:hAnsi="Times New Roman" w:cs="Times New Roman"/>
        </w:rPr>
        <w:t>разрешении</w:t>
      </w:r>
      <w:proofErr w:type="gramEnd"/>
      <w:r w:rsidRPr="00D924B0">
        <w:rPr>
          <w:rFonts w:ascii="Times New Roman" w:hAnsi="Times New Roman" w:cs="Times New Roman"/>
        </w:rPr>
        <w:t xml:space="preserve">̆ взамен командно-административного регулирования предприятий, загрязняющих окружающую среду, основанного на системе наказаний и штрафов, а также внедрен процесс оценки воздействия на окружающую среду. Обеспечение базовых социальных услуг и </w:t>
      </w:r>
      <w:proofErr w:type="gramStart"/>
      <w:r w:rsidRPr="00D924B0">
        <w:rPr>
          <w:rFonts w:ascii="Times New Roman" w:hAnsi="Times New Roman" w:cs="Times New Roman"/>
        </w:rPr>
        <w:t>условии</w:t>
      </w:r>
      <w:proofErr w:type="gramEnd"/>
      <w:r w:rsidRPr="00D924B0">
        <w:rPr>
          <w:rFonts w:ascii="Times New Roman" w:hAnsi="Times New Roman" w:cs="Times New Roman"/>
        </w:rPr>
        <w:t xml:space="preserve">̆ жизни Доступность качественного образования и здравоохранения в регионах. Обеспечение финансирования здравоохранения и образования в регионах. Обеспечение доступа к питьевой воде. Обеспечение гарантий личной безопасности. Улучшение экологической ситуации Пересмотр экологического законодательства. Развитие отрасли переработки и утилизации твердых бытовых отходов. Внедрение принципа «загрязнитель платит». Внедрение </w:t>
      </w:r>
      <w:proofErr w:type="gramStart"/>
      <w:r w:rsidRPr="00D924B0">
        <w:rPr>
          <w:rFonts w:ascii="Times New Roman" w:hAnsi="Times New Roman" w:cs="Times New Roman"/>
        </w:rPr>
        <w:t>комплексных</w:t>
      </w:r>
      <w:proofErr w:type="gramEnd"/>
      <w:r w:rsidRPr="00D924B0">
        <w:rPr>
          <w:rFonts w:ascii="Times New Roman" w:hAnsi="Times New Roman" w:cs="Times New Roman"/>
        </w:rPr>
        <w:t xml:space="preserve"> экологических разрешений для компаний. Изменение процесса оценки влияния предприятий на окружающую среду. Активное продвижение политики охраны окружающей среды. </w:t>
      </w:r>
    </w:p>
    <w:p w:rsidR="00D924B0"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Данное изменение направлено на ускоренное экономическое развитие регионов Казахстана благодаря повышению их самостоятельности и обеспечению базового уровня жизни населения во всех регионах. Процесс урбанизации станет более равномерным. Локомотивами изменения будут не только агломерации, но и средние города. В результате сократится социально-экономический разрыв и дисбаланс между регионами.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Реформа 6 Модернизация общественного сознания Модернизация общественного сознания направлена на становление единой нации </w:t>
      </w:r>
      <w:proofErr w:type="gramStart"/>
      <w:r w:rsidRPr="00D924B0">
        <w:rPr>
          <w:rFonts w:ascii="Times New Roman" w:hAnsi="Times New Roman" w:cs="Times New Roman"/>
        </w:rPr>
        <w:t>сильных</w:t>
      </w:r>
      <w:proofErr w:type="gramEnd"/>
      <w:r w:rsidRPr="00D924B0">
        <w:rPr>
          <w:rFonts w:ascii="Times New Roman" w:hAnsi="Times New Roman" w:cs="Times New Roman"/>
        </w:rPr>
        <w:t xml:space="preserve"> и ответственных людей. основным результатом станет повышение ответственности за собственное будущее, личной конкурентоспособности и прагматизма жителей, а также продвижение национальной культуры и предотвращение распространения экстремистской идеологии. Базовые принципы модернизации общественного сознания заложены и достигаются в рамках патриотического акта «Мәңгілі</w:t>
      </w:r>
      <w:proofErr w:type="gramStart"/>
      <w:r w:rsidRPr="00D924B0">
        <w:rPr>
          <w:rFonts w:ascii="Times New Roman" w:hAnsi="Times New Roman" w:cs="Times New Roman"/>
        </w:rPr>
        <w:t>к</w:t>
      </w:r>
      <w:proofErr w:type="gramEnd"/>
      <w:r w:rsidRPr="00D924B0">
        <w:rPr>
          <w:rFonts w:ascii="Times New Roman" w:hAnsi="Times New Roman" w:cs="Times New Roman"/>
        </w:rPr>
        <w:t xml:space="preserve"> ел», </w:t>
      </w:r>
      <w:proofErr w:type="gramStart"/>
      <w:r w:rsidRPr="00D924B0">
        <w:rPr>
          <w:rFonts w:ascii="Times New Roman" w:hAnsi="Times New Roman" w:cs="Times New Roman"/>
        </w:rPr>
        <w:t>программных</w:t>
      </w:r>
      <w:proofErr w:type="gramEnd"/>
      <w:r w:rsidRPr="00D924B0">
        <w:rPr>
          <w:rFonts w:ascii="Times New Roman" w:hAnsi="Times New Roman" w:cs="Times New Roman"/>
        </w:rPr>
        <w:t xml:space="preserve"> статьях Главы государства — Лидера Нации. Правительство не может остаться в стороне от данной инициативы и проработало план </w:t>
      </w:r>
      <w:proofErr w:type="gramStart"/>
      <w:r w:rsidRPr="00D924B0">
        <w:rPr>
          <w:rFonts w:ascii="Times New Roman" w:hAnsi="Times New Roman" w:cs="Times New Roman"/>
        </w:rPr>
        <w:t>собственных</w:t>
      </w:r>
      <w:proofErr w:type="gramEnd"/>
      <w:r w:rsidRPr="00D924B0">
        <w:rPr>
          <w:rFonts w:ascii="Times New Roman" w:hAnsi="Times New Roman" w:cs="Times New Roman"/>
        </w:rPr>
        <w:t xml:space="preserve"> действий в этом направлении. Несмотря на существенный прогресс в реформировании общественных институтов проблемой является низкий уровень инициативности населения. Возрастает угроза распространения идеологии экстремизма в мире и в нашем регионе. Создать в обществе иммунитет к экстремистской идеологии — важное направление дальнейшей работы. По данным социологических опросов 30% населения готовы активно участвовать в развитии страны, при этом среди молодежи данный уровень составляет порядка 60%. Таким образом, в ближайшие годы необходимо увеличить вовлеченность населения в процесс преобразования страны с акцентом на большем вовлечении молодежи. Данная реформа направлена на становление единой Нации сильных и преданных стране людей. Ориентиры изменения: воспитание ответственности за свое будущее и будущее Казахстана, повышение личной конкурентоспособности, культивирование прагматизма и предприимчивости граждан. Особое внимание уделено развитию национальной культуры и предотвращению экстремизма.   Приоритет Воспитание прагматичного подхода к жизни Приоритет подразумевает выполнение следующих задач: популяризация образа «ответственного гражданина»; популяризация здорового образа жизни.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Прагматизм означает понимание своих национальных и личных ресурсов, их рациональное применение, умение планировать свое будущее. Успешная нация — это прагматичная нация. </w:t>
      </w:r>
      <w:r w:rsidRPr="00D924B0">
        <w:rPr>
          <w:rFonts w:ascii="Times New Roman" w:hAnsi="Times New Roman" w:cs="Times New Roman"/>
        </w:rPr>
        <w:lastRenderedPageBreak/>
        <w:t>Прагматизм как черта национальной культуры — это умение нести ответственность за свой успех и успех своей страны, ориентация на профессиональный рост и здоровый образ жизни. Популяризация принципов «ответственного гражданина» будет продвигаться на конкретных «историях успеха» граждан Казахстана в бизнесе, спорте, на госслужбе, в науке и других сферах. Развитие культуры «собственника» у граждан будет происходить за счет участия в формировании карты социальных инициатив для сбора предложений граждан по улучшению среды (реконструкция и благоустройство улиц, ремонт домов, открытие велодорожек и т.д.) и по решению важнейших вопросов, что обеспечит вовлечение граждан в социальную жизнь населенных пунктов.</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 </w:t>
      </w:r>
      <w:proofErr w:type="gramStart"/>
      <w:r w:rsidRPr="00D924B0">
        <w:rPr>
          <w:rFonts w:ascii="Times New Roman" w:hAnsi="Times New Roman" w:cs="Times New Roman"/>
        </w:rPr>
        <w:t>Для совершенствования системы участия гражданского общества в управлении государством будет создана устойчивая правовая база для обеспечения сотрудничества НПО с государством и бизнесом при реализации социальных инициатив, защите прав и интересов граждан, внедрения комплексной оценки социально-экономического эффекта деятельности НПО и совершенствования деятельности общественных советов, системы общественного контроля и т. д. Работа по популяризации здорового образа жизни выйдет на новыи</w:t>
      </w:r>
      <w:proofErr w:type="gramEnd"/>
      <w:r w:rsidRPr="00D924B0">
        <w:rPr>
          <w:rFonts w:ascii="Times New Roman" w:hAnsi="Times New Roman" w:cs="Times New Roman"/>
        </w:rPr>
        <w:t xml:space="preserve">̆ уровень охвата. Для этого будет повышена доступность физкультурно-оздоровительных комплексов и </w:t>
      </w:r>
      <w:proofErr w:type="gramStart"/>
      <w:r w:rsidRPr="00D924B0">
        <w:rPr>
          <w:rFonts w:ascii="Times New Roman" w:hAnsi="Times New Roman" w:cs="Times New Roman"/>
        </w:rPr>
        <w:t>проведения</w:t>
      </w:r>
      <w:proofErr w:type="gramEnd"/>
      <w:r w:rsidRPr="00D924B0">
        <w:rPr>
          <w:rFonts w:ascii="Times New Roman" w:hAnsi="Times New Roman" w:cs="Times New Roman"/>
        </w:rPr>
        <w:t xml:space="preserve"> культурно-массовых спортивных мероприятий; получит развитие широкая сеть детско-юношеских клубов физической подготовки, будет сформирована система физкультурно-спортивного воспитания населения. Популяризация образа ответственного гражданина Развитие культуры собственника у граждан. Создание системы трехстороннего партнерства — НПО, государства и бизнеса. Развитие «экологической» культуры среди населения. Популяризация здорового образа жизни Популяризация занятия массовым спортом. Пропаганда здорового образа жизни на базе цифровых платформ. Развитие образовательных программ в сфере спорта.   Приоритет Сохранение национальной идентичности Данный приоритет предполагает реализацию следующих задач: формирование конкурентоспособной доступной культурной среды, поддержка творчества; сохранение семейных ценностей и недопущение гендерной дискриминации; предотвращение распространения экстремизма.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 При проведении модернизации важно сохранить национальные традиции и обычаи, язык и музыку, литературу. При этом ряд </w:t>
      </w:r>
      <w:proofErr w:type="gramStart"/>
      <w:r w:rsidRPr="00D924B0">
        <w:rPr>
          <w:rFonts w:ascii="Times New Roman" w:hAnsi="Times New Roman" w:cs="Times New Roman"/>
        </w:rPr>
        <w:t>архаических</w:t>
      </w:r>
      <w:proofErr w:type="gramEnd"/>
      <w:r w:rsidRPr="00D924B0">
        <w:rPr>
          <w:rFonts w:ascii="Times New Roman" w:hAnsi="Times New Roman" w:cs="Times New Roman"/>
        </w:rPr>
        <w:t xml:space="preserve"> и уже несвойственных глобальному миру особенностей, таких как региональное разделение единой нации, должны остаться в прошлом. В Казахстане должно быть построено меритократическое общество, где каждый должен и будет оцениваться по личному вкладу и по личным профессиональным качествам. Должно продолжиться развитие национальной культуры, она должна стать частью мировой культуры. Для этого необходимо стимулирование и поощрение талантливых и перспективных деятелей в области культуры, формирование культуры досуга, повышение интереса к литературе, искусству, истории и сакральным местам, обеспечение доступа к лучшим мировым знаниям за счет внедрение программы трехъязычия и перевода на казахский язык лучших образовательных книг по общественным и гуманитарным наукам.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В условиях интеграции в мировое сообщество гендерная политика Казахстана будет ориентирована на достижение паритетных прав, выгод, обязанностей и возможностей мужчин и женщин во всех сферах жизнедеятельности общества, а также на преодоление всех форм и проявлений дискриминации по половому признаку. Для этого будет усовершенствовано законодательство, предусматривающее улучшение </w:t>
      </w:r>
      <w:proofErr w:type="gramStart"/>
      <w:r w:rsidRPr="00D924B0">
        <w:rPr>
          <w:rFonts w:ascii="Times New Roman" w:hAnsi="Times New Roman" w:cs="Times New Roman"/>
        </w:rPr>
        <w:t>условии</w:t>
      </w:r>
      <w:proofErr w:type="gramEnd"/>
      <w:r w:rsidRPr="00D924B0">
        <w:rPr>
          <w:rFonts w:ascii="Times New Roman" w:hAnsi="Times New Roman" w:cs="Times New Roman"/>
        </w:rPr>
        <w:t xml:space="preserve">̆ труда, гибкие формы занятости и т. д., внедрена оценка гендерного воздействия в систему государственного и бюджетирования планирования, налажена гендерная статистика. Будет обеспечен равный доступ мужчин и женщин ко всем видам ресурсов, необходимых для предпринимательской деятельности.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Вопросы укрепления семьи, профилактики социального сиротства, поддержки родителеи</w:t>
      </w:r>
      <w:proofErr w:type="gramStart"/>
      <w:r w:rsidRPr="00D924B0">
        <w:rPr>
          <w:rFonts w:ascii="Times New Roman" w:hAnsi="Times New Roman" w:cs="Times New Roman"/>
        </w:rPr>
        <w:t>̆-</w:t>
      </w:r>
      <w:proofErr w:type="gramEnd"/>
      <w:r w:rsidRPr="00D924B0">
        <w:rPr>
          <w:rFonts w:ascii="Times New Roman" w:hAnsi="Times New Roman" w:cs="Times New Roman"/>
        </w:rPr>
        <w:t xml:space="preserve">одиночек, усиления института отцовства будут основами государственной семейной политики. Казахстан уже стал равноправным членом мирового сообщества, связанным с ним экономическими, политическими и культурными узами. Однако, перенимая лучшие международные знания и опыт, необходимо обеспечить безопасность граждан страны и предпринимать превентивные действия по предотвращению распространения идеологии деструктивных течений и распространению экстремизма. Для этого необходима организация масштабной информационно-разъяснительной работы по профилактике экстремизма, точечная профилактическая работа по предотвращению его распространения, организации деятельности центров и отделов реабилитации для последователей радикальной идеологии, а также усиление участия представителей духовенства в работе по предотвращению экстремизма. Формирование конкурентоспособной доступной культурной среды, поддержка творчества Языковая модернизация. Обеспечение доступа к лучшим мировым знаниям. Стимулирование и поддержка творчества. </w:t>
      </w:r>
    </w:p>
    <w:p w:rsidR="002F0FBC"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lastRenderedPageBreak/>
        <w:t xml:space="preserve">Организация проекта «Сакральная география Казахстана». Организация краеведческой работы и поддержка социальных инициатив. Реализация проекта «Современная казахстанская культура в глобальном мире». Сохранение семейных ценностей и недопущение гендерной дискриминации Совершенствование законодательства в сфере семейной и гендерной политики. Укрепление института гендерного равенства путем госрегулирования и внедрения оценки гендерного воздействия в систему государственного и бюджетного планирования. Создание </w:t>
      </w:r>
      <w:proofErr w:type="gramStart"/>
      <w:r w:rsidRPr="00D924B0">
        <w:rPr>
          <w:rFonts w:ascii="Times New Roman" w:hAnsi="Times New Roman" w:cs="Times New Roman"/>
        </w:rPr>
        <w:t>условии</w:t>
      </w:r>
      <w:proofErr w:type="gramEnd"/>
      <w:r w:rsidRPr="00D924B0">
        <w:rPr>
          <w:rFonts w:ascii="Times New Roman" w:hAnsi="Times New Roman" w:cs="Times New Roman"/>
        </w:rPr>
        <w:t xml:space="preserve">̆ для обеспечения равной занятости мужчин и женщин. Обеспечение равного доступа мужчин и женщин ко всем видам ресурсов, необходимых для предпринимательской деятельности. </w:t>
      </w:r>
    </w:p>
    <w:p w:rsidR="002F0FBC" w:rsidRDefault="00D924B0" w:rsidP="002F0FBC">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Продвижение гендерного просвещения. Укрепление института семьи посредством формирования семейных </w:t>
      </w:r>
      <w:proofErr w:type="gramStart"/>
      <w:r w:rsidRPr="00D924B0">
        <w:rPr>
          <w:rFonts w:ascii="Times New Roman" w:hAnsi="Times New Roman" w:cs="Times New Roman"/>
        </w:rPr>
        <w:t>отношении</w:t>
      </w:r>
      <w:proofErr w:type="gramEnd"/>
      <w:r w:rsidRPr="00D924B0">
        <w:rPr>
          <w:rFonts w:ascii="Times New Roman" w:hAnsi="Times New Roman" w:cs="Times New Roman"/>
        </w:rPr>
        <w:t xml:space="preserve">̆, основанных на равном партнерстве мужчин и женщин. Предотвращение распространения экстремизма Своевременное нормативное обеспечение работы по выявлению, предупреждению и пресечению угроз в области национальной безопасности. Организация масштабной информационно-разъяснительной работы по профилактике экстремизма. Точечная профилактическая работа по предотвращению распространения экстремизма. Организация деятельности центров и отделов реабилитации для последователей радикальной идеологии. Усиление участия представителей духовенства в работе по предотвращению экстремизма.   </w:t>
      </w:r>
    </w:p>
    <w:p w:rsidR="002F0FBC" w:rsidRPr="002F0FBC" w:rsidRDefault="002F0FBC" w:rsidP="00D924B0">
      <w:pPr>
        <w:spacing w:after="0" w:line="240" w:lineRule="auto"/>
        <w:ind w:firstLine="709"/>
        <w:jc w:val="both"/>
        <w:rPr>
          <w:rFonts w:ascii="Times New Roman" w:hAnsi="Times New Roman" w:cs="Times New Roman"/>
          <w:b/>
        </w:rPr>
      </w:pPr>
      <w:r w:rsidRPr="002F0FBC">
        <w:rPr>
          <w:rFonts w:ascii="Times New Roman" w:eastAsia="Calibri" w:hAnsi="Times New Roman"/>
          <w:b/>
          <w:lang w:eastAsia="ru-RU"/>
        </w:rPr>
        <w:t>3.</w:t>
      </w:r>
      <w:r w:rsidRPr="002F0FBC">
        <w:rPr>
          <w:b/>
        </w:rPr>
        <w:t xml:space="preserve"> </w:t>
      </w:r>
      <w:r w:rsidRPr="002F0FBC">
        <w:rPr>
          <w:rFonts w:ascii="Times New Roman" w:eastAsia="Calibri" w:hAnsi="Times New Roman"/>
          <w:b/>
          <w:lang w:eastAsia="ru-RU"/>
        </w:rPr>
        <w:t xml:space="preserve">Тенденции и перспективы развития правового регулирования в области управления инновациями в научно-технической сфере, в сфере </w:t>
      </w:r>
      <w:proofErr w:type="gramStart"/>
      <w:r w:rsidRPr="002F0FBC">
        <w:rPr>
          <w:rFonts w:ascii="Times New Roman" w:eastAsia="Calibri" w:hAnsi="Times New Roman"/>
          <w:b/>
          <w:lang w:eastAsia="ru-RU"/>
        </w:rPr>
        <w:t>бизнес-услуг</w:t>
      </w:r>
      <w:proofErr w:type="gramEnd"/>
      <w:r w:rsidRPr="002F0FBC">
        <w:rPr>
          <w:rFonts w:ascii="Times New Roman" w:eastAsia="Calibri" w:hAnsi="Times New Roman"/>
          <w:b/>
          <w:lang w:eastAsia="ru-RU"/>
        </w:rPr>
        <w:t xml:space="preserve"> (консалтинг, маркетинг, сопровождение инвестиционных проектов и д.).</w:t>
      </w:r>
    </w:p>
    <w:p w:rsidR="002F0FBC" w:rsidRDefault="00D924B0" w:rsidP="002F0FBC">
      <w:pPr>
        <w:spacing w:after="0" w:line="240" w:lineRule="auto"/>
        <w:ind w:firstLine="709"/>
        <w:jc w:val="both"/>
        <w:rPr>
          <w:rFonts w:ascii="Times New Roman" w:hAnsi="Times New Roman" w:cs="Times New Roman"/>
        </w:rPr>
      </w:pPr>
      <w:proofErr w:type="gramStart"/>
      <w:r w:rsidRPr="00D924B0">
        <w:rPr>
          <w:rFonts w:ascii="Times New Roman" w:hAnsi="Times New Roman" w:cs="Times New Roman"/>
        </w:rPr>
        <w:t>Госсектор как лидер изменений Реформа направлена на повышение роли центральных государственных и местных исполнительных органов как инициаторов и проводников изменений в стране, на собственном примере демонстрирующих их осуществимость.</w:t>
      </w:r>
      <w:proofErr w:type="gramEnd"/>
      <w:r w:rsidRPr="00D924B0">
        <w:rPr>
          <w:rFonts w:ascii="Times New Roman" w:hAnsi="Times New Roman" w:cs="Times New Roman"/>
        </w:rPr>
        <w:t xml:space="preserve"> </w:t>
      </w:r>
      <w:proofErr w:type="gramStart"/>
      <w:r w:rsidRPr="00D924B0">
        <w:rPr>
          <w:rFonts w:ascii="Times New Roman" w:hAnsi="Times New Roman" w:cs="Times New Roman"/>
        </w:rPr>
        <w:t>Повышение производительности деятельности, технологичности, адаптивности, клиентоориентированности и организационной культуры госсектора обеспечит повышение качества работы госорганов благодаря применению лучших управленческих практик успешных государств ОЭСР и ведущих частных корпораций. Особую роль в осуществлении изменения будет играть реализация концепции «слышащего государства» за счет вовлечения общественности в разработку программ и политик, в контроль над их реализацией и т.д.</w:t>
      </w:r>
      <w:proofErr w:type="gramEnd"/>
      <w:r w:rsidRPr="00D924B0">
        <w:rPr>
          <w:rFonts w:ascii="Times New Roman" w:hAnsi="Times New Roman" w:cs="Times New Roman"/>
        </w:rPr>
        <w:t xml:space="preserve"> Многие успешные изменения в мире были запущены именно с изменения госорганов. Например, Сингапур добился прорыва в улучшении качества управленцев и менеджеров в стране благодаря обучению новейшим практикам госслужащих, а Эстония начала цифровизацию с компьютеризации государственного аппарата и цифровизации госуслуг. Для того</w:t>
      </w:r>
      <w:proofErr w:type="gramStart"/>
      <w:r w:rsidRPr="00D924B0">
        <w:rPr>
          <w:rFonts w:ascii="Times New Roman" w:hAnsi="Times New Roman" w:cs="Times New Roman"/>
        </w:rPr>
        <w:t>,</w:t>
      </w:r>
      <w:proofErr w:type="gramEnd"/>
      <w:r w:rsidRPr="00D924B0">
        <w:rPr>
          <w:rFonts w:ascii="Times New Roman" w:hAnsi="Times New Roman" w:cs="Times New Roman"/>
        </w:rPr>
        <w:t xml:space="preserve"> чтобы центральные и местные госорганы стали двигателем изменений по всей стране, им самим предстоит стать технологичнее, эффективнее, адаптивнее и более клиентоориентированными.   Приоритет Цифровизация деятельности государственных органов Данный приоритет предполагает реализацию следующих задач: цифровизация и реинжиниринг внутренних процессов в госорганах; обеспечение информационной безопасности.   Центральные и местные госорганы и госслужащие должны стать «пионером» </w:t>
      </w:r>
      <w:proofErr w:type="gramStart"/>
      <w:r w:rsidRPr="00D924B0">
        <w:rPr>
          <w:rFonts w:ascii="Times New Roman" w:hAnsi="Times New Roman" w:cs="Times New Roman"/>
        </w:rPr>
        <w:t>для</w:t>
      </w:r>
      <w:proofErr w:type="gramEnd"/>
      <w:r w:rsidRPr="00D924B0">
        <w:rPr>
          <w:rFonts w:ascii="Times New Roman" w:hAnsi="Times New Roman" w:cs="Times New Roman"/>
        </w:rPr>
        <w:t xml:space="preserve"> </w:t>
      </w:r>
      <w:proofErr w:type="gramStart"/>
      <w:r w:rsidRPr="00D924B0">
        <w:rPr>
          <w:rFonts w:ascii="Times New Roman" w:hAnsi="Times New Roman" w:cs="Times New Roman"/>
        </w:rPr>
        <w:t>предприятии</w:t>
      </w:r>
      <w:proofErr w:type="gramEnd"/>
      <w:r w:rsidRPr="00D924B0">
        <w:rPr>
          <w:rFonts w:ascii="Times New Roman" w:hAnsi="Times New Roman" w:cs="Times New Roman"/>
        </w:rPr>
        <w:t xml:space="preserve">̆ и граждан всей страны, показав пример повышения собственной эффективности и производительности за счет реинжиниринга и цифровизации внутренних и межведомственных процессов. Цифровизация госорганов должна включать развитие информационных систем, создание платформ для интеграции процессов (например, национальная геоинформационная система) и развитие инфраструктуры (например, облачный документооборот). Параллельно должна быть проведена работа по оптимизации процессов для устранения дублирования, упрощения процессов, например, за счет устранения излишних </w:t>
      </w:r>
      <w:proofErr w:type="gramStart"/>
      <w:r w:rsidRPr="00D924B0">
        <w:rPr>
          <w:rFonts w:ascii="Times New Roman" w:hAnsi="Times New Roman" w:cs="Times New Roman"/>
        </w:rPr>
        <w:t>согласовании</w:t>
      </w:r>
      <w:proofErr w:type="gramEnd"/>
      <w:r w:rsidRPr="00D924B0">
        <w:rPr>
          <w:rFonts w:ascii="Times New Roman" w:hAnsi="Times New Roman" w:cs="Times New Roman"/>
        </w:rPr>
        <w:t xml:space="preserve">̆ и т.д. Цифровизация и внедрение новых технологий в государственном секторе должны сопровождаться обеспечением информационной безопасности, как за счет технических и технологических мер, так и обучения госслужащих мерам информационной безопасности. Цифровизация и реинжиниринг внутренних процессов в госорганах Цифровизация внутренних процессов госорганов. Оптимизация внутренних процессов госорганов. Обеспечение информационной безопасности Реализация технических мер по обеспечению информационной безопасности. Обучение госслужащих обеспечению информбезопасности.   Приоритет Повышение ориентированности на результат и интересы граждан Данный приоритет предполагает реализацию следующих задач: систематизация подходов к ориентированности на результат; повышение качества на основе клиентоориентированности.   Результативность, адаптивность и клиентоориентированность являются характерными качествами передовых государств ОЭСР и успешных частных компаний. Развитие таких же качеств на уровне центральных и местных госорганах позволит им повысить качество выполняемой работы, особенно в части оказания услуг населению, а также </w:t>
      </w:r>
      <w:proofErr w:type="gramStart"/>
      <w:r w:rsidRPr="00D924B0">
        <w:rPr>
          <w:rFonts w:ascii="Times New Roman" w:hAnsi="Times New Roman" w:cs="Times New Roman"/>
        </w:rPr>
        <w:t>при</w:t>
      </w:r>
      <w:proofErr w:type="gramEnd"/>
      <w:r w:rsidRPr="00D924B0">
        <w:rPr>
          <w:rFonts w:ascii="Times New Roman" w:hAnsi="Times New Roman" w:cs="Times New Roman"/>
        </w:rPr>
        <w:t xml:space="preserve"> внутреннем взаимодействии. Таким образом, должна быть продолжена работа по переходу к системе стимулирования по достижению результатов на основе системы материального стимулирования </w:t>
      </w:r>
      <w:r w:rsidRPr="00D924B0">
        <w:rPr>
          <w:rFonts w:ascii="Times New Roman" w:hAnsi="Times New Roman" w:cs="Times New Roman"/>
        </w:rPr>
        <w:lastRenderedPageBreak/>
        <w:t xml:space="preserve">госслужащих. Объективная оценка результатов деятельности госорганов, будет достигаться благодаря высокому качеству статистических данных. Будет совершенствоваться система сбора </w:t>
      </w:r>
      <w:proofErr w:type="gramStart"/>
      <w:r w:rsidRPr="00D924B0">
        <w:rPr>
          <w:rFonts w:ascii="Times New Roman" w:hAnsi="Times New Roman" w:cs="Times New Roman"/>
        </w:rPr>
        <w:t>данных</w:t>
      </w:r>
      <w:proofErr w:type="gramEnd"/>
      <w:r w:rsidRPr="00D924B0">
        <w:rPr>
          <w:rFonts w:ascii="Times New Roman" w:hAnsi="Times New Roman" w:cs="Times New Roman"/>
        </w:rPr>
        <w:t xml:space="preserve"> и обеспечиваться необходимая полнота данных. Население и бизнес являются основными «клиентами» для госорганов. Именно на удовлетворение их интересов ориентирована работа государственного аппарата. Повышение клиентоориентированности будет происходить за счет постоянного получения обратной связи по предоставляемым услугам и по выполненной работе, повышения доступности </w:t>
      </w:r>
      <w:proofErr w:type="gramStart"/>
      <w:r w:rsidRPr="00D924B0">
        <w:rPr>
          <w:rFonts w:ascii="Times New Roman" w:hAnsi="Times New Roman" w:cs="Times New Roman"/>
        </w:rPr>
        <w:t>информации</w:t>
      </w:r>
      <w:proofErr w:type="gramEnd"/>
      <w:r w:rsidRPr="00D924B0">
        <w:rPr>
          <w:rFonts w:ascii="Times New Roman" w:hAnsi="Times New Roman" w:cs="Times New Roman"/>
        </w:rPr>
        <w:t xml:space="preserve"> как по форме, так и по содержанию, и расширения возможностей для участия бизнеса и граждан в разработке решений и важнейших государственных документов с ориентацией на партнерство. Систематизация подходов к ориентированности на результат Переход к системе стимулирования по достижению результатов Дальнейшее повышение эффективности деятельности госорганов, реализации стратегических и программных документов. Повышение качества статистических данных. Распространение проектного управления. Повышение качества на основе клиентоориентированности Повышение доступности информации. Развитие «Слышащего государства». Ориентирование на уровень удовлетворенности граждан при оказании госуслуг.   Приоритет Модернизация сознания в государственном секторе Данный приоритет предполагает реализацию следующих задач: вовлечение руководителей в изменение уровня мотивации и эффективности работы подчиненных; развитие организационной культуры и повышение престижа государственной службы.   Госслужащие должны стать примером прагматичности, эффективности и профессионализма для жителей Казахстана. Для этого необходимо укрепить систему ценностей, мотивации и отношения к работе у государственных служащих. Главная роль в этом должна быть у руководителей госорганов, которые задают стандарты в таких областях, как формат общения с коллегами, готовность экспериментировать с новыми решениями, проактивность и самостоятельность работы. Для этого руководители будут обеспечены необходимой информацией о современных подходах работы с подчиненными, обучающими материалами, практическими семинарами и возможностью для обмена опытом. Для развития организационной культуры будет сформирована и распространена система ценностей для госслужащих, ориентирующая на межорганизационное сотрудничество и партнерство, качество результата, инициативность и сервисность. </w:t>
      </w:r>
      <w:proofErr w:type="gramStart"/>
      <w:r w:rsidRPr="00D924B0">
        <w:rPr>
          <w:rFonts w:ascii="Times New Roman" w:hAnsi="Times New Roman" w:cs="Times New Roman"/>
        </w:rPr>
        <w:t>Для развития госслужащих и привлечения квалифицированных кадров будет повышена престижность госслужбы за счет совершенствования системы оплаты труда и премирования государственных служащих с ориентацией на результат, обеспечения постоянного профессионального развития, доступа к передовым знаниям и технологиям, возможности учиться у компетентных руководителей, поддержки и продвижения наиболее талантливых служащих.</w:t>
      </w:r>
      <w:proofErr w:type="gramEnd"/>
      <w:r w:rsidRPr="00D924B0">
        <w:rPr>
          <w:rFonts w:ascii="Times New Roman" w:hAnsi="Times New Roman" w:cs="Times New Roman"/>
        </w:rPr>
        <w:t xml:space="preserve"> Вовлечение руководителей в изменение уровня мотивации и эффективности работы подчиненных Обучение руководителей подходам к улучшению эффективности и мотивации подчиненных. </w:t>
      </w:r>
    </w:p>
    <w:p w:rsidR="00D924B0" w:rsidRDefault="00D924B0" w:rsidP="00D924B0">
      <w:pPr>
        <w:spacing w:after="0" w:line="240" w:lineRule="auto"/>
        <w:ind w:firstLine="709"/>
        <w:jc w:val="both"/>
        <w:rPr>
          <w:rFonts w:ascii="Times New Roman" w:hAnsi="Times New Roman" w:cs="Times New Roman"/>
        </w:rPr>
      </w:pPr>
      <w:r w:rsidRPr="00D924B0">
        <w:rPr>
          <w:rFonts w:ascii="Times New Roman" w:hAnsi="Times New Roman" w:cs="Times New Roman"/>
        </w:rPr>
        <w:t xml:space="preserve">Развитие организационной культуры и повышение престижа государственной службы Разработка и продвижение организационной культуры среди госслужащих. Повышение престижа государственной службы.   8. Преемственность курса «Казахстан-2050». Приоритетные политики для успеха системных реформ.    Наряду с системными реформами продолжится курс по реализации семи приоритетных политик согласно Стратегии «Казахстан-2050». Приоритетные политики создают благоприятные условия для успеха реформ, обеспечивают социально — экономическую стабильность в динамично меняющейся обстановке. Макроэкономическая политика будет ориентирована на координацию макроэкономической и структурной политик, повышение роли денежно-кредитной политики, бюджетную устойчивость и снижение ненефтяного дефицита, а также удержание уровня госдолга на безопасном уровне. Конкурентоспособность отраслей экономики. Политика будет направлена на укрепление позиций базовых отраслей на мировых рынках, дальнейшую индустриализацию и вывод новых товаров на внешние рынки, формирование новых индустрий и развитие сферы услуг. </w:t>
      </w:r>
      <w:proofErr w:type="gramStart"/>
      <w:r w:rsidRPr="00D924B0">
        <w:rPr>
          <w:rFonts w:ascii="Times New Roman" w:hAnsi="Times New Roman" w:cs="Times New Roman"/>
        </w:rPr>
        <w:t>Политика развития финансового сектора ориентирована на улучшение инвестиционного климата в стране за счет модернизации регулирования и взаимодействия с инвесторами и усиления защиты прав инвесторов, проактивное привлечение отечественных и иностранных инвестиций, а также совершенствование инфраструктуры для привлечения инвестиций. Политика по активному привлечению инвестиций ориентирована на улучшение инвестиционного климата в стране за счет модернизации регулирования и взаимодействия с инвесторами и</w:t>
      </w:r>
      <w:proofErr w:type="gramEnd"/>
      <w:r w:rsidRPr="00D924B0">
        <w:rPr>
          <w:rFonts w:ascii="Times New Roman" w:hAnsi="Times New Roman" w:cs="Times New Roman"/>
        </w:rPr>
        <w:t xml:space="preserve"> усиления защиты прав инвесторов, проактивное привлечение отечественных и иностранных инвестиций, а также совершенствование инфраструктуры для привлечения инвестиций. Политика обеспечения высокого качества жизни ориентирована на повышение адресности и инклюзивности социального обеспечения, развитие доступного и качественного здравоохранения, повышение доступности и комфорта жилья и жилищной инфраструктуры. Политика в области зеленой экономики и охраны окружающей среды будет </w:t>
      </w:r>
      <w:r w:rsidRPr="00D924B0">
        <w:rPr>
          <w:rFonts w:ascii="Times New Roman" w:hAnsi="Times New Roman" w:cs="Times New Roman"/>
        </w:rPr>
        <w:lastRenderedPageBreak/>
        <w:t xml:space="preserve">направлена на обеспечение устойчивости развития для роста качества жизни населения, стимулирование и привлечение зеленых инвестиций, декарбонизации экономики и развития альтернативных источников энергии, повышение качества водных и земельных ресурсов Казахстана, улучшение качества воздуха, развитие малоотходной экономики и сохранение биологического разнообразия. </w:t>
      </w:r>
      <w:proofErr w:type="gramStart"/>
      <w:r w:rsidRPr="00D924B0">
        <w:rPr>
          <w:rFonts w:ascii="Times New Roman" w:hAnsi="Times New Roman" w:cs="Times New Roman"/>
        </w:rPr>
        <w:t>Проактивная внешнеэкономическая политика будет направлена на развитие наиболее благоприятных экономических условий для Казахстана путем участия в международных интеграционных процессах, проектах и организациях, продвижения национальных интересов на внешних рынках.</w:t>
      </w:r>
      <w:proofErr w:type="gramEnd"/>
      <w:r w:rsidRPr="00D924B0">
        <w:rPr>
          <w:rFonts w:ascii="Times New Roman" w:hAnsi="Times New Roman" w:cs="Times New Roman"/>
        </w:rPr>
        <w:t xml:space="preserve"> Реализация Стратегического плана призвана обеспечить рост экономики Казахстана темпами 4,5-5% в среднем в год, что выше прогнозируемого темпа роста мировой экономики и соответствует целевому сценарию нашего продвижения в тридцатку. При этом</w:t>
      </w:r>
      <w:proofErr w:type="gramStart"/>
      <w:r w:rsidRPr="00D924B0">
        <w:rPr>
          <w:rFonts w:ascii="Times New Roman" w:hAnsi="Times New Roman" w:cs="Times New Roman"/>
        </w:rPr>
        <w:t>,</w:t>
      </w:r>
      <w:proofErr w:type="gramEnd"/>
      <w:r w:rsidRPr="00D924B0">
        <w:rPr>
          <w:rFonts w:ascii="Times New Roman" w:hAnsi="Times New Roman" w:cs="Times New Roman"/>
        </w:rPr>
        <w:t xml:space="preserve"> есть дополнительные резервы роста при повышении цен на сырье или усилении мировой торговли (снятии протекционизма или санкций).   9. Внедрение — основа успеха.  Принципы успешной реализации.   Дальнейшая реализация Стратического плана года будет осуществляться через Прогнозную схему территориально-пространственного развития страны, и стратегические документы второго и третьего уровня — госпрограммы, стратегические планы госорганов, программы развития территорий, стратегий развития национальных холдингов. В этой связи, действующие стратегические и программные документы будут приведены в соответствие со Стратегическим планом. Наряду со стратегическими и программными документами реализация Стратегического плана будет проводиться с использованием инструментов проектного управления, внедрение которых в госорганах началось в начале 2017 года. Это позволит сфокусировать все уровни госуправления на проведении системных реформ, обеспечит ответственность за результаты реализации, а также прозрачность и подотчетность процесса. Структура управления внедрением Стратегического плана</w:t>
      </w:r>
      <w:proofErr w:type="gramStart"/>
      <w:r w:rsidRPr="00D924B0">
        <w:rPr>
          <w:rFonts w:ascii="Times New Roman" w:hAnsi="Times New Roman" w:cs="Times New Roman"/>
        </w:rPr>
        <w:t xml:space="preserve"> В</w:t>
      </w:r>
      <w:proofErr w:type="gramEnd"/>
      <w:r w:rsidRPr="00D924B0">
        <w:rPr>
          <w:rFonts w:ascii="Times New Roman" w:hAnsi="Times New Roman" w:cs="Times New Roman"/>
        </w:rPr>
        <w:t xml:space="preserve">месте с тем, для успешной реализации Стратегического плана необходимы скоординированные действия всех вовлеченных сторон: госорганов, бизнеса и гражданского общества. Для этого планируется подписание Соглашения о совместной реализации между бизнесом в лице НПП «Атамекен», гражданским обществом в лице совета Гражданского альянса Казахстана и Правительством.   10. Выгоды и эффекты для всех. Инклюзивный экономический рост.   Стратегический план 2025 реализует идею инклюзивного экономического роста. Всемирный банк определяет инклюзивный рост как высокий и устойчивый (важное условие роста богатства Нации), широко распространенный по всем секторам экономики, вовлекающий значительную часть трудовой силы и характеризующийся равенством возможностей в доступе к рынку и ресурсам. Для нас инклюзивный рост — практическая программа действий благодаря качественным индикаторам, на которые ориентирован План 2025. Улучшение жизни должны почувствовать все регионы Казахстана, все социальные группы, подавляющее большинство граждан. Национальный бизнес сможет совершить качественный прорыв благодаря открывшимся для частного сектора новым возможностям. Инклюзивный рост — это принцип экономической справедливости. Такой подход позволит конвертировать высокие темпы роста национальной экономики — в развитие человеческого капитала и усилить конкурентоспособность казахстанского бизнеса. Стратегический план несет в себе ощутимые и четко определяемые выгоды/эффекты, над которыми будет работать Правительство ближайшие восемь лет. Ожидаемые выгоды и эффекты: Для населения Рост национального благосостояния. ВВП на душу населения по паритету покупательной способности (ППС) вырастет до $46 100. Качественный рост благополучия благодаря инвестициям в человеческий капитал, более 4% ВВП за 8 лет (образование, здравоохранение, социальное обеспечение). Рост средней продолжительность жизни до 75 лет благодаря модернизации системы здравоохранения, улучшению экологии и общему росту благосостояния. Наименее обеспеченные социальные группы получат дополнительные доходы и возможности. Рост реальных денежных доходов населения увеличится до 42%. Доля доходов 40% наименее обеспеченных увеличится до 27% в общих доходах населения. Уровень безработицы не превысит 5%, а доля непродуктивно </w:t>
      </w:r>
      <w:proofErr w:type="gramStart"/>
      <w:r w:rsidRPr="00D924B0">
        <w:rPr>
          <w:rFonts w:ascii="Times New Roman" w:hAnsi="Times New Roman" w:cs="Times New Roman"/>
        </w:rPr>
        <w:t>занятых</w:t>
      </w:r>
      <w:proofErr w:type="gramEnd"/>
      <w:r w:rsidRPr="00D924B0">
        <w:rPr>
          <w:rFonts w:ascii="Times New Roman" w:hAnsi="Times New Roman" w:cs="Times New Roman"/>
        </w:rPr>
        <w:t xml:space="preserve"> сократится до 7% (более чем вдвое). Новые «умные» рабочие места благодаря повсеместному внедрению технологий и цифровизации. Сокращение разрыва между регионами Казахстана — каждая территория получит новый импульс развития за счет увеличения экономической самостоятельности регионов и урбанизации. Разрыв по валовому региональному продукту на душу населения сократится до 2,7 раз. Уровень урбанизации вырастет до 60</w:t>
      </w:r>
      <w:proofErr w:type="gramStart"/>
      <w:r w:rsidRPr="00D924B0">
        <w:rPr>
          <w:rFonts w:ascii="Times New Roman" w:hAnsi="Times New Roman" w:cs="Times New Roman"/>
        </w:rPr>
        <w:t>% Д</w:t>
      </w:r>
      <w:proofErr w:type="gramEnd"/>
      <w:r w:rsidRPr="00D924B0">
        <w:rPr>
          <w:rFonts w:ascii="Times New Roman" w:hAnsi="Times New Roman" w:cs="Times New Roman"/>
        </w:rPr>
        <w:t xml:space="preserve">ля бизнеса Макростабильность — постепенное снижение и удержание инфляции на уровне 3-4% в год. Равные условия для развития и роста за счет разгосударствления, гармонизации налогов и </w:t>
      </w:r>
      <w:proofErr w:type="gramStart"/>
      <w:r w:rsidRPr="00D924B0">
        <w:rPr>
          <w:rFonts w:ascii="Times New Roman" w:hAnsi="Times New Roman" w:cs="Times New Roman"/>
        </w:rPr>
        <w:t>устранения</w:t>
      </w:r>
      <w:proofErr w:type="gramEnd"/>
      <w:r w:rsidRPr="00D924B0">
        <w:rPr>
          <w:rFonts w:ascii="Times New Roman" w:hAnsi="Times New Roman" w:cs="Times New Roman"/>
        </w:rPr>
        <w:t xml:space="preserve"> искажающих равную конкуренцию мер поддержки. Доступное финансирование за счет увеличения кредитов к ВВП до 50%, развития фондового рынка и альтернативных источников финансирования. Поощрение инвестиций в технологическое обновление, цифровизацию и инновации и поддержка в освоении экспортных рынков. Как результат, доля малого и среднего бизнеса в экономике Казахстана </w:t>
      </w:r>
      <w:r w:rsidRPr="00D924B0">
        <w:rPr>
          <w:rFonts w:ascii="Times New Roman" w:hAnsi="Times New Roman" w:cs="Times New Roman"/>
        </w:rPr>
        <w:lastRenderedPageBreak/>
        <w:t>составит 35%, доля среднего бизнеса вырастет до 15%, а по индексу конкурентной среды ОЭСР Казахстан войдет в число 37 ведущих стран. Для инвесторов Открытая экономика «в противовес» мировому протекционизму и привлечение в страну высококвалифицированного персонала Защита инвестиций благодаря обеспечению соблюдения законов, независимости судов, снижению коррупции и повышению общего уровня правовой культуры. В индексе верховенства закона Казахстан должен подняться до 55-60 места к 2025 году, что соответствует уровню сопоставимых стран ОЭСР. Возможности для инвестиций за счет участия в приватизации, локализации, инфраструктурных и сервисных проектах, проектах внедрения новых, модернизированных продуктов и услуг с более высокой добавленной стоимостью. Опережающая цифровизация, которая станет «ускорителем развития» всех отраслей экономики, образования и социальной сферы. К 2025 году Казахстан должен войти в число 25 передовых стран по индексу развития ИКТ ООН. Как результат, увеличится объем инвестиций в основной капитал до 19,4% ВВП, затраты на НИОКР увеличатся до 1% ВВП. Массированное привлечение инвестиций позволит Казахстану повысить свою технологическую конкурентоспособность, обеспечить работой, заработком и перспективой миллионы казахстанцев. Для государства Рост объемов экономики за счет роста производительности труда на уровне 51% в 2025 году, что будет означать поступательное приближение к показателям стран ОЭСР. Стабильный рост доходов бюджета и сокращение ненефтяного дефицита бюджета до 6% от ВВП за счет роста экономики, повышения бюджетной дисциплины и улучшения налогового администрирования. Снижение риска роста долга и сокращение трансфертов из Национального фонда, как следствие роста налоговых доходов бюджета. Диверсификация и повышения уровня сложности экономики за счет развития несырьевых товаров и услуг с высокой добавленной стоимостью и продвижения экспорта. Объем несырьевого экспорта товаров и услуг увеличится $41 млрд. Казахстан войдет в число ведущих 55 стран по индексу сложности экономики. Повышение международного имиджа и инвестиционной привлекательности, что най</w:t>
      </w:r>
      <w:proofErr w:type="gramStart"/>
      <w:r w:rsidRPr="00D924B0">
        <w:rPr>
          <w:rFonts w:ascii="Times New Roman" w:hAnsi="Times New Roman" w:cs="Times New Roman"/>
        </w:rPr>
        <w:t>дет</w:t>
      </w:r>
      <w:proofErr w:type="gramEnd"/>
      <w:r w:rsidRPr="00D924B0">
        <w:rPr>
          <w:rFonts w:ascii="Times New Roman" w:hAnsi="Times New Roman" w:cs="Times New Roman"/>
        </w:rPr>
        <w:t xml:space="preserve"> отражение в международных рейтингах. Казахстан займет место среди 40 ведущих стран мира по Глобальному индексу конкурентоспособности.   Начатая Третья модернизация — мост в будущее для страны и шанс личного успеха для каждого гражданина Казахстана. Главный адресат идущих и будущих реформ, главный выгодополучатель — юное поколение казахстанцев. Стратегический план 2025 заставит работать многочисленные социальные лифты, будут созданы уникальные возможности учиться, работать, реализовывать таланты. В Третьей модернизации и в Стратегическом плане 2025 ставка делается на ускоренное развитие человеческого капитала. Значит, востребовано активное участие молодых людей в реформах. Национальный успех Казахстана будет базироваться на мобилизации молодых талантов, на открытости, предприимчивости и гражданской зрелости юных казахстанцев.</w:t>
      </w:r>
    </w:p>
    <w:p w:rsidR="002F0FBC" w:rsidRPr="00031E42" w:rsidRDefault="002F0FBC" w:rsidP="002F0FBC">
      <w:pPr>
        <w:shd w:val="clear" w:color="auto" w:fill="FFFFFF"/>
        <w:spacing w:after="0" w:line="240" w:lineRule="auto"/>
        <w:jc w:val="center"/>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b/>
          <w:bCs/>
          <w:color w:val="000000"/>
          <w:sz w:val="24"/>
          <w:szCs w:val="24"/>
          <w:lang w:eastAsia="ru-RU"/>
        </w:rPr>
        <w:t>Вопросы для самоконтроля:</w:t>
      </w:r>
    </w:p>
    <w:p w:rsidR="002F0FBC" w:rsidRPr="00031E42" w:rsidRDefault="002F0FBC" w:rsidP="002F0FBC">
      <w:pPr>
        <w:shd w:val="clear" w:color="auto" w:fill="FFFFFF"/>
        <w:spacing w:after="0" w:line="240" w:lineRule="auto"/>
        <w:ind w:firstLine="400"/>
        <w:jc w:val="center"/>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b/>
          <w:bCs/>
          <w:color w:val="000000"/>
          <w:sz w:val="24"/>
          <w:szCs w:val="24"/>
          <w:lang w:eastAsia="ru-RU"/>
        </w:rPr>
        <w:t> </w:t>
      </w:r>
    </w:p>
    <w:p w:rsidR="002F0FBC" w:rsidRPr="00031E42" w:rsidRDefault="002F0FBC" w:rsidP="002F0FB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1. Что такое защита гражданских прав, и в каких формах она осуществляется?</w:t>
      </w:r>
    </w:p>
    <w:p w:rsidR="002F0FBC" w:rsidRPr="00031E42" w:rsidRDefault="002F0FBC" w:rsidP="002F0FB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2. Назовите общие и специальные способы защиты прав предпринимателя.</w:t>
      </w:r>
    </w:p>
    <w:p w:rsidR="002F0FBC" w:rsidRPr="00031E42" w:rsidRDefault="002F0FBC" w:rsidP="002F0FB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3. Что представляет собой претензионный порядок разрешения хозяйственных споров?</w:t>
      </w:r>
    </w:p>
    <w:p w:rsidR="002F0FBC" w:rsidRPr="00031E42" w:rsidRDefault="002F0FBC" w:rsidP="002F0FB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4. Каковы преимущества претензионного порядка?</w:t>
      </w:r>
    </w:p>
    <w:p w:rsidR="002F0FBC" w:rsidRPr="00031E42" w:rsidRDefault="002F0FBC" w:rsidP="002F0FB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5. Дайте характеристику основных принципов третейского разбирательства.</w:t>
      </w:r>
    </w:p>
    <w:p w:rsidR="002F0FBC" w:rsidRPr="00031E42" w:rsidRDefault="002F0FBC" w:rsidP="002F0FB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6. Какие споры не могут быть переданы для разрешения в третейский суд?</w:t>
      </w:r>
    </w:p>
    <w:p w:rsidR="002F0FBC" w:rsidRPr="00031E42" w:rsidRDefault="002F0FBC" w:rsidP="002F0FB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7. Каким требованиям, установленным законодательством, должен соответствовать судья третейского суда?</w:t>
      </w:r>
    </w:p>
    <w:p w:rsidR="002F0FBC" w:rsidRPr="00031E42" w:rsidRDefault="002F0FBC" w:rsidP="002F0FB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8. Какие вопросы должны найти отражение в исковом заявлении?</w:t>
      </w:r>
    </w:p>
    <w:p w:rsidR="002F0FBC" w:rsidRPr="00031E42" w:rsidRDefault="002F0FBC" w:rsidP="002F0FB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9. В каких случаях решение третейского суда может быть обжаловано сторонами в компетентном суде в порядке, установленном гражданским процессуальным законодательством?</w:t>
      </w:r>
    </w:p>
    <w:p w:rsidR="002F0FBC" w:rsidRPr="00031E42" w:rsidRDefault="002F0FBC" w:rsidP="002F0FB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10. Раскройте порядок исполнения решения третейского суда.</w:t>
      </w:r>
    </w:p>
    <w:p w:rsidR="002F0FBC" w:rsidRPr="00031E42" w:rsidRDefault="002F0FBC" w:rsidP="002F0FB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11. В каких случаях компетентный суд выносит определение об отказе в выдаче исполнительного листа?</w:t>
      </w:r>
    </w:p>
    <w:p w:rsidR="002F0FBC" w:rsidRPr="00031E42" w:rsidRDefault="002F0FBC" w:rsidP="002F0FB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 xml:space="preserve">12. </w:t>
      </w:r>
      <w:proofErr w:type="gramStart"/>
      <w:r w:rsidRPr="00031E42">
        <w:rPr>
          <w:rFonts w:ascii="Times New Roman" w:eastAsia="Times New Roman" w:hAnsi="Times New Roman" w:cs="Times New Roman"/>
          <w:color w:val="000000"/>
          <w:sz w:val="24"/>
          <w:szCs w:val="24"/>
          <w:lang w:eastAsia="ru-RU"/>
        </w:rPr>
        <w:t>Разрешение</w:t>
      </w:r>
      <w:proofErr w:type="gramEnd"/>
      <w:r w:rsidRPr="00031E42">
        <w:rPr>
          <w:rFonts w:ascii="Times New Roman" w:eastAsia="Times New Roman" w:hAnsi="Times New Roman" w:cs="Times New Roman"/>
          <w:color w:val="000000"/>
          <w:sz w:val="24"/>
          <w:szCs w:val="24"/>
          <w:lang w:eastAsia="ru-RU"/>
        </w:rPr>
        <w:t xml:space="preserve"> каких споров входит в компетенцию международного коммерческого арбитража?</w:t>
      </w:r>
    </w:p>
    <w:p w:rsidR="002F0FBC" w:rsidRPr="00031E42" w:rsidRDefault="002F0FBC" w:rsidP="002F0FB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13. На каких принципах осуществляется арбитражное разбирательство?</w:t>
      </w:r>
    </w:p>
    <w:p w:rsidR="002F0FBC" w:rsidRPr="00031E42" w:rsidRDefault="002F0FBC" w:rsidP="002F0FB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14. Что такое арбитражное соглашение (арбитражная оговорка)?</w:t>
      </w:r>
    </w:p>
    <w:p w:rsidR="002F0FBC" w:rsidRPr="00031E42" w:rsidRDefault="002F0FBC" w:rsidP="002F0FB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lastRenderedPageBreak/>
        <w:t>15. Какие требования предъявляются к кандидатам в арбитры, и как осуществляется формирование состава арбитража?</w:t>
      </w:r>
    </w:p>
    <w:p w:rsidR="002F0FBC" w:rsidRPr="00031E42" w:rsidRDefault="002F0FBC" w:rsidP="002F0FB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16. Что обязательно должно быть отражено в исковом заявлении и в отзыве на исковое заявление?</w:t>
      </w:r>
    </w:p>
    <w:p w:rsidR="002F0FBC" w:rsidRPr="00031E42" w:rsidRDefault="002F0FBC" w:rsidP="002F0FB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17. В каких случаях арбитраж возвращает исковое заявление?</w:t>
      </w:r>
    </w:p>
    <w:p w:rsidR="002F0FBC" w:rsidRPr="00031E42" w:rsidRDefault="002F0FBC" w:rsidP="002F0FB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18. Каковы права сторон, участвующих в арбитражном разбирательстве?</w:t>
      </w:r>
    </w:p>
    <w:p w:rsidR="002F0FBC" w:rsidRPr="00031E42" w:rsidRDefault="002F0FBC" w:rsidP="002F0FB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19. В каких случаях арбитраж выносит определение о прекращении производства по делу?</w:t>
      </w:r>
    </w:p>
    <w:p w:rsidR="002F0FBC" w:rsidRPr="00031E42" w:rsidRDefault="002F0FBC" w:rsidP="002F0FB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20. В каких случаях арбитражное решение может быть отменено компетентным судом?</w:t>
      </w:r>
    </w:p>
    <w:p w:rsidR="002F0FBC" w:rsidRPr="00031E42" w:rsidRDefault="002F0FBC" w:rsidP="002F0FB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21. По каким основаниям компетентный суд отказывает в признании или приведении в исполнение арбитражного решения независимо от того, в какой стране оно было вынесено?</w:t>
      </w:r>
    </w:p>
    <w:p w:rsidR="002F0FBC" w:rsidRPr="00031E42" w:rsidRDefault="002F0FBC" w:rsidP="002F0FB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22. Какие споры рассматривают суды в порядке гражданского судопроизводства?</w:t>
      </w:r>
    </w:p>
    <w:p w:rsidR="002F0FBC" w:rsidRPr="00031E42" w:rsidRDefault="002F0FBC" w:rsidP="002F0FB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23. В чем специфика рассмотрения судами дел особого искового производства?</w:t>
      </w:r>
    </w:p>
    <w:p w:rsidR="002F0FBC" w:rsidRPr="00031E42" w:rsidRDefault="002F0FBC" w:rsidP="002F0FB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 xml:space="preserve">24. Для </w:t>
      </w:r>
      <w:proofErr w:type="gramStart"/>
      <w:r w:rsidRPr="00031E42">
        <w:rPr>
          <w:rFonts w:ascii="Times New Roman" w:eastAsia="Times New Roman" w:hAnsi="Times New Roman" w:cs="Times New Roman"/>
          <w:color w:val="000000"/>
          <w:sz w:val="24"/>
          <w:szCs w:val="24"/>
          <w:lang w:eastAsia="ru-RU"/>
        </w:rPr>
        <w:t>рассмотрения</w:t>
      </w:r>
      <w:proofErr w:type="gramEnd"/>
      <w:r w:rsidRPr="00031E42">
        <w:rPr>
          <w:rFonts w:ascii="Times New Roman" w:eastAsia="Times New Roman" w:hAnsi="Times New Roman" w:cs="Times New Roman"/>
          <w:color w:val="000000"/>
          <w:sz w:val="24"/>
          <w:szCs w:val="24"/>
          <w:lang w:eastAsia="ru-RU"/>
        </w:rPr>
        <w:t xml:space="preserve"> каких споров были созданы специализированные межрайонные экономические суды?</w:t>
      </w:r>
    </w:p>
    <w:p w:rsidR="002F0FBC" w:rsidRPr="00031E42" w:rsidRDefault="002F0FBC" w:rsidP="002F0FB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25. Какие дела не вправе рассматривать специализированные межрайонные экономические суды?</w:t>
      </w:r>
    </w:p>
    <w:p w:rsidR="002F0FBC" w:rsidRPr="00031E42" w:rsidRDefault="002F0FBC" w:rsidP="002F0FBC">
      <w:pPr>
        <w:shd w:val="clear" w:color="auto" w:fill="FFFFFF"/>
        <w:spacing w:after="0" w:line="240" w:lineRule="auto"/>
        <w:ind w:firstLine="400"/>
        <w:jc w:val="both"/>
        <w:textAlignment w:val="baseline"/>
        <w:rPr>
          <w:rFonts w:ascii="Times New Roman" w:eastAsia="Times New Roman" w:hAnsi="Times New Roman" w:cs="Times New Roman"/>
          <w:color w:val="000000"/>
          <w:sz w:val="24"/>
          <w:szCs w:val="24"/>
          <w:lang w:eastAsia="ru-RU"/>
        </w:rPr>
      </w:pPr>
      <w:r w:rsidRPr="00031E42">
        <w:rPr>
          <w:rFonts w:ascii="Times New Roman" w:eastAsia="Times New Roman" w:hAnsi="Times New Roman" w:cs="Times New Roman"/>
          <w:color w:val="000000"/>
          <w:sz w:val="24"/>
          <w:szCs w:val="24"/>
          <w:lang w:eastAsia="ru-RU"/>
        </w:rPr>
        <w:t>26. Каковы особенности современной практики разрешения хозяйственных (коммерческих, торговых) споров в зарубежных государствах и в Республике Казахстан?</w:t>
      </w:r>
    </w:p>
    <w:p w:rsidR="002F0FBC" w:rsidRPr="0045631E" w:rsidRDefault="002F0FBC" w:rsidP="002F0FBC">
      <w:pPr>
        <w:tabs>
          <w:tab w:val="left" w:pos="284"/>
        </w:tabs>
        <w:spacing w:after="0" w:line="240" w:lineRule="auto"/>
        <w:jc w:val="both"/>
        <w:rPr>
          <w:rFonts w:ascii="Times New Roman" w:hAnsi="Times New Roman" w:cs="Times New Roman"/>
          <w:b/>
        </w:rPr>
      </w:pPr>
      <w:r w:rsidRPr="0045631E">
        <w:rPr>
          <w:rFonts w:ascii="Times New Roman" w:hAnsi="Times New Roman" w:cs="Times New Roman"/>
          <w:b/>
        </w:rPr>
        <w:t>Список литературы</w:t>
      </w:r>
    </w:p>
    <w:p w:rsidR="002F0FBC" w:rsidRPr="0045631E" w:rsidRDefault="002F0FBC" w:rsidP="002F0FBC">
      <w:pPr>
        <w:tabs>
          <w:tab w:val="left" w:pos="284"/>
        </w:tabs>
        <w:spacing w:after="0" w:line="240" w:lineRule="auto"/>
        <w:jc w:val="both"/>
        <w:rPr>
          <w:rFonts w:ascii="Times New Roman" w:hAnsi="Times New Roman" w:cs="Times New Roman"/>
        </w:rPr>
      </w:pPr>
      <w:r w:rsidRPr="0045631E">
        <w:rPr>
          <w:rFonts w:ascii="Times New Roman" w:hAnsi="Times New Roman" w:cs="Times New Roman"/>
        </w:rPr>
        <w:t>1.</w:t>
      </w:r>
      <w:r w:rsidRPr="0045631E">
        <w:rPr>
          <w:rFonts w:ascii="Times New Roman" w:hAnsi="Times New Roman" w:cs="Times New Roman"/>
        </w:rPr>
        <w:tab/>
        <w:t>Лавизина О.В. Некоторые аспекты управления жизненным циклом организации/ Лавизина О.В. Режим доступа: http://referent.mubint.ru/security/8/2387/1</w:t>
      </w:r>
    </w:p>
    <w:p w:rsidR="002F0FBC" w:rsidRPr="0045631E" w:rsidRDefault="002F0FBC" w:rsidP="002F0FBC">
      <w:pPr>
        <w:tabs>
          <w:tab w:val="left" w:pos="284"/>
        </w:tabs>
        <w:spacing w:after="0" w:line="240" w:lineRule="auto"/>
        <w:jc w:val="both"/>
        <w:rPr>
          <w:rFonts w:ascii="Times New Roman" w:hAnsi="Times New Roman" w:cs="Times New Roman"/>
        </w:rPr>
      </w:pPr>
      <w:r w:rsidRPr="0045631E">
        <w:rPr>
          <w:rFonts w:ascii="Times New Roman" w:hAnsi="Times New Roman" w:cs="Times New Roman"/>
        </w:rPr>
        <w:t>2.</w:t>
      </w:r>
      <w:r w:rsidRPr="0045631E">
        <w:rPr>
          <w:rFonts w:ascii="Times New Roman" w:hAnsi="Times New Roman" w:cs="Times New Roman"/>
        </w:rPr>
        <w:tab/>
        <w:t xml:space="preserve">Мильнер Б.З. Теория организации. </w:t>
      </w:r>
      <w:proofErr w:type="gramStart"/>
      <w:r w:rsidRPr="0045631E">
        <w:rPr>
          <w:rFonts w:ascii="Times New Roman" w:hAnsi="Times New Roman" w:cs="Times New Roman"/>
        </w:rPr>
        <w:t>—М</w:t>
      </w:r>
      <w:proofErr w:type="gramEnd"/>
      <w:r w:rsidRPr="0045631E">
        <w:rPr>
          <w:rFonts w:ascii="Times New Roman" w:hAnsi="Times New Roman" w:cs="Times New Roman"/>
        </w:rPr>
        <w:t>.: Инфра-М, 2011.</w:t>
      </w:r>
    </w:p>
    <w:p w:rsidR="002F0FBC" w:rsidRPr="0045631E" w:rsidRDefault="002F0FBC" w:rsidP="002F0FBC">
      <w:pPr>
        <w:tabs>
          <w:tab w:val="left" w:pos="284"/>
        </w:tabs>
        <w:spacing w:after="0" w:line="240" w:lineRule="auto"/>
        <w:jc w:val="both"/>
        <w:rPr>
          <w:rFonts w:ascii="Times New Roman" w:hAnsi="Times New Roman" w:cs="Times New Roman"/>
        </w:rPr>
      </w:pPr>
      <w:r w:rsidRPr="0045631E">
        <w:rPr>
          <w:rFonts w:ascii="Times New Roman" w:hAnsi="Times New Roman" w:cs="Times New Roman"/>
        </w:rPr>
        <w:t>3.</w:t>
      </w:r>
      <w:r w:rsidRPr="0045631E">
        <w:rPr>
          <w:rFonts w:ascii="Times New Roman" w:hAnsi="Times New Roman" w:cs="Times New Roman"/>
        </w:rPr>
        <w:tab/>
        <w:t>Минцберг Г. Структура в кулаке: Пер. с анг. — СПб: Питер, 2012.</w:t>
      </w:r>
    </w:p>
    <w:p w:rsidR="002F0FBC" w:rsidRPr="0045631E" w:rsidRDefault="002F0FBC" w:rsidP="002F0FBC">
      <w:pPr>
        <w:tabs>
          <w:tab w:val="left" w:pos="284"/>
        </w:tabs>
        <w:spacing w:after="0" w:line="240" w:lineRule="auto"/>
        <w:jc w:val="both"/>
        <w:rPr>
          <w:rFonts w:ascii="Times New Roman" w:hAnsi="Times New Roman" w:cs="Times New Roman"/>
        </w:rPr>
      </w:pPr>
      <w:r w:rsidRPr="0045631E">
        <w:rPr>
          <w:rFonts w:ascii="Times New Roman" w:hAnsi="Times New Roman" w:cs="Times New Roman"/>
        </w:rPr>
        <w:t>4.</w:t>
      </w:r>
      <w:r w:rsidRPr="0045631E">
        <w:rPr>
          <w:rFonts w:ascii="Times New Roman" w:hAnsi="Times New Roman" w:cs="Times New Roman"/>
        </w:rPr>
        <w:tab/>
        <w:t>Нонака И., Такеучи Х. Компания — создатель знания: Пер. с англ. — М.: Олимп-Бизнес, 2003. — С.84.</w:t>
      </w:r>
    </w:p>
    <w:p w:rsidR="002F0FBC" w:rsidRPr="0045631E" w:rsidRDefault="002F0FBC" w:rsidP="002F0FBC">
      <w:pPr>
        <w:tabs>
          <w:tab w:val="left" w:pos="284"/>
        </w:tabs>
        <w:spacing w:after="0" w:line="240" w:lineRule="auto"/>
        <w:jc w:val="both"/>
        <w:rPr>
          <w:rFonts w:ascii="Times New Roman" w:hAnsi="Times New Roman" w:cs="Times New Roman"/>
        </w:rPr>
      </w:pPr>
      <w:r w:rsidRPr="0045631E">
        <w:rPr>
          <w:rFonts w:ascii="Times New Roman" w:hAnsi="Times New Roman" w:cs="Times New Roman"/>
        </w:rPr>
        <w:t>5.</w:t>
      </w:r>
      <w:r w:rsidRPr="0045631E">
        <w:rPr>
          <w:rFonts w:ascii="Times New Roman" w:hAnsi="Times New Roman" w:cs="Times New Roman"/>
        </w:rPr>
        <w:tab/>
        <w:t>Померанцева Е. Модели управления персоналом. – СПб: Питер, 2012. – 73 с.</w:t>
      </w:r>
    </w:p>
    <w:p w:rsidR="002F0FBC" w:rsidRPr="0045631E" w:rsidRDefault="002F0FBC" w:rsidP="002F0FBC">
      <w:pPr>
        <w:tabs>
          <w:tab w:val="left" w:pos="284"/>
        </w:tabs>
        <w:spacing w:after="0" w:line="240" w:lineRule="auto"/>
        <w:jc w:val="both"/>
        <w:rPr>
          <w:rFonts w:ascii="Times New Roman" w:hAnsi="Times New Roman" w:cs="Times New Roman"/>
        </w:rPr>
      </w:pPr>
      <w:r w:rsidRPr="0045631E">
        <w:rPr>
          <w:rFonts w:ascii="Times New Roman" w:hAnsi="Times New Roman" w:cs="Times New Roman"/>
        </w:rPr>
        <w:t>6.</w:t>
      </w:r>
      <w:r w:rsidRPr="0045631E">
        <w:rPr>
          <w:rFonts w:ascii="Times New Roman" w:hAnsi="Times New Roman" w:cs="Times New Roman"/>
        </w:rPr>
        <w:tab/>
        <w:t>Стеклова О.Е. Организационная культура: учебн</w:t>
      </w:r>
      <w:proofErr w:type="gramStart"/>
      <w:r w:rsidRPr="0045631E">
        <w:rPr>
          <w:rFonts w:ascii="Times New Roman" w:hAnsi="Times New Roman" w:cs="Times New Roman"/>
        </w:rPr>
        <w:t>о-</w:t>
      </w:r>
      <w:proofErr w:type="gramEnd"/>
      <w:r w:rsidRPr="0045631E">
        <w:rPr>
          <w:rFonts w:ascii="Times New Roman" w:hAnsi="Times New Roman" w:cs="Times New Roman"/>
        </w:rPr>
        <w:t xml:space="preserve"> методический комплекс / сост.: О. Е. Стеклова.– Ульяновск: УлГТУ, 2009.</w:t>
      </w:r>
    </w:p>
    <w:p w:rsidR="002F0FBC" w:rsidRPr="000C0FEA" w:rsidRDefault="002F0FBC" w:rsidP="002F0FBC">
      <w:pPr>
        <w:tabs>
          <w:tab w:val="left" w:pos="284"/>
        </w:tabs>
        <w:spacing w:after="0" w:line="240" w:lineRule="auto"/>
        <w:jc w:val="both"/>
        <w:rPr>
          <w:rFonts w:ascii="Times New Roman" w:hAnsi="Times New Roman" w:cs="Times New Roman"/>
        </w:rPr>
      </w:pPr>
      <w:r w:rsidRPr="0045631E">
        <w:rPr>
          <w:rFonts w:ascii="Times New Roman" w:hAnsi="Times New Roman" w:cs="Times New Roman"/>
        </w:rPr>
        <w:t>7.Шейн Э. Х. Организационная культура и лидерство. Построение, эволюция, совершенство / Э. Х. Шейн. – пер. с англ. – СПб</w:t>
      </w:r>
      <w:proofErr w:type="gramStart"/>
      <w:r w:rsidRPr="0045631E">
        <w:rPr>
          <w:rFonts w:ascii="Times New Roman" w:hAnsi="Times New Roman" w:cs="Times New Roman"/>
        </w:rPr>
        <w:t xml:space="preserve">.: </w:t>
      </w:r>
      <w:proofErr w:type="gramEnd"/>
      <w:r w:rsidRPr="0045631E">
        <w:rPr>
          <w:rFonts w:ascii="Times New Roman" w:hAnsi="Times New Roman" w:cs="Times New Roman"/>
        </w:rPr>
        <w:t>Питер, 2012.</w:t>
      </w:r>
    </w:p>
    <w:p w:rsidR="002F0FBC" w:rsidRDefault="002F0FBC" w:rsidP="00D924B0">
      <w:pPr>
        <w:spacing w:after="0" w:line="240" w:lineRule="auto"/>
        <w:ind w:firstLine="709"/>
        <w:jc w:val="both"/>
        <w:rPr>
          <w:rFonts w:ascii="Times New Roman" w:hAnsi="Times New Roman" w:cs="Times New Roman"/>
        </w:rPr>
      </w:pPr>
    </w:p>
    <w:p w:rsidR="0041231C" w:rsidRPr="000632D9" w:rsidRDefault="00D924B0" w:rsidP="0041231C">
      <w:pPr>
        <w:shd w:val="clear" w:color="auto" w:fill="FFFFFF"/>
        <w:tabs>
          <w:tab w:val="left" w:pos="175"/>
        </w:tabs>
        <w:spacing w:after="0" w:line="240" w:lineRule="auto"/>
        <w:ind w:firstLine="567"/>
        <w:jc w:val="center"/>
        <w:rPr>
          <w:rFonts w:ascii="Times New Roman" w:hAnsi="Times New Roman" w:cs="Times New Roman"/>
          <w:b/>
          <w:sz w:val="24"/>
          <w:szCs w:val="24"/>
        </w:rPr>
      </w:pPr>
      <w:r w:rsidRPr="00D924B0">
        <w:rPr>
          <w:rFonts w:ascii="Times New Roman" w:hAnsi="Times New Roman" w:cs="Times New Roman"/>
        </w:rPr>
        <w:br/>
      </w:r>
      <w:r w:rsidRPr="00D924B0">
        <w:rPr>
          <w:rFonts w:ascii="Times New Roman" w:hAnsi="Times New Roman" w:cs="Times New Roman"/>
        </w:rPr>
        <w:br/>
      </w:r>
      <w:r w:rsidR="0041231C">
        <w:rPr>
          <w:rFonts w:ascii="Times New Roman" w:hAnsi="Times New Roman" w:cs="Times New Roman"/>
          <w:b/>
          <w:sz w:val="24"/>
          <w:szCs w:val="24"/>
        </w:rPr>
        <w:t>Литература</w:t>
      </w:r>
    </w:p>
    <w:p w:rsidR="0041231C" w:rsidRPr="000632D9" w:rsidRDefault="0041231C" w:rsidP="0041231C">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1. Алексеева М.М. Планирование деятельности фирмы. М., Финансы и статистика, 2010, с.98. </w:t>
      </w:r>
    </w:p>
    <w:p w:rsidR="0041231C" w:rsidRPr="000632D9" w:rsidRDefault="0041231C" w:rsidP="0041231C">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2. Армстронг М. Практика управления человеческими ресурсами. – СПб</w:t>
      </w:r>
      <w:proofErr w:type="gramStart"/>
      <w:r w:rsidRPr="000632D9">
        <w:rPr>
          <w:rFonts w:ascii="Times New Roman" w:hAnsi="Times New Roman" w:cs="Times New Roman"/>
          <w:sz w:val="24"/>
          <w:szCs w:val="24"/>
        </w:rPr>
        <w:t xml:space="preserve">.: </w:t>
      </w:r>
      <w:proofErr w:type="gramEnd"/>
      <w:r w:rsidRPr="000632D9">
        <w:rPr>
          <w:rFonts w:ascii="Times New Roman" w:hAnsi="Times New Roman" w:cs="Times New Roman"/>
          <w:sz w:val="24"/>
          <w:szCs w:val="24"/>
        </w:rPr>
        <w:t xml:space="preserve">Питер, 2012. </w:t>
      </w:r>
    </w:p>
    <w:p w:rsidR="0041231C" w:rsidRPr="000632D9" w:rsidRDefault="0041231C" w:rsidP="0041231C">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3. Гаспарович Е.О. Личностно-ориентированный диалог как средство формирования </w:t>
      </w:r>
      <w:proofErr w:type="gramStart"/>
      <w:r w:rsidRPr="000632D9">
        <w:rPr>
          <w:rFonts w:ascii="Times New Roman" w:hAnsi="Times New Roman" w:cs="Times New Roman"/>
          <w:sz w:val="24"/>
          <w:szCs w:val="24"/>
        </w:rPr>
        <w:t>субъект-субъектных</w:t>
      </w:r>
      <w:proofErr w:type="gramEnd"/>
      <w:r w:rsidRPr="000632D9">
        <w:rPr>
          <w:rFonts w:ascii="Times New Roman" w:hAnsi="Times New Roman" w:cs="Times New Roman"/>
          <w:sz w:val="24"/>
          <w:szCs w:val="24"/>
        </w:rPr>
        <w:t xml:space="preserve"> отношений младших подростков на уроках музыки: дис. … канд. пед. наук /Уральский государственный педагогический университет. – Екатеринбург, 2002. – 157 с. – С. 34-35. </w:t>
      </w:r>
    </w:p>
    <w:p w:rsidR="0041231C" w:rsidRPr="000632D9" w:rsidRDefault="0041231C" w:rsidP="0041231C">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4. Максименко А.А. Организационная культура: системнопсихологические описания: учеб</w:t>
      </w:r>
      <w:proofErr w:type="gramStart"/>
      <w:r w:rsidRPr="000632D9">
        <w:rPr>
          <w:rFonts w:ascii="Times New Roman" w:hAnsi="Times New Roman" w:cs="Times New Roman"/>
          <w:sz w:val="24"/>
          <w:szCs w:val="24"/>
        </w:rPr>
        <w:t>.</w:t>
      </w:r>
      <w:proofErr w:type="gramEnd"/>
      <w:r w:rsidRPr="000632D9">
        <w:rPr>
          <w:rFonts w:ascii="Times New Roman" w:hAnsi="Times New Roman" w:cs="Times New Roman"/>
          <w:sz w:val="24"/>
          <w:szCs w:val="24"/>
        </w:rPr>
        <w:t xml:space="preserve"> </w:t>
      </w:r>
      <w:proofErr w:type="gramStart"/>
      <w:r w:rsidRPr="000632D9">
        <w:rPr>
          <w:rFonts w:ascii="Times New Roman" w:hAnsi="Times New Roman" w:cs="Times New Roman"/>
          <w:sz w:val="24"/>
          <w:szCs w:val="24"/>
        </w:rPr>
        <w:t>п</w:t>
      </w:r>
      <w:proofErr w:type="gramEnd"/>
      <w:r w:rsidRPr="000632D9">
        <w:rPr>
          <w:rFonts w:ascii="Times New Roman" w:hAnsi="Times New Roman" w:cs="Times New Roman"/>
          <w:sz w:val="24"/>
          <w:szCs w:val="24"/>
        </w:rPr>
        <w:t xml:space="preserve">особие. – Кострома: КГУ им.Н.А.Некрасова, 2013. – 168с. </w:t>
      </w:r>
    </w:p>
    <w:p w:rsidR="0041231C" w:rsidRPr="000632D9" w:rsidRDefault="0041231C" w:rsidP="0041231C">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5. Определения организационной (корпоративной) культуры // HR-Portal: сообщество HR-менеджеров [электронный ресурс]. Режим доступа: http://www.hrportal.ru/pages/okk/ook.php </w:t>
      </w:r>
    </w:p>
    <w:p w:rsidR="0041231C" w:rsidRPr="000632D9" w:rsidRDefault="0041231C" w:rsidP="0041231C">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6. Организационная культура: Учеб</w:t>
      </w:r>
      <w:proofErr w:type="gramStart"/>
      <w:r w:rsidRPr="000632D9">
        <w:rPr>
          <w:rFonts w:ascii="Times New Roman" w:hAnsi="Times New Roman" w:cs="Times New Roman"/>
          <w:sz w:val="24"/>
          <w:szCs w:val="24"/>
        </w:rPr>
        <w:t>.</w:t>
      </w:r>
      <w:proofErr w:type="gramEnd"/>
      <w:r w:rsidRPr="000632D9">
        <w:rPr>
          <w:rFonts w:ascii="Times New Roman" w:hAnsi="Times New Roman" w:cs="Times New Roman"/>
          <w:sz w:val="24"/>
          <w:szCs w:val="24"/>
        </w:rPr>
        <w:t xml:space="preserve"> </w:t>
      </w:r>
      <w:proofErr w:type="gramStart"/>
      <w:r w:rsidRPr="000632D9">
        <w:rPr>
          <w:rFonts w:ascii="Times New Roman" w:hAnsi="Times New Roman" w:cs="Times New Roman"/>
          <w:sz w:val="24"/>
          <w:szCs w:val="24"/>
        </w:rPr>
        <w:t>п</w:t>
      </w:r>
      <w:proofErr w:type="gramEnd"/>
      <w:r w:rsidRPr="000632D9">
        <w:rPr>
          <w:rFonts w:ascii="Times New Roman" w:hAnsi="Times New Roman" w:cs="Times New Roman"/>
          <w:sz w:val="24"/>
          <w:szCs w:val="24"/>
        </w:rPr>
        <w:t xml:space="preserve">особие для студентов вузов, обучающихся по специальности 061100 «Менеджмент организации» / И.В. Грошев, П.В. Емельянов, В.М. Юрьев. – М.:ЮНИТИ-ДАНА, 2008. – 288 с. </w:t>
      </w:r>
    </w:p>
    <w:p w:rsidR="0041231C" w:rsidRPr="000632D9" w:rsidRDefault="0041231C" w:rsidP="0041231C">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7. Романишин Л.Л. Система процессов организации и управление ими. Журнал «Вопросы управления предприятием» № 1, за 2013 год, с.9-17 </w:t>
      </w:r>
    </w:p>
    <w:p w:rsidR="0041231C" w:rsidRPr="000632D9" w:rsidRDefault="0041231C" w:rsidP="0041231C">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8. Смирнов Э.А. Основы теории организации. – М.: Юнити, 2008. </w:t>
      </w:r>
    </w:p>
    <w:p w:rsidR="0041231C" w:rsidRPr="000632D9" w:rsidRDefault="0041231C" w:rsidP="0041231C">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9. Смолкин А.М. Менеджмент: основы организации. - М.: ИНФРА-М, 2012.- 136 с. 10.Соломанидина Т.О. Организационная культура компании. – М.: Инфра-М, 2011. </w:t>
      </w:r>
    </w:p>
    <w:p w:rsidR="0041231C" w:rsidRPr="000632D9" w:rsidRDefault="0041231C" w:rsidP="0041231C">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11.Черных Е.А. Корпоративная и организационная культура – синонимы или разные понятия? // Институт корпоративной культуры [электронный ресурс]. 2007. Режим доступа: </w:t>
      </w:r>
      <w:r w:rsidRPr="000632D9">
        <w:rPr>
          <w:rFonts w:ascii="Times New Roman" w:hAnsi="Times New Roman" w:cs="Times New Roman"/>
          <w:sz w:val="24"/>
          <w:szCs w:val="24"/>
        </w:rPr>
        <w:lastRenderedPageBreak/>
        <w:t xml:space="preserve">http://www.corpculture.ru/content/korporativnaya-iorganizatsionnaya-kultura-sinonimy-ili-raznye-ponyatiya </w:t>
      </w:r>
    </w:p>
    <w:p w:rsidR="0041231C" w:rsidRPr="000632D9" w:rsidRDefault="0041231C" w:rsidP="0041231C">
      <w:pPr>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12.Черных Е.А. Организационная культура – междисциплинарность понятия и концептуальная сложность определения // Институт корпоративной культуры [электронный ресурс]. 2007. Режим доступа: http://www.corpculture.ru/content/organizatsionnaya-kultura-–- mezhdistsiplinarnost-ponyatiya-i-kontseptualnaya-slozhnostopred </w:t>
      </w:r>
    </w:p>
    <w:p w:rsidR="0041231C" w:rsidRPr="000632D9" w:rsidRDefault="0041231C" w:rsidP="0041231C">
      <w:pPr>
        <w:spacing w:after="0" w:line="240" w:lineRule="auto"/>
        <w:jc w:val="both"/>
        <w:rPr>
          <w:rFonts w:ascii="Times New Roman" w:hAnsi="Times New Roman" w:cs="Times New Roman"/>
          <w:sz w:val="24"/>
          <w:szCs w:val="24"/>
          <w:lang w:val="en-US"/>
        </w:rPr>
      </w:pPr>
      <w:r w:rsidRPr="000632D9">
        <w:rPr>
          <w:rFonts w:ascii="Times New Roman" w:hAnsi="Times New Roman" w:cs="Times New Roman"/>
          <w:sz w:val="24"/>
          <w:szCs w:val="24"/>
        </w:rPr>
        <w:t>13.Шейн Э.Х. Организационная культура и лидерство / Пер. с англ. под ред. В</w:t>
      </w:r>
      <w:r w:rsidRPr="000632D9">
        <w:rPr>
          <w:rFonts w:ascii="Times New Roman" w:hAnsi="Times New Roman" w:cs="Times New Roman"/>
          <w:sz w:val="24"/>
          <w:szCs w:val="24"/>
          <w:lang w:val="en-US"/>
        </w:rPr>
        <w:t>.</w:t>
      </w:r>
      <w:r w:rsidRPr="000632D9">
        <w:rPr>
          <w:rFonts w:ascii="Times New Roman" w:hAnsi="Times New Roman" w:cs="Times New Roman"/>
          <w:sz w:val="24"/>
          <w:szCs w:val="24"/>
        </w:rPr>
        <w:t>А</w:t>
      </w:r>
      <w:r w:rsidRPr="000632D9">
        <w:rPr>
          <w:rFonts w:ascii="Times New Roman" w:hAnsi="Times New Roman" w:cs="Times New Roman"/>
          <w:sz w:val="24"/>
          <w:szCs w:val="24"/>
          <w:lang w:val="en-US"/>
        </w:rPr>
        <w:t xml:space="preserve">. </w:t>
      </w:r>
      <w:r w:rsidRPr="000632D9">
        <w:rPr>
          <w:rFonts w:ascii="Times New Roman" w:hAnsi="Times New Roman" w:cs="Times New Roman"/>
          <w:sz w:val="24"/>
          <w:szCs w:val="24"/>
        </w:rPr>
        <w:t>Спивака</w:t>
      </w:r>
      <w:r w:rsidRPr="000632D9">
        <w:rPr>
          <w:rFonts w:ascii="Times New Roman" w:hAnsi="Times New Roman" w:cs="Times New Roman"/>
          <w:sz w:val="24"/>
          <w:szCs w:val="24"/>
          <w:lang w:val="en-US"/>
        </w:rPr>
        <w:t xml:space="preserve">. – </w:t>
      </w:r>
      <w:r w:rsidRPr="000632D9">
        <w:rPr>
          <w:rFonts w:ascii="Times New Roman" w:hAnsi="Times New Roman" w:cs="Times New Roman"/>
          <w:sz w:val="24"/>
          <w:szCs w:val="24"/>
        </w:rPr>
        <w:t>СПб</w:t>
      </w:r>
      <w:r w:rsidRPr="000632D9">
        <w:rPr>
          <w:rFonts w:ascii="Times New Roman" w:hAnsi="Times New Roman" w:cs="Times New Roman"/>
          <w:sz w:val="24"/>
          <w:szCs w:val="24"/>
          <w:lang w:val="en-US"/>
        </w:rPr>
        <w:t xml:space="preserve">: </w:t>
      </w:r>
      <w:r w:rsidRPr="000632D9">
        <w:rPr>
          <w:rFonts w:ascii="Times New Roman" w:hAnsi="Times New Roman" w:cs="Times New Roman"/>
          <w:sz w:val="24"/>
          <w:szCs w:val="24"/>
        </w:rPr>
        <w:t>Питер</w:t>
      </w:r>
      <w:r w:rsidRPr="000632D9">
        <w:rPr>
          <w:rFonts w:ascii="Times New Roman" w:hAnsi="Times New Roman" w:cs="Times New Roman"/>
          <w:sz w:val="24"/>
          <w:szCs w:val="24"/>
          <w:lang w:val="en-US"/>
        </w:rPr>
        <w:t xml:space="preserve">, 2012. – 336 </w:t>
      </w:r>
      <w:r w:rsidRPr="000632D9">
        <w:rPr>
          <w:rFonts w:ascii="Times New Roman" w:hAnsi="Times New Roman" w:cs="Times New Roman"/>
          <w:sz w:val="24"/>
          <w:szCs w:val="24"/>
        </w:rPr>
        <w:t>с</w:t>
      </w:r>
      <w:r w:rsidRPr="000632D9">
        <w:rPr>
          <w:rFonts w:ascii="Times New Roman" w:hAnsi="Times New Roman" w:cs="Times New Roman"/>
          <w:sz w:val="24"/>
          <w:szCs w:val="24"/>
          <w:lang w:val="en-US"/>
        </w:rPr>
        <w:t xml:space="preserve">. </w:t>
      </w:r>
    </w:p>
    <w:p w:rsidR="0041231C" w:rsidRPr="000632D9" w:rsidRDefault="0041231C" w:rsidP="0041231C">
      <w:pPr>
        <w:spacing w:after="0" w:line="240" w:lineRule="auto"/>
        <w:jc w:val="both"/>
        <w:rPr>
          <w:rFonts w:ascii="Times New Roman" w:hAnsi="Times New Roman" w:cs="Times New Roman"/>
          <w:sz w:val="24"/>
          <w:szCs w:val="24"/>
          <w:lang w:val="en-US"/>
        </w:rPr>
      </w:pPr>
      <w:r w:rsidRPr="000632D9">
        <w:rPr>
          <w:rFonts w:ascii="Times New Roman" w:hAnsi="Times New Roman" w:cs="Times New Roman"/>
          <w:sz w:val="24"/>
          <w:szCs w:val="24"/>
          <w:lang w:val="en-US"/>
        </w:rPr>
        <w:t>14</w:t>
      </w:r>
      <w:proofErr w:type="gramStart"/>
      <w:r w:rsidRPr="000632D9">
        <w:rPr>
          <w:rFonts w:ascii="Times New Roman" w:hAnsi="Times New Roman" w:cs="Times New Roman"/>
          <w:sz w:val="24"/>
          <w:szCs w:val="24"/>
          <w:lang w:val="en-US"/>
        </w:rPr>
        <w:t>.Davies</w:t>
      </w:r>
      <w:proofErr w:type="gramEnd"/>
      <w:r w:rsidRPr="000632D9">
        <w:rPr>
          <w:rFonts w:ascii="Times New Roman" w:hAnsi="Times New Roman" w:cs="Times New Roman"/>
          <w:sz w:val="24"/>
          <w:szCs w:val="24"/>
          <w:lang w:val="en-US"/>
        </w:rPr>
        <w:t xml:space="preserve"> B., Philp, Warr P. CCQ Manual and User’s Guide. Thames Ditton, Surrey, UK: Saville and Holdsworth, 2009</w:t>
      </w:r>
    </w:p>
    <w:p w:rsidR="0041231C" w:rsidRPr="000632D9" w:rsidRDefault="0041231C" w:rsidP="0041231C">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15. Аверьянов Л.Я. Организационная культура управления современных предприятий. СПб. 2009. – 356 с. </w:t>
      </w:r>
    </w:p>
    <w:p w:rsidR="0041231C" w:rsidRPr="000632D9" w:rsidRDefault="0041231C" w:rsidP="0041231C">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16. Бакирова Г.Х. Психология эффективного стратегического управления персоналом: учеб</w:t>
      </w:r>
      <w:proofErr w:type="gramStart"/>
      <w:r w:rsidRPr="000632D9">
        <w:rPr>
          <w:rFonts w:ascii="Times New Roman" w:hAnsi="Times New Roman" w:cs="Times New Roman"/>
          <w:sz w:val="24"/>
          <w:szCs w:val="24"/>
        </w:rPr>
        <w:t>.</w:t>
      </w:r>
      <w:proofErr w:type="gramEnd"/>
      <w:r w:rsidRPr="000632D9">
        <w:rPr>
          <w:rFonts w:ascii="Times New Roman" w:hAnsi="Times New Roman" w:cs="Times New Roman"/>
          <w:sz w:val="24"/>
          <w:szCs w:val="24"/>
        </w:rPr>
        <w:t xml:space="preserve"> </w:t>
      </w:r>
      <w:proofErr w:type="gramStart"/>
      <w:r w:rsidRPr="000632D9">
        <w:rPr>
          <w:rFonts w:ascii="Times New Roman" w:hAnsi="Times New Roman" w:cs="Times New Roman"/>
          <w:sz w:val="24"/>
          <w:szCs w:val="24"/>
        </w:rPr>
        <w:t>п</w:t>
      </w:r>
      <w:proofErr w:type="gramEnd"/>
      <w:r w:rsidRPr="000632D9">
        <w:rPr>
          <w:rFonts w:ascii="Times New Roman" w:hAnsi="Times New Roman" w:cs="Times New Roman"/>
          <w:sz w:val="24"/>
          <w:szCs w:val="24"/>
        </w:rPr>
        <w:t xml:space="preserve">особие для студентов вузов, обучающихся по специальностям "Психология" (030301), "Менеджмент орг." (080507), "Упр. персоналом" (080505) / Г. Х. Бакирова. - Москва: ЮНИТИ, 2008. - 591 с. </w:t>
      </w:r>
    </w:p>
    <w:p w:rsidR="0041231C" w:rsidRPr="000632D9" w:rsidRDefault="0041231C" w:rsidP="0041231C">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17. Виханский О.С. Менеджмент: учеб</w:t>
      </w:r>
      <w:proofErr w:type="gramStart"/>
      <w:r w:rsidRPr="000632D9">
        <w:rPr>
          <w:rFonts w:ascii="Times New Roman" w:hAnsi="Times New Roman" w:cs="Times New Roman"/>
          <w:sz w:val="24"/>
          <w:szCs w:val="24"/>
        </w:rPr>
        <w:t>.</w:t>
      </w:r>
      <w:proofErr w:type="gramEnd"/>
      <w:r w:rsidRPr="000632D9">
        <w:rPr>
          <w:rFonts w:ascii="Times New Roman" w:hAnsi="Times New Roman" w:cs="Times New Roman"/>
          <w:sz w:val="24"/>
          <w:szCs w:val="24"/>
        </w:rPr>
        <w:t xml:space="preserve"> </w:t>
      </w:r>
      <w:proofErr w:type="gramStart"/>
      <w:r w:rsidRPr="000632D9">
        <w:rPr>
          <w:rFonts w:ascii="Times New Roman" w:hAnsi="Times New Roman" w:cs="Times New Roman"/>
          <w:sz w:val="24"/>
          <w:szCs w:val="24"/>
        </w:rPr>
        <w:t>д</w:t>
      </w:r>
      <w:proofErr w:type="gramEnd"/>
      <w:r w:rsidRPr="000632D9">
        <w:rPr>
          <w:rFonts w:ascii="Times New Roman" w:hAnsi="Times New Roman" w:cs="Times New Roman"/>
          <w:sz w:val="24"/>
          <w:szCs w:val="24"/>
        </w:rPr>
        <w:t xml:space="preserve">ля студентов вузов / О. С. Виханский, А. И. Наумов. - 4-е изд., перераб. и доп. - Москва: Экономистъ, 2008. - 669 с. </w:t>
      </w:r>
    </w:p>
    <w:p w:rsidR="0041231C" w:rsidRPr="000632D9" w:rsidRDefault="0041231C" w:rsidP="0041231C">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18. Занковский А.Н. Организационная психология: учеб</w:t>
      </w:r>
      <w:proofErr w:type="gramStart"/>
      <w:r w:rsidRPr="000632D9">
        <w:rPr>
          <w:rFonts w:ascii="Times New Roman" w:hAnsi="Times New Roman" w:cs="Times New Roman"/>
          <w:sz w:val="24"/>
          <w:szCs w:val="24"/>
        </w:rPr>
        <w:t>.</w:t>
      </w:r>
      <w:proofErr w:type="gramEnd"/>
      <w:r w:rsidRPr="000632D9">
        <w:rPr>
          <w:rFonts w:ascii="Times New Roman" w:hAnsi="Times New Roman" w:cs="Times New Roman"/>
          <w:sz w:val="24"/>
          <w:szCs w:val="24"/>
        </w:rPr>
        <w:t xml:space="preserve"> </w:t>
      </w:r>
      <w:proofErr w:type="gramStart"/>
      <w:r w:rsidRPr="000632D9">
        <w:rPr>
          <w:rFonts w:ascii="Times New Roman" w:hAnsi="Times New Roman" w:cs="Times New Roman"/>
          <w:sz w:val="24"/>
          <w:szCs w:val="24"/>
        </w:rPr>
        <w:t>п</w:t>
      </w:r>
      <w:proofErr w:type="gramEnd"/>
      <w:r w:rsidRPr="000632D9">
        <w:rPr>
          <w:rFonts w:ascii="Times New Roman" w:hAnsi="Times New Roman" w:cs="Times New Roman"/>
          <w:sz w:val="24"/>
          <w:szCs w:val="24"/>
        </w:rPr>
        <w:t xml:space="preserve">особие / А. Н. Занковский. - Москва: ФОРУМ, 2009. - 648 с. </w:t>
      </w:r>
    </w:p>
    <w:p w:rsidR="0041231C" w:rsidRPr="000632D9" w:rsidRDefault="0041231C" w:rsidP="0041231C">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19. Камерон К., Куинн Р. Диагностика и изменение организационной культуры. СПб. 2011 </w:t>
      </w:r>
    </w:p>
    <w:p w:rsidR="0041231C" w:rsidRPr="000632D9" w:rsidRDefault="0041231C" w:rsidP="0041231C">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20. Капитонов Э.А. Корпоративная культура и PR: Учеб</w:t>
      </w:r>
      <w:proofErr w:type="gramStart"/>
      <w:r w:rsidRPr="000632D9">
        <w:rPr>
          <w:rFonts w:ascii="Times New Roman" w:hAnsi="Times New Roman" w:cs="Times New Roman"/>
          <w:sz w:val="24"/>
          <w:szCs w:val="24"/>
        </w:rPr>
        <w:t>.</w:t>
      </w:r>
      <w:proofErr w:type="gramEnd"/>
      <w:r w:rsidRPr="000632D9">
        <w:rPr>
          <w:rFonts w:ascii="Times New Roman" w:hAnsi="Times New Roman" w:cs="Times New Roman"/>
          <w:sz w:val="24"/>
          <w:szCs w:val="24"/>
        </w:rPr>
        <w:t xml:space="preserve"> - </w:t>
      </w:r>
      <w:proofErr w:type="gramStart"/>
      <w:r w:rsidRPr="000632D9">
        <w:rPr>
          <w:rFonts w:ascii="Times New Roman" w:hAnsi="Times New Roman" w:cs="Times New Roman"/>
          <w:sz w:val="24"/>
          <w:szCs w:val="24"/>
        </w:rPr>
        <w:t>п</w:t>
      </w:r>
      <w:proofErr w:type="gramEnd"/>
      <w:r w:rsidRPr="000632D9">
        <w:rPr>
          <w:rFonts w:ascii="Times New Roman" w:hAnsi="Times New Roman" w:cs="Times New Roman"/>
          <w:sz w:val="24"/>
          <w:szCs w:val="24"/>
        </w:rPr>
        <w:t>ракт. пособие / Э. А. Капитонов, А. Э. Капитонов. - М.</w:t>
      </w:r>
      <w:proofErr w:type="gramStart"/>
      <w:r w:rsidRPr="000632D9">
        <w:rPr>
          <w:rFonts w:ascii="Times New Roman" w:hAnsi="Times New Roman" w:cs="Times New Roman"/>
          <w:sz w:val="24"/>
          <w:szCs w:val="24"/>
        </w:rPr>
        <w:t xml:space="preserve"> ;</w:t>
      </w:r>
      <w:proofErr w:type="gramEnd"/>
      <w:r w:rsidRPr="000632D9">
        <w:rPr>
          <w:rFonts w:ascii="Times New Roman" w:hAnsi="Times New Roman" w:cs="Times New Roman"/>
          <w:sz w:val="24"/>
          <w:szCs w:val="24"/>
        </w:rPr>
        <w:t xml:space="preserve"> Ростов н/Д: МарТ, 2010. - 416 с. </w:t>
      </w:r>
    </w:p>
    <w:p w:rsidR="0041231C" w:rsidRPr="000632D9" w:rsidRDefault="0041231C" w:rsidP="0041231C">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21. Капитонов Э.А., Зинченко Г.П., Капит</w:t>
      </w:r>
      <w:proofErr w:type="gramStart"/>
      <w:r w:rsidRPr="000632D9">
        <w:rPr>
          <w:rFonts w:ascii="Times New Roman" w:hAnsi="Times New Roman" w:cs="Times New Roman"/>
          <w:sz w:val="24"/>
          <w:szCs w:val="24"/>
        </w:rPr>
        <w:t>o</w:t>
      </w:r>
      <w:proofErr w:type="gramEnd"/>
      <w:r w:rsidRPr="000632D9">
        <w:rPr>
          <w:rFonts w:ascii="Times New Roman" w:hAnsi="Times New Roman" w:cs="Times New Roman"/>
          <w:sz w:val="24"/>
          <w:szCs w:val="24"/>
        </w:rPr>
        <w:t xml:space="preserve">нов А.Э. Корпоративная культура: теория и практика. М. 2009. </w:t>
      </w:r>
    </w:p>
    <w:p w:rsidR="0041231C" w:rsidRPr="000632D9" w:rsidRDefault="0041231C" w:rsidP="0041231C">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22. Красовский Ю.Д. Социокультурные основы управления бизнес-организацией: учеб</w:t>
      </w:r>
      <w:proofErr w:type="gramStart"/>
      <w:r w:rsidRPr="000632D9">
        <w:rPr>
          <w:rFonts w:ascii="Times New Roman" w:hAnsi="Times New Roman" w:cs="Times New Roman"/>
          <w:sz w:val="24"/>
          <w:szCs w:val="24"/>
        </w:rPr>
        <w:t>.</w:t>
      </w:r>
      <w:proofErr w:type="gramEnd"/>
      <w:r w:rsidRPr="000632D9">
        <w:rPr>
          <w:rFonts w:ascii="Times New Roman" w:hAnsi="Times New Roman" w:cs="Times New Roman"/>
          <w:sz w:val="24"/>
          <w:szCs w:val="24"/>
        </w:rPr>
        <w:t xml:space="preserve"> </w:t>
      </w:r>
      <w:proofErr w:type="gramStart"/>
      <w:r w:rsidRPr="000632D9">
        <w:rPr>
          <w:rFonts w:ascii="Times New Roman" w:hAnsi="Times New Roman" w:cs="Times New Roman"/>
          <w:sz w:val="24"/>
          <w:szCs w:val="24"/>
        </w:rPr>
        <w:t>п</w:t>
      </w:r>
      <w:proofErr w:type="gramEnd"/>
      <w:r w:rsidRPr="000632D9">
        <w:rPr>
          <w:rFonts w:ascii="Times New Roman" w:hAnsi="Times New Roman" w:cs="Times New Roman"/>
          <w:sz w:val="24"/>
          <w:szCs w:val="24"/>
        </w:rPr>
        <w:t xml:space="preserve">особие по специальностям 080507 "Менеджмент организации" и 040201 "Социология" /Ю.Д.Красовский. - Москва: ЮНИТИ, 2007. – 391 c. </w:t>
      </w:r>
    </w:p>
    <w:p w:rsidR="0041231C" w:rsidRPr="000632D9" w:rsidRDefault="0041231C" w:rsidP="0041231C">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23. Мясоедов С.П. Основы кросскультурного менеджмента: Как вести бизнес с представителями других стран и культур: [учеб</w:t>
      </w:r>
      <w:proofErr w:type="gramStart"/>
      <w:r w:rsidRPr="000632D9">
        <w:rPr>
          <w:rFonts w:ascii="Times New Roman" w:hAnsi="Times New Roman" w:cs="Times New Roman"/>
          <w:sz w:val="24"/>
          <w:szCs w:val="24"/>
        </w:rPr>
        <w:t>.</w:t>
      </w:r>
      <w:proofErr w:type="gramEnd"/>
      <w:r w:rsidRPr="000632D9">
        <w:rPr>
          <w:rFonts w:ascii="Times New Roman" w:hAnsi="Times New Roman" w:cs="Times New Roman"/>
          <w:sz w:val="24"/>
          <w:szCs w:val="24"/>
        </w:rPr>
        <w:t xml:space="preserve"> </w:t>
      </w:r>
      <w:proofErr w:type="gramStart"/>
      <w:r w:rsidRPr="000632D9">
        <w:rPr>
          <w:rFonts w:ascii="Times New Roman" w:hAnsi="Times New Roman" w:cs="Times New Roman"/>
          <w:sz w:val="24"/>
          <w:szCs w:val="24"/>
        </w:rPr>
        <w:t>п</w:t>
      </w:r>
      <w:proofErr w:type="gramEnd"/>
      <w:r w:rsidRPr="000632D9">
        <w:rPr>
          <w:rFonts w:ascii="Times New Roman" w:hAnsi="Times New Roman" w:cs="Times New Roman"/>
          <w:sz w:val="24"/>
          <w:szCs w:val="24"/>
        </w:rPr>
        <w:t xml:space="preserve">особие] / С. П. Мясоедов. - 2-е изд. - Москва: Дело, 2008. - 256 с. </w:t>
      </w:r>
    </w:p>
    <w:p w:rsidR="0041231C" w:rsidRPr="000632D9" w:rsidRDefault="0041231C" w:rsidP="0041231C">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24. Предпринимательская деятельность: учеб</w:t>
      </w:r>
      <w:proofErr w:type="gramStart"/>
      <w:r w:rsidRPr="000632D9">
        <w:rPr>
          <w:rFonts w:ascii="Times New Roman" w:hAnsi="Times New Roman" w:cs="Times New Roman"/>
          <w:sz w:val="24"/>
          <w:szCs w:val="24"/>
        </w:rPr>
        <w:t>.</w:t>
      </w:r>
      <w:proofErr w:type="gramEnd"/>
      <w:r w:rsidRPr="000632D9">
        <w:rPr>
          <w:rFonts w:ascii="Times New Roman" w:hAnsi="Times New Roman" w:cs="Times New Roman"/>
          <w:sz w:val="24"/>
          <w:szCs w:val="24"/>
        </w:rPr>
        <w:t xml:space="preserve"> </w:t>
      </w:r>
      <w:proofErr w:type="gramStart"/>
      <w:r w:rsidRPr="000632D9">
        <w:rPr>
          <w:rFonts w:ascii="Times New Roman" w:hAnsi="Times New Roman" w:cs="Times New Roman"/>
          <w:sz w:val="24"/>
          <w:szCs w:val="24"/>
        </w:rPr>
        <w:t>д</w:t>
      </w:r>
      <w:proofErr w:type="gramEnd"/>
      <w:r w:rsidRPr="000632D9">
        <w:rPr>
          <w:rFonts w:ascii="Times New Roman" w:hAnsi="Times New Roman" w:cs="Times New Roman"/>
          <w:sz w:val="24"/>
          <w:szCs w:val="24"/>
        </w:rPr>
        <w:t xml:space="preserve">ля студентов вузов / [Э. А. Арустамов, Р. С. Андреева, Т. С. Кривцова и др.] ; под ред. Э. А. Арустамова. - Москва: КНОРУС, 2011. - 204 с </w:t>
      </w:r>
    </w:p>
    <w:p w:rsidR="0041231C" w:rsidRPr="000632D9" w:rsidRDefault="0041231C" w:rsidP="0041231C">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25. Соломанидина Т.О. Организационная культура компании: учеб</w:t>
      </w:r>
      <w:proofErr w:type="gramStart"/>
      <w:r w:rsidRPr="000632D9">
        <w:rPr>
          <w:rFonts w:ascii="Times New Roman" w:hAnsi="Times New Roman" w:cs="Times New Roman"/>
          <w:sz w:val="24"/>
          <w:szCs w:val="24"/>
        </w:rPr>
        <w:t>.</w:t>
      </w:r>
      <w:proofErr w:type="gramEnd"/>
      <w:r w:rsidRPr="000632D9">
        <w:rPr>
          <w:rFonts w:ascii="Times New Roman" w:hAnsi="Times New Roman" w:cs="Times New Roman"/>
          <w:sz w:val="24"/>
          <w:szCs w:val="24"/>
        </w:rPr>
        <w:t xml:space="preserve"> </w:t>
      </w:r>
      <w:proofErr w:type="gramStart"/>
      <w:r w:rsidRPr="000632D9">
        <w:rPr>
          <w:rFonts w:ascii="Times New Roman" w:hAnsi="Times New Roman" w:cs="Times New Roman"/>
          <w:sz w:val="24"/>
          <w:szCs w:val="24"/>
        </w:rPr>
        <w:t>п</w:t>
      </w:r>
      <w:proofErr w:type="gramEnd"/>
      <w:r w:rsidRPr="000632D9">
        <w:rPr>
          <w:rFonts w:ascii="Times New Roman" w:hAnsi="Times New Roman" w:cs="Times New Roman"/>
          <w:sz w:val="24"/>
          <w:szCs w:val="24"/>
        </w:rPr>
        <w:t xml:space="preserve">особие для студентов вузов / Т. О. Соломанидина ; Рос. экон. акад. им. Г. В. Плеханова. - 2-е изд., перераб. и доп. - Москва: ИНФРА-М, 2010. </w:t>
      </w:r>
    </w:p>
    <w:p w:rsidR="0041231C" w:rsidRPr="000632D9" w:rsidRDefault="0041231C" w:rsidP="0041231C">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 xml:space="preserve">26. Стеклова О.Е. Организационная культура: учебное пособие О. Е. Стеклова. - Ульяновск: УлГТУ, 2007. - 127 с. </w:t>
      </w:r>
    </w:p>
    <w:p w:rsidR="0041231C" w:rsidRPr="000632D9" w:rsidRDefault="0041231C" w:rsidP="0041231C">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27. Томилов В.В. Культура предпринимательства: Деловые игры. Практикумы. Ситуации: Учеб</w:t>
      </w:r>
      <w:proofErr w:type="gramStart"/>
      <w:r w:rsidRPr="000632D9">
        <w:rPr>
          <w:rFonts w:ascii="Times New Roman" w:hAnsi="Times New Roman" w:cs="Times New Roman"/>
          <w:sz w:val="24"/>
          <w:szCs w:val="24"/>
        </w:rPr>
        <w:t>.</w:t>
      </w:r>
      <w:proofErr w:type="gramEnd"/>
      <w:r w:rsidRPr="000632D9">
        <w:rPr>
          <w:rFonts w:ascii="Times New Roman" w:hAnsi="Times New Roman" w:cs="Times New Roman"/>
          <w:sz w:val="24"/>
          <w:szCs w:val="24"/>
        </w:rPr>
        <w:t xml:space="preserve"> </w:t>
      </w:r>
      <w:proofErr w:type="gramStart"/>
      <w:r w:rsidRPr="000632D9">
        <w:rPr>
          <w:rFonts w:ascii="Times New Roman" w:hAnsi="Times New Roman" w:cs="Times New Roman"/>
          <w:sz w:val="24"/>
          <w:szCs w:val="24"/>
        </w:rPr>
        <w:t>п</w:t>
      </w:r>
      <w:proofErr w:type="gramEnd"/>
      <w:r w:rsidRPr="000632D9">
        <w:rPr>
          <w:rFonts w:ascii="Times New Roman" w:hAnsi="Times New Roman" w:cs="Times New Roman"/>
          <w:sz w:val="24"/>
          <w:szCs w:val="24"/>
        </w:rPr>
        <w:t>особие / В.В. Томилов. - СПб</w:t>
      </w:r>
      <w:proofErr w:type="gramStart"/>
      <w:r w:rsidRPr="000632D9">
        <w:rPr>
          <w:rFonts w:ascii="Times New Roman" w:hAnsi="Times New Roman" w:cs="Times New Roman"/>
          <w:sz w:val="24"/>
          <w:szCs w:val="24"/>
        </w:rPr>
        <w:t>.</w:t>
      </w:r>
      <w:proofErr w:type="gramEnd"/>
      <w:r w:rsidRPr="000632D9">
        <w:rPr>
          <w:rFonts w:ascii="Times New Roman" w:hAnsi="Times New Roman" w:cs="Times New Roman"/>
          <w:sz w:val="24"/>
          <w:szCs w:val="24"/>
        </w:rPr>
        <w:t xml:space="preserve"> </w:t>
      </w:r>
      <w:proofErr w:type="gramStart"/>
      <w:r w:rsidRPr="000632D9">
        <w:rPr>
          <w:rFonts w:ascii="Times New Roman" w:hAnsi="Times New Roman" w:cs="Times New Roman"/>
          <w:sz w:val="24"/>
          <w:szCs w:val="24"/>
        </w:rPr>
        <w:t>и</w:t>
      </w:r>
      <w:proofErr w:type="gramEnd"/>
      <w:r w:rsidRPr="000632D9">
        <w:rPr>
          <w:rFonts w:ascii="Times New Roman" w:hAnsi="Times New Roman" w:cs="Times New Roman"/>
          <w:sz w:val="24"/>
          <w:szCs w:val="24"/>
        </w:rPr>
        <w:t xml:space="preserve"> др.: Питер, 2011. - 176 с. </w:t>
      </w:r>
    </w:p>
    <w:p w:rsidR="0041231C" w:rsidRPr="000632D9" w:rsidRDefault="0041231C" w:rsidP="0041231C">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28. Фетисов А.В. Управление культурами: [учеб</w:t>
      </w:r>
      <w:proofErr w:type="gramStart"/>
      <w:r w:rsidRPr="000632D9">
        <w:rPr>
          <w:rFonts w:ascii="Times New Roman" w:hAnsi="Times New Roman" w:cs="Times New Roman"/>
          <w:sz w:val="24"/>
          <w:szCs w:val="24"/>
        </w:rPr>
        <w:t>.</w:t>
      </w:r>
      <w:proofErr w:type="gramEnd"/>
      <w:r w:rsidRPr="000632D9">
        <w:rPr>
          <w:rFonts w:ascii="Times New Roman" w:hAnsi="Times New Roman" w:cs="Times New Roman"/>
          <w:sz w:val="24"/>
          <w:szCs w:val="24"/>
        </w:rPr>
        <w:t xml:space="preserve"> </w:t>
      </w:r>
      <w:proofErr w:type="gramStart"/>
      <w:r w:rsidRPr="000632D9">
        <w:rPr>
          <w:rFonts w:ascii="Times New Roman" w:hAnsi="Times New Roman" w:cs="Times New Roman"/>
          <w:sz w:val="24"/>
          <w:szCs w:val="24"/>
        </w:rPr>
        <w:t>п</w:t>
      </w:r>
      <w:proofErr w:type="gramEnd"/>
      <w:r w:rsidRPr="000632D9">
        <w:rPr>
          <w:rFonts w:ascii="Times New Roman" w:hAnsi="Times New Roman" w:cs="Times New Roman"/>
          <w:sz w:val="24"/>
          <w:szCs w:val="24"/>
        </w:rPr>
        <w:t xml:space="preserve">особие] / А. В. Фетисов ; Акад. нар. хоз-ва при Правительстве РФ. - Москва: Дело, 2010. - 140 с. </w:t>
      </w:r>
    </w:p>
    <w:p w:rsidR="0041231C" w:rsidRPr="000632D9" w:rsidRDefault="0041231C" w:rsidP="0041231C">
      <w:pPr>
        <w:shd w:val="clear" w:color="auto" w:fill="FFFFFF"/>
        <w:tabs>
          <w:tab w:val="left" w:pos="175"/>
        </w:tabs>
        <w:spacing w:after="0" w:line="240" w:lineRule="auto"/>
        <w:jc w:val="both"/>
        <w:rPr>
          <w:rFonts w:ascii="Times New Roman" w:hAnsi="Times New Roman" w:cs="Times New Roman"/>
          <w:sz w:val="24"/>
          <w:szCs w:val="24"/>
        </w:rPr>
      </w:pPr>
      <w:r w:rsidRPr="000632D9">
        <w:rPr>
          <w:rFonts w:ascii="Times New Roman" w:hAnsi="Times New Roman" w:cs="Times New Roman"/>
          <w:sz w:val="24"/>
          <w:szCs w:val="24"/>
        </w:rPr>
        <w:t>29. Шейн Э. Организационная культура и лидерство: учеб</w:t>
      </w:r>
      <w:proofErr w:type="gramStart"/>
      <w:r w:rsidRPr="000632D9">
        <w:rPr>
          <w:rFonts w:ascii="Times New Roman" w:hAnsi="Times New Roman" w:cs="Times New Roman"/>
          <w:sz w:val="24"/>
          <w:szCs w:val="24"/>
        </w:rPr>
        <w:t>.</w:t>
      </w:r>
      <w:proofErr w:type="gramEnd"/>
      <w:r w:rsidRPr="000632D9">
        <w:rPr>
          <w:rFonts w:ascii="Times New Roman" w:hAnsi="Times New Roman" w:cs="Times New Roman"/>
          <w:sz w:val="24"/>
          <w:szCs w:val="24"/>
        </w:rPr>
        <w:t xml:space="preserve"> </w:t>
      </w:r>
      <w:proofErr w:type="gramStart"/>
      <w:r w:rsidRPr="000632D9">
        <w:rPr>
          <w:rFonts w:ascii="Times New Roman" w:hAnsi="Times New Roman" w:cs="Times New Roman"/>
          <w:sz w:val="24"/>
          <w:szCs w:val="24"/>
        </w:rPr>
        <w:t>д</w:t>
      </w:r>
      <w:proofErr w:type="gramEnd"/>
      <w:r w:rsidRPr="000632D9">
        <w:rPr>
          <w:rFonts w:ascii="Times New Roman" w:hAnsi="Times New Roman" w:cs="Times New Roman"/>
          <w:sz w:val="24"/>
          <w:szCs w:val="24"/>
        </w:rPr>
        <w:t>ля слушателей, обучающихся по программе "Мастер делового администрирования" / Эдгар Шейн ; [пер. с англ. С. Жильцова ; под общ. ред. Т. Ю. Ковалевой]. - 3-е изд. - Москва ; СанктПетербург ; Нижний Новгород [и др.]: Питер, 2011. - 336 с.</w:t>
      </w:r>
    </w:p>
    <w:p w:rsidR="0041231C" w:rsidRPr="000632D9" w:rsidRDefault="0041231C" w:rsidP="0041231C">
      <w:pPr>
        <w:shd w:val="clear" w:color="auto" w:fill="FFFFFF"/>
        <w:tabs>
          <w:tab w:val="left" w:pos="175"/>
        </w:tabs>
        <w:spacing w:line="240" w:lineRule="auto"/>
        <w:jc w:val="both"/>
        <w:rPr>
          <w:rFonts w:ascii="Times New Roman" w:eastAsia="Times New Roman" w:hAnsi="Times New Roman" w:cs="Times New Roman"/>
          <w:b/>
          <w:sz w:val="24"/>
          <w:szCs w:val="24"/>
          <w:lang w:eastAsia="ru-RU"/>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A66772" w:rsidRDefault="00A6677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B34760" w:rsidRDefault="00B34760"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Pr="00A66772" w:rsidRDefault="005D6482" w:rsidP="005D6482">
      <w:pPr>
        <w:ind w:left="-18" w:firstLine="408"/>
        <w:jc w:val="center"/>
        <w:rPr>
          <w:rFonts w:ascii="Times New Roman" w:eastAsia="Times New Roman" w:hAnsi="Times New Roman" w:cs="Times New Roman"/>
          <w:color w:val="1C1C1C"/>
          <w:sz w:val="24"/>
          <w:szCs w:val="24"/>
          <w:lang w:eastAsia="ko-KR"/>
        </w:rPr>
      </w:pPr>
      <w:r>
        <w:rPr>
          <w:rFonts w:ascii="Times New Roman" w:eastAsia="Times New Roman" w:hAnsi="Times New Roman" w:cs="Times New Roman"/>
          <w:color w:val="1C1C1C"/>
          <w:sz w:val="24"/>
          <w:szCs w:val="24"/>
          <w:lang w:eastAsia="ko-KR"/>
        </w:rPr>
        <w:lastRenderedPageBreak/>
        <w:t>Баубекова Индира Медеубаевна</w:t>
      </w:r>
      <w:r w:rsidRPr="00A66772">
        <w:rPr>
          <w:rFonts w:ascii="Times New Roman" w:eastAsia="Times New Roman" w:hAnsi="Times New Roman" w:cs="Times New Roman"/>
          <w:color w:val="1C1C1C"/>
          <w:sz w:val="24"/>
          <w:szCs w:val="24"/>
          <w:lang w:eastAsia="ko-KR"/>
        </w:rPr>
        <w:t xml:space="preserve">, </w:t>
      </w:r>
    </w:p>
    <w:p w:rsidR="005D6482" w:rsidRPr="00A66772" w:rsidRDefault="005D6482" w:rsidP="005D6482">
      <w:pPr>
        <w:jc w:val="center"/>
        <w:rPr>
          <w:rFonts w:ascii="Times New Roman" w:eastAsia="Times New Roman" w:hAnsi="Times New Roman" w:cs="Times New Roman"/>
          <w:color w:val="1C1C1C"/>
          <w:sz w:val="24"/>
          <w:szCs w:val="24"/>
          <w:lang w:eastAsia="ru-RU"/>
        </w:rPr>
      </w:pPr>
    </w:p>
    <w:p w:rsidR="005D6482" w:rsidRPr="00A66772" w:rsidRDefault="005D6482" w:rsidP="005D6482">
      <w:pPr>
        <w:jc w:val="center"/>
        <w:rPr>
          <w:rFonts w:ascii="Times New Roman" w:eastAsia="Times New Roman" w:hAnsi="Times New Roman" w:cs="Times New Roman"/>
          <w:color w:val="1C1C1C"/>
          <w:sz w:val="24"/>
          <w:szCs w:val="24"/>
          <w:lang w:eastAsia="ru-RU"/>
        </w:rPr>
      </w:pPr>
      <w:r w:rsidRPr="00A66772">
        <w:rPr>
          <w:rFonts w:ascii="Times New Roman" w:eastAsia="Times New Roman" w:hAnsi="Times New Roman" w:cs="Times New Roman"/>
          <w:color w:val="1C1C1C"/>
          <w:sz w:val="24"/>
          <w:szCs w:val="24"/>
          <w:lang w:eastAsia="ru-RU"/>
        </w:rPr>
        <w:t>Курс лекций по дисциплине «</w:t>
      </w:r>
      <w:r w:rsidRPr="00A66772">
        <w:rPr>
          <w:rFonts w:ascii="Times New Roman" w:eastAsia="Times New Roman" w:hAnsi="Times New Roman" w:cs="Times New Roman"/>
          <w:sz w:val="24"/>
          <w:szCs w:val="24"/>
          <w:lang w:eastAsia="ru-RU"/>
        </w:rPr>
        <w:t>Организационная культура и лидерство, правовые аспекты бизнеса</w:t>
      </w:r>
      <w:r w:rsidRPr="00A66772">
        <w:rPr>
          <w:rFonts w:ascii="Times New Roman" w:eastAsia="Times New Roman" w:hAnsi="Times New Roman" w:cs="Times New Roman"/>
          <w:color w:val="1C1C1C"/>
          <w:sz w:val="24"/>
          <w:szCs w:val="24"/>
          <w:lang w:eastAsia="ru-RU"/>
        </w:rPr>
        <w:t>»</w:t>
      </w:r>
    </w:p>
    <w:p w:rsidR="005D6482" w:rsidRPr="00A66772" w:rsidRDefault="005D6482" w:rsidP="005D6482">
      <w:pPr>
        <w:jc w:val="center"/>
        <w:rPr>
          <w:rFonts w:ascii="Times New Roman" w:eastAsia="Times New Roman" w:hAnsi="Times New Roman" w:cs="Times New Roman"/>
          <w:color w:val="1C1C1C"/>
          <w:sz w:val="24"/>
          <w:szCs w:val="24"/>
          <w:lang w:eastAsia="ru-RU"/>
        </w:rPr>
      </w:pPr>
    </w:p>
    <w:p w:rsidR="005D6482" w:rsidRPr="00A66772" w:rsidRDefault="005D6482" w:rsidP="005D6482">
      <w:pPr>
        <w:jc w:val="center"/>
        <w:rPr>
          <w:rFonts w:ascii="Times New Roman" w:eastAsia="Times New Roman" w:hAnsi="Times New Roman" w:cs="Times New Roman"/>
          <w:color w:val="1C1C1C"/>
          <w:sz w:val="24"/>
          <w:szCs w:val="24"/>
          <w:lang w:eastAsia="ru-RU"/>
        </w:rPr>
      </w:pPr>
    </w:p>
    <w:p w:rsidR="005D6482" w:rsidRPr="00A66772" w:rsidRDefault="005D6482" w:rsidP="005D6482">
      <w:pPr>
        <w:jc w:val="center"/>
        <w:rPr>
          <w:rFonts w:ascii="Times New Roman" w:eastAsia="Times New Roman" w:hAnsi="Times New Roman" w:cs="Times New Roman"/>
          <w:color w:val="1C1C1C"/>
          <w:sz w:val="24"/>
          <w:szCs w:val="24"/>
          <w:lang w:eastAsia="ru-RU"/>
        </w:rPr>
      </w:pPr>
    </w:p>
    <w:p w:rsidR="005D6482" w:rsidRPr="00A66772" w:rsidRDefault="005D6482" w:rsidP="005D6482">
      <w:pPr>
        <w:jc w:val="center"/>
        <w:rPr>
          <w:rFonts w:ascii="Times New Roman" w:eastAsia="Times New Roman" w:hAnsi="Times New Roman" w:cs="Times New Roman"/>
          <w:color w:val="1C1C1C"/>
          <w:sz w:val="24"/>
          <w:szCs w:val="24"/>
          <w:lang w:eastAsia="ru-RU"/>
        </w:rPr>
      </w:pPr>
    </w:p>
    <w:p w:rsidR="005D6482" w:rsidRPr="00A66772" w:rsidRDefault="005D6482" w:rsidP="005D6482">
      <w:pPr>
        <w:jc w:val="center"/>
        <w:rPr>
          <w:rFonts w:ascii="Times New Roman" w:eastAsia="Times New Roman" w:hAnsi="Times New Roman" w:cs="Times New Roman"/>
          <w:i/>
          <w:color w:val="1C1C1C"/>
          <w:sz w:val="24"/>
          <w:szCs w:val="24"/>
          <w:lang w:eastAsia="ru-RU"/>
        </w:rPr>
      </w:pPr>
    </w:p>
    <w:p w:rsidR="005D6482" w:rsidRPr="00A66772" w:rsidRDefault="005D6482" w:rsidP="005D6482">
      <w:pPr>
        <w:jc w:val="center"/>
        <w:rPr>
          <w:rFonts w:ascii="Times New Roman" w:eastAsia="Times New Roman" w:hAnsi="Times New Roman" w:cs="Times New Roman"/>
          <w:i/>
          <w:color w:val="1C1C1C"/>
          <w:sz w:val="24"/>
          <w:szCs w:val="24"/>
          <w:lang w:eastAsia="ru-RU"/>
        </w:rPr>
      </w:pPr>
    </w:p>
    <w:p w:rsidR="005D6482" w:rsidRPr="00A66772" w:rsidRDefault="005D6482" w:rsidP="005D6482">
      <w:pPr>
        <w:jc w:val="center"/>
        <w:rPr>
          <w:rFonts w:ascii="Times New Roman" w:eastAsia="Times New Roman" w:hAnsi="Times New Roman" w:cs="Times New Roman"/>
          <w:i/>
          <w:color w:val="1C1C1C"/>
          <w:sz w:val="24"/>
          <w:szCs w:val="24"/>
          <w:lang w:eastAsia="ru-RU"/>
        </w:rPr>
      </w:pPr>
    </w:p>
    <w:p w:rsidR="005D6482" w:rsidRPr="00A66772" w:rsidRDefault="005D6482" w:rsidP="005D6482">
      <w:pPr>
        <w:rPr>
          <w:rFonts w:ascii="Times New Roman" w:eastAsia="Times New Roman" w:hAnsi="Times New Roman" w:cs="Times New Roman"/>
          <w:i/>
          <w:color w:val="1C1C1C"/>
          <w:sz w:val="24"/>
          <w:szCs w:val="24"/>
          <w:lang w:eastAsia="ru-RU"/>
        </w:rPr>
      </w:pPr>
    </w:p>
    <w:p w:rsidR="005D6482" w:rsidRPr="00A66772" w:rsidRDefault="005D6482" w:rsidP="005D6482">
      <w:pPr>
        <w:rPr>
          <w:rFonts w:ascii="Times New Roman" w:eastAsia="Times New Roman" w:hAnsi="Times New Roman" w:cs="Times New Roman"/>
          <w:i/>
          <w:color w:val="1C1C1C"/>
          <w:sz w:val="24"/>
          <w:szCs w:val="24"/>
          <w:lang w:eastAsia="ru-RU"/>
        </w:rPr>
      </w:pPr>
    </w:p>
    <w:p w:rsidR="005D6482" w:rsidRPr="00A66772" w:rsidRDefault="005D6482" w:rsidP="005D6482">
      <w:pPr>
        <w:jc w:val="center"/>
        <w:rPr>
          <w:rFonts w:ascii="Times New Roman" w:eastAsia="Times New Roman" w:hAnsi="Times New Roman" w:cs="Times New Roman"/>
          <w:color w:val="1C1C1C"/>
          <w:sz w:val="24"/>
          <w:szCs w:val="24"/>
          <w:lang w:eastAsia="ru-RU"/>
        </w:rPr>
      </w:pPr>
      <w:r w:rsidRPr="00A66772">
        <w:rPr>
          <w:rFonts w:ascii="Times New Roman" w:eastAsia="Times New Roman" w:hAnsi="Times New Roman" w:cs="Times New Roman"/>
          <w:color w:val="1C1C1C"/>
          <w:sz w:val="24"/>
          <w:szCs w:val="24"/>
          <w:lang w:eastAsia="ru-RU"/>
        </w:rPr>
        <w:t>©  Издание   Южно-Казахстанского  государственного  университета</w:t>
      </w:r>
    </w:p>
    <w:p w:rsidR="005D6482" w:rsidRPr="00A66772" w:rsidRDefault="005D6482" w:rsidP="005D6482">
      <w:pPr>
        <w:jc w:val="center"/>
        <w:rPr>
          <w:rFonts w:ascii="Times New Roman" w:eastAsia="Times New Roman" w:hAnsi="Times New Roman" w:cs="Times New Roman"/>
          <w:color w:val="1C1C1C"/>
          <w:sz w:val="24"/>
          <w:szCs w:val="24"/>
          <w:lang w:eastAsia="ru-RU"/>
        </w:rPr>
      </w:pPr>
      <w:r w:rsidRPr="00A66772">
        <w:rPr>
          <w:rFonts w:ascii="Times New Roman" w:eastAsia="Times New Roman" w:hAnsi="Times New Roman" w:cs="Times New Roman"/>
          <w:color w:val="1C1C1C"/>
          <w:sz w:val="24"/>
          <w:szCs w:val="24"/>
          <w:lang w:eastAsia="ru-RU"/>
        </w:rPr>
        <w:t>им. М.Ауезова</w:t>
      </w:r>
    </w:p>
    <w:p w:rsidR="005D6482" w:rsidRPr="00A66772" w:rsidRDefault="005D6482" w:rsidP="005D6482">
      <w:pPr>
        <w:jc w:val="both"/>
        <w:rPr>
          <w:rFonts w:ascii="Times New Roman" w:eastAsia="Times New Roman" w:hAnsi="Times New Roman" w:cs="Times New Roman"/>
          <w:color w:val="1C1C1C"/>
          <w:sz w:val="24"/>
          <w:szCs w:val="24"/>
          <w:lang w:eastAsia="ru-RU"/>
        </w:rPr>
      </w:pPr>
    </w:p>
    <w:p w:rsidR="005D6482" w:rsidRPr="00A66772" w:rsidRDefault="005D6482" w:rsidP="005D6482">
      <w:pPr>
        <w:jc w:val="center"/>
        <w:rPr>
          <w:rFonts w:ascii="Calibri" w:eastAsia="Times New Roman" w:hAnsi="Calibri" w:cs="Times New Roman"/>
          <w:sz w:val="24"/>
          <w:szCs w:val="24"/>
          <w:lang w:eastAsia="ru-RU"/>
        </w:rPr>
      </w:pPr>
      <w:r w:rsidRPr="00A66772">
        <w:rPr>
          <w:rFonts w:ascii="Times New Roman" w:eastAsia="Times New Roman" w:hAnsi="Times New Roman" w:cs="Times New Roman"/>
          <w:color w:val="1C1C1C"/>
          <w:sz w:val="24"/>
          <w:szCs w:val="24"/>
          <w:lang w:eastAsia="ru-RU"/>
        </w:rPr>
        <w:t>Издательский центр ЮКГУ им. М.Ауэзова, г. Шымкент,  пр. Тауке хана, 5</w:t>
      </w:r>
    </w:p>
    <w:p w:rsidR="005D6482" w:rsidRDefault="005D6482" w:rsidP="005D6482">
      <w:pPr>
        <w:spacing w:after="0" w:line="240" w:lineRule="auto"/>
        <w:ind w:firstLine="709"/>
        <w:jc w:val="both"/>
        <w:rPr>
          <w:rFonts w:ascii="Times New Roman" w:hAnsi="Times New Roman" w:cs="Times New Roman"/>
        </w:rPr>
      </w:pPr>
    </w:p>
    <w:p w:rsidR="005D6482" w:rsidRDefault="005D6482" w:rsidP="005D6482">
      <w:pPr>
        <w:spacing w:after="0" w:line="240" w:lineRule="auto"/>
        <w:ind w:firstLine="709"/>
        <w:jc w:val="both"/>
        <w:rPr>
          <w:rFonts w:ascii="Times New Roman" w:hAnsi="Times New Roman" w:cs="Times New Roman"/>
        </w:rPr>
      </w:pPr>
    </w:p>
    <w:p w:rsidR="005D6482" w:rsidRDefault="005D6482" w:rsidP="005D6482">
      <w:pPr>
        <w:spacing w:after="0" w:line="240" w:lineRule="auto"/>
        <w:ind w:firstLine="709"/>
        <w:jc w:val="both"/>
        <w:rPr>
          <w:rFonts w:ascii="Times New Roman" w:hAnsi="Times New Roman" w:cs="Times New Roman"/>
        </w:rPr>
      </w:pPr>
    </w:p>
    <w:p w:rsidR="005D6482" w:rsidRDefault="005D6482" w:rsidP="005D6482">
      <w:pPr>
        <w:spacing w:after="0" w:line="240" w:lineRule="auto"/>
        <w:ind w:firstLine="709"/>
        <w:jc w:val="both"/>
        <w:rPr>
          <w:rFonts w:ascii="Times New Roman" w:hAnsi="Times New Roman" w:cs="Times New Roman"/>
        </w:rPr>
      </w:pPr>
    </w:p>
    <w:p w:rsidR="005D6482" w:rsidRDefault="005D6482" w:rsidP="005D6482">
      <w:pPr>
        <w:spacing w:after="0" w:line="240" w:lineRule="auto"/>
        <w:ind w:firstLine="709"/>
        <w:jc w:val="both"/>
        <w:rPr>
          <w:rFonts w:ascii="Times New Roman" w:hAnsi="Times New Roman" w:cs="Times New Roman"/>
        </w:rPr>
      </w:pPr>
    </w:p>
    <w:p w:rsidR="005D6482" w:rsidRDefault="005D6482" w:rsidP="005D6482">
      <w:pPr>
        <w:spacing w:after="0" w:line="240" w:lineRule="auto"/>
        <w:ind w:firstLine="709"/>
        <w:jc w:val="both"/>
        <w:rPr>
          <w:rFonts w:ascii="Times New Roman" w:hAnsi="Times New Roman" w:cs="Times New Roman"/>
        </w:rPr>
      </w:pPr>
    </w:p>
    <w:p w:rsidR="005D6482" w:rsidRDefault="005D6482" w:rsidP="005D6482">
      <w:pPr>
        <w:spacing w:after="0" w:line="240" w:lineRule="auto"/>
        <w:ind w:firstLine="709"/>
        <w:jc w:val="both"/>
        <w:rPr>
          <w:rFonts w:ascii="Times New Roman" w:hAnsi="Times New Roman" w:cs="Times New Roman"/>
        </w:rPr>
      </w:pPr>
    </w:p>
    <w:p w:rsidR="005D6482" w:rsidRDefault="005D6482" w:rsidP="005D6482">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p w:rsidR="005D6482" w:rsidRDefault="005D6482" w:rsidP="00D924B0">
      <w:pPr>
        <w:spacing w:after="0" w:line="240" w:lineRule="auto"/>
        <w:ind w:firstLine="709"/>
        <w:jc w:val="both"/>
        <w:rPr>
          <w:rFonts w:ascii="Times New Roman" w:hAnsi="Times New Roman" w:cs="Times New Roman"/>
        </w:rPr>
      </w:pPr>
    </w:p>
    <w:sectPr w:rsidR="005D6482" w:rsidSect="003144F7">
      <w:footerReference w:type="default" r:id="rId44"/>
      <w:pgSz w:w="11906" w:h="16838"/>
      <w:pgMar w:top="1134" w:right="850"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103B1" w:rsidRDefault="007103B1">
      <w:pPr>
        <w:spacing w:after="0" w:line="240" w:lineRule="auto"/>
      </w:pPr>
      <w:r>
        <w:separator/>
      </w:r>
    </w:p>
  </w:endnote>
  <w:endnote w:type="continuationSeparator" w:id="0">
    <w:p w:rsidR="007103B1" w:rsidRDefault="007103B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Helvetica">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60A9" w:rsidRDefault="000360A9">
    <w:pPr>
      <w:pStyle w:val="a9"/>
      <w:spacing w:line="14" w:lineRule="auto"/>
      <w:rPr>
        <w:sz w:val="20"/>
      </w:rPr>
    </w:pPr>
    <w:r>
      <w:rPr>
        <w:noProof/>
        <w:sz w:val="28"/>
        <w:lang w:eastAsia="ru-RU"/>
      </w:rPr>
      <mc:AlternateContent>
        <mc:Choice Requires="wps">
          <w:drawing>
            <wp:anchor distT="0" distB="0" distL="114300" distR="114300" simplePos="0" relativeHeight="251659264" behindDoc="1" locked="0" layoutInCell="1" allowOverlap="1" wp14:anchorId="7846E707" wp14:editId="5319F259">
              <wp:simplePos x="0" y="0"/>
              <wp:positionH relativeFrom="page">
                <wp:posOffset>3627755</wp:posOffset>
              </wp:positionH>
              <wp:positionV relativeFrom="page">
                <wp:posOffset>9874250</wp:posOffset>
              </wp:positionV>
              <wp:extent cx="304800" cy="194310"/>
              <wp:effectExtent l="0" t="0" r="1270" b="0"/>
              <wp:wrapNone/>
              <wp:docPr id="6" name="Поле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360A9" w:rsidRDefault="000360A9">
                          <w:pPr>
                            <w:spacing w:before="10"/>
                            <w:ind w:left="60"/>
                            <w:rPr>
                              <w:sz w:val="24"/>
                            </w:rPr>
                          </w:pPr>
                          <w:r>
                            <w:fldChar w:fldCharType="begin"/>
                          </w:r>
                          <w:r>
                            <w:rPr>
                              <w:sz w:val="24"/>
                            </w:rPr>
                            <w:instrText xml:space="preserve"> PAGE </w:instrText>
                          </w:r>
                          <w:r>
                            <w:fldChar w:fldCharType="separate"/>
                          </w:r>
                          <w:r w:rsidR="00B34760">
                            <w:rPr>
                              <w:noProof/>
                              <w:sz w:val="24"/>
                            </w:rPr>
                            <w:t>51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6" o:spid="_x0000_s1026" type="#_x0000_t202" style="position:absolute;margin-left:285.65pt;margin-top:777.5pt;width:24pt;height:15.3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" filled="f" stroked="f">
              <v:textbox inset="0,0,0,0">
                <w:txbxContent>
                  <w:p w:rsidR="000360A9" w:rsidRDefault="000360A9">
                    <w:pPr>
                      <w:spacing w:before="10"/>
                      <w:ind w:left="60"/>
                      <w:rPr>
                        <w:sz w:val="24"/>
                      </w:rPr>
                    </w:pPr>
                    <w:r>
                      <w:fldChar w:fldCharType="begin"/>
                    </w:r>
                    <w:r>
                      <w:rPr>
                        <w:sz w:val="24"/>
                      </w:rPr>
                      <w:instrText xml:space="preserve"> PAGE </w:instrText>
                    </w:r>
                    <w:r>
                      <w:fldChar w:fldCharType="separate"/>
                    </w:r>
                    <w:r w:rsidR="00B34760">
                      <w:rPr>
                        <w:noProof/>
                        <w:sz w:val="24"/>
                      </w:rPr>
                      <w:t>51</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103B1" w:rsidRDefault="007103B1">
      <w:pPr>
        <w:spacing w:after="0" w:line="240" w:lineRule="auto"/>
      </w:pPr>
      <w:r>
        <w:separator/>
      </w:r>
    </w:p>
  </w:footnote>
  <w:footnote w:type="continuationSeparator" w:id="0">
    <w:p w:rsidR="007103B1" w:rsidRDefault="007103B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3E0B11"/>
    <w:multiLevelType w:val="hybridMultilevel"/>
    <w:tmpl w:val="C2EED6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4FF4BF1"/>
    <w:multiLevelType w:val="multilevel"/>
    <w:tmpl w:val="45D42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55D7AB9"/>
    <w:multiLevelType w:val="multilevel"/>
    <w:tmpl w:val="BE566A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6A2177F"/>
    <w:multiLevelType w:val="hybridMultilevel"/>
    <w:tmpl w:val="0FDA94B8"/>
    <w:lvl w:ilvl="0" w:tplc="A2F88546">
      <w:numFmt w:val="bullet"/>
      <w:lvlText w:val="-"/>
      <w:lvlJc w:val="left"/>
      <w:pPr>
        <w:ind w:left="1428" w:hanging="360"/>
      </w:pPr>
      <w:rPr>
        <w:rFonts w:ascii="Times New Roman" w:eastAsia="Times New Roman" w:hAnsi="Times New Roman" w:cs="Times New Roman" w:hint="default"/>
        <w:w w:val="99"/>
        <w:sz w:val="18"/>
        <w:szCs w:val="18"/>
        <w:lang w:val="ru-RU" w:eastAsia="en-US" w:bidi="ar-SA"/>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nsid w:val="0E963BD4"/>
    <w:multiLevelType w:val="multilevel"/>
    <w:tmpl w:val="C4CA1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0B361FD"/>
    <w:multiLevelType w:val="multilevel"/>
    <w:tmpl w:val="C01C9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4953DDD"/>
    <w:multiLevelType w:val="hybridMultilevel"/>
    <w:tmpl w:val="2454061E"/>
    <w:lvl w:ilvl="0" w:tplc="0430FF1C">
      <w:numFmt w:val="bullet"/>
      <w:lvlText w:val="•"/>
      <w:lvlJc w:val="left"/>
      <w:pPr>
        <w:ind w:left="460" w:hanging="169"/>
      </w:pPr>
      <w:rPr>
        <w:rFonts w:ascii="Times New Roman" w:eastAsia="Times New Roman" w:hAnsi="Times New Roman" w:cs="Times New Roman" w:hint="default"/>
        <w:w w:val="100"/>
        <w:sz w:val="28"/>
        <w:szCs w:val="28"/>
        <w:lang w:val="ru-RU" w:eastAsia="en-US" w:bidi="ar-SA"/>
      </w:rPr>
    </w:lvl>
    <w:lvl w:ilvl="1" w:tplc="6DD05338">
      <w:numFmt w:val="bullet"/>
      <w:lvlText w:val="•"/>
      <w:lvlJc w:val="left"/>
      <w:pPr>
        <w:ind w:left="1372" w:hanging="169"/>
      </w:pPr>
      <w:rPr>
        <w:rFonts w:hint="default"/>
        <w:lang w:val="ru-RU" w:eastAsia="en-US" w:bidi="ar-SA"/>
      </w:rPr>
    </w:lvl>
    <w:lvl w:ilvl="2" w:tplc="DB4CA552">
      <w:numFmt w:val="bullet"/>
      <w:lvlText w:val="•"/>
      <w:lvlJc w:val="left"/>
      <w:pPr>
        <w:ind w:left="2285" w:hanging="169"/>
      </w:pPr>
      <w:rPr>
        <w:rFonts w:hint="default"/>
        <w:lang w:val="ru-RU" w:eastAsia="en-US" w:bidi="ar-SA"/>
      </w:rPr>
    </w:lvl>
    <w:lvl w:ilvl="3" w:tplc="B3566C86">
      <w:numFmt w:val="bullet"/>
      <w:lvlText w:val="•"/>
      <w:lvlJc w:val="left"/>
      <w:pPr>
        <w:ind w:left="3197" w:hanging="169"/>
      </w:pPr>
      <w:rPr>
        <w:rFonts w:hint="default"/>
        <w:lang w:val="ru-RU" w:eastAsia="en-US" w:bidi="ar-SA"/>
      </w:rPr>
    </w:lvl>
    <w:lvl w:ilvl="4" w:tplc="EB305088">
      <w:numFmt w:val="bullet"/>
      <w:lvlText w:val="•"/>
      <w:lvlJc w:val="left"/>
      <w:pPr>
        <w:ind w:left="4110" w:hanging="169"/>
      </w:pPr>
      <w:rPr>
        <w:rFonts w:hint="default"/>
        <w:lang w:val="ru-RU" w:eastAsia="en-US" w:bidi="ar-SA"/>
      </w:rPr>
    </w:lvl>
    <w:lvl w:ilvl="5" w:tplc="E25452BC">
      <w:numFmt w:val="bullet"/>
      <w:lvlText w:val="•"/>
      <w:lvlJc w:val="left"/>
      <w:pPr>
        <w:ind w:left="5023" w:hanging="169"/>
      </w:pPr>
      <w:rPr>
        <w:rFonts w:hint="default"/>
        <w:lang w:val="ru-RU" w:eastAsia="en-US" w:bidi="ar-SA"/>
      </w:rPr>
    </w:lvl>
    <w:lvl w:ilvl="6" w:tplc="5F2EC7B8">
      <w:numFmt w:val="bullet"/>
      <w:lvlText w:val="•"/>
      <w:lvlJc w:val="left"/>
      <w:pPr>
        <w:ind w:left="5935" w:hanging="169"/>
      </w:pPr>
      <w:rPr>
        <w:rFonts w:hint="default"/>
        <w:lang w:val="ru-RU" w:eastAsia="en-US" w:bidi="ar-SA"/>
      </w:rPr>
    </w:lvl>
    <w:lvl w:ilvl="7" w:tplc="5CDE1570">
      <w:numFmt w:val="bullet"/>
      <w:lvlText w:val="•"/>
      <w:lvlJc w:val="left"/>
      <w:pPr>
        <w:ind w:left="6848" w:hanging="169"/>
      </w:pPr>
      <w:rPr>
        <w:rFonts w:hint="default"/>
        <w:lang w:val="ru-RU" w:eastAsia="en-US" w:bidi="ar-SA"/>
      </w:rPr>
    </w:lvl>
    <w:lvl w:ilvl="8" w:tplc="A92A57D0">
      <w:numFmt w:val="bullet"/>
      <w:lvlText w:val="•"/>
      <w:lvlJc w:val="left"/>
      <w:pPr>
        <w:ind w:left="7761" w:hanging="169"/>
      </w:pPr>
      <w:rPr>
        <w:rFonts w:hint="default"/>
        <w:lang w:val="ru-RU" w:eastAsia="en-US" w:bidi="ar-SA"/>
      </w:rPr>
    </w:lvl>
  </w:abstractNum>
  <w:abstractNum w:abstractNumId="7">
    <w:nsid w:val="19410A82"/>
    <w:multiLevelType w:val="hybridMultilevel"/>
    <w:tmpl w:val="78ACC8CE"/>
    <w:lvl w:ilvl="0" w:tplc="437EAAF6">
      <w:start w:val="1"/>
      <w:numFmt w:val="decimal"/>
      <w:lvlText w:val="%1)"/>
      <w:lvlJc w:val="left"/>
      <w:pPr>
        <w:ind w:left="460" w:hanging="658"/>
        <w:jc w:val="left"/>
      </w:pPr>
      <w:rPr>
        <w:rFonts w:ascii="Times New Roman" w:eastAsia="Times New Roman" w:hAnsi="Times New Roman" w:cs="Times New Roman" w:hint="default"/>
        <w:w w:val="100"/>
        <w:sz w:val="28"/>
        <w:szCs w:val="28"/>
        <w:lang w:val="ru-RU" w:eastAsia="en-US" w:bidi="ar-SA"/>
      </w:rPr>
    </w:lvl>
    <w:lvl w:ilvl="1" w:tplc="14489654">
      <w:numFmt w:val="bullet"/>
      <w:lvlText w:val="•"/>
      <w:lvlJc w:val="left"/>
      <w:pPr>
        <w:ind w:left="1372" w:hanging="658"/>
      </w:pPr>
      <w:rPr>
        <w:rFonts w:hint="default"/>
        <w:lang w:val="ru-RU" w:eastAsia="en-US" w:bidi="ar-SA"/>
      </w:rPr>
    </w:lvl>
    <w:lvl w:ilvl="2" w:tplc="8ED6172E">
      <w:numFmt w:val="bullet"/>
      <w:lvlText w:val="•"/>
      <w:lvlJc w:val="left"/>
      <w:pPr>
        <w:ind w:left="2285" w:hanging="658"/>
      </w:pPr>
      <w:rPr>
        <w:rFonts w:hint="default"/>
        <w:lang w:val="ru-RU" w:eastAsia="en-US" w:bidi="ar-SA"/>
      </w:rPr>
    </w:lvl>
    <w:lvl w:ilvl="3" w:tplc="B3B6DABA">
      <w:numFmt w:val="bullet"/>
      <w:lvlText w:val="•"/>
      <w:lvlJc w:val="left"/>
      <w:pPr>
        <w:ind w:left="3197" w:hanging="658"/>
      </w:pPr>
      <w:rPr>
        <w:rFonts w:hint="default"/>
        <w:lang w:val="ru-RU" w:eastAsia="en-US" w:bidi="ar-SA"/>
      </w:rPr>
    </w:lvl>
    <w:lvl w:ilvl="4" w:tplc="A45E4BF6">
      <w:numFmt w:val="bullet"/>
      <w:lvlText w:val="•"/>
      <w:lvlJc w:val="left"/>
      <w:pPr>
        <w:ind w:left="4110" w:hanging="658"/>
      </w:pPr>
      <w:rPr>
        <w:rFonts w:hint="default"/>
        <w:lang w:val="ru-RU" w:eastAsia="en-US" w:bidi="ar-SA"/>
      </w:rPr>
    </w:lvl>
    <w:lvl w:ilvl="5" w:tplc="82D46CEE">
      <w:numFmt w:val="bullet"/>
      <w:lvlText w:val="•"/>
      <w:lvlJc w:val="left"/>
      <w:pPr>
        <w:ind w:left="5023" w:hanging="658"/>
      </w:pPr>
      <w:rPr>
        <w:rFonts w:hint="default"/>
        <w:lang w:val="ru-RU" w:eastAsia="en-US" w:bidi="ar-SA"/>
      </w:rPr>
    </w:lvl>
    <w:lvl w:ilvl="6" w:tplc="48647688">
      <w:numFmt w:val="bullet"/>
      <w:lvlText w:val="•"/>
      <w:lvlJc w:val="left"/>
      <w:pPr>
        <w:ind w:left="5935" w:hanging="658"/>
      </w:pPr>
      <w:rPr>
        <w:rFonts w:hint="default"/>
        <w:lang w:val="ru-RU" w:eastAsia="en-US" w:bidi="ar-SA"/>
      </w:rPr>
    </w:lvl>
    <w:lvl w:ilvl="7" w:tplc="C3E6F372">
      <w:numFmt w:val="bullet"/>
      <w:lvlText w:val="•"/>
      <w:lvlJc w:val="left"/>
      <w:pPr>
        <w:ind w:left="6848" w:hanging="658"/>
      </w:pPr>
      <w:rPr>
        <w:rFonts w:hint="default"/>
        <w:lang w:val="ru-RU" w:eastAsia="en-US" w:bidi="ar-SA"/>
      </w:rPr>
    </w:lvl>
    <w:lvl w:ilvl="8" w:tplc="E78EBDDA">
      <w:numFmt w:val="bullet"/>
      <w:lvlText w:val="•"/>
      <w:lvlJc w:val="left"/>
      <w:pPr>
        <w:ind w:left="7761" w:hanging="658"/>
      </w:pPr>
      <w:rPr>
        <w:rFonts w:hint="default"/>
        <w:lang w:val="ru-RU" w:eastAsia="en-US" w:bidi="ar-SA"/>
      </w:rPr>
    </w:lvl>
  </w:abstractNum>
  <w:abstractNum w:abstractNumId="8">
    <w:nsid w:val="1D475AC9"/>
    <w:multiLevelType w:val="hybridMultilevel"/>
    <w:tmpl w:val="18721BAE"/>
    <w:lvl w:ilvl="0" w:tplc="40BA7834">
      <w:start w:val="1"/>
      <w:numFmt w:val="decimal"/>
      <w:lvlText w:val="%1."/>
      <w:lvlJc w:val="left"/>
      <w:pPr>
        <w:ind w:left="1180" w:hanging="360"/>
        <w:jc w:val="left"/>
      </w:pPr>
      <w:rPr>
        <w:rFonts w:ascii="Times New Roman" w:eastAsia="Times New Roman" w:hAnsi="Times New Roman" w:cs="Times New Roman" w:hint="default"/>
        <w:spacing w:val="0"/>
        <w:w w:val="100"/>
        <w:sz w:val="28"/>
        <w:szCs w:val="28"/>
        <w:lang w:val="ru-RU" w:eastAsia="en-US" w:bidi="ar-SA"/>
      </w:rPr>
    </w:lvl>
    <w:lvl w:ilvl="1" w:tplc="F03A9D82">
      <w:numFmt w:val="bullet"/>
      <w:lvlText w:val="•"/>
      <w:lvlJc w:val="left"/>
      <w:pPr>
        <w:ind w:left="2020" w:hanging="360"/>
      </w:pPr>
      <w:rPr>
        <w:rFonts w:hint="default"/>
        <w:lang w:val="ru-RU" w:eastAsia="en-US" w:bidi="ar-SA"/>
      </w:rPr>
    </w:lvl>
    <w:lvl w:ilvl="2" w:tplc="F406392A">
      <w:numFmt w:val="bullet"/>
      <w:lvlText w:val="•"/>
      <w:lvlJc w:val="left"/>
      <w:pPr>
        <w:ind w:left="2861" w:hanging="360"/>
      </w:pPr>
      <w:rPr>
        <w:rFonts w:hint="default"/>
        <w:lang w:val="ru-RU" w:eastAsia="en-US" w:bidi="ar-SA"/>
      </w:rPr>
    </w:lvl>
    <w:lvl w:ilvl="3" w:tplc="699C0936">
      <w:numFmt w:val="bullet"/>
      <w:lvlText w:val="•"/>
      <w:lvlJc w:val="left"/>
      <w:pPr>
        <w:ind w:left="3701" w:hanging="360"/>
      </w:pPr>
      <w:rPr>
        <w:rFonts w:hint="default"/>
        <w:lang w:val="ru-RU" w:eastAsia="en-US" w:bidi="ar-SA"/>
      </w:rPr>
    </w:lvl>
    <w:lvl w:ilvl="4" w:tplc="ACEA3C8C">
      <w:numFmt w:val="bullet"/>
      <w:lvlText w:val="•"/>
      <w:lvlJc w:val="left"/>
      <w:pPr>
        <w:ind w:left="4542" w:hanging="360"/>
      </w:pPr>
      <w:rPr>
        <w:rFonts w:hint="default"/>
        <w:lang w:val="ru-RU" w:eastAsia="en-US" w:bidi="ar-SA"/>
      </w:rPr>
    </w:lvl>
    <w:lvl w:ilvl="5" w:tplc="19400732">
      <w:numFmt w:val="bullet"/>
      <w:lvlText w:val="•"/>
      <w:lvlJc w:val="left"/>
      <w:pPr>
        <w:ind w:left="5383" w:hanging="360"/>
      </w:pPr>
      <w:rPr>
        <w:rFonts w:hint="default"/>
        <w:lang w:val="ru-RU" w:eastAsia="en-US" w:bidi="ar-SA"/>
      </w:rPr>
    </w:lvl>
    <w:lvl w:ilvl="6" w:tplc="622A7442">
      <w:numFmt w:val="bullet"/>
      <w:lvlText w:val="•"/>
      <w:lvlJc w:val="left"/>
      <w:pPr>
        <w:ind w:left="6223" w:hanging="360"/>
      </w:pPr>
      <w:rPr>
        <w:rFonts w:hint="default"/>
        <w:lang w:val="ru-RU" w:eastAsia="en-US" w:bidi="ar-SA"/>
      </w:rPr>
    </w:lvl>
    <w:lvl w:ilvl="7" w:tplc="7EAABD86">
      <w:numFmt w:val="bullet"/>
      <w:lvlText w:val="•"/>
      <w:lvlJc w:val="left"/>
      <w:pPr>
        <w:ind w:left="7064" w:hanging="360"/>
      </w:pPr>
      <w:rPr>
        <w:rFonts w:hint="default"/>
        <w:lang w:val="ru-RU" w:eastAsia="en-US" w:bidi="ar-SA"/>
      </w:rPr>
    </w:lvl>
    <w:lvl w:ilvl="8" w:tplc="4FA4ABF6">
      <w:numFmt w:val="bullet"/>
      <w:lvlText w:val="•"/>
      <w:lvlJc w:val="left"/>
      <w:pPr>
        <w:ind w:left="7905" w:hanging="360"/>
      </w:pPr>
      <w:rPr>
        <w:rFonts w:hint="default"/>
        <w:lang w:val="ru-RU" w:eastAsia="en-US" w:bidi="ar-SA"/>
      </w:rPr>
    </w:lvl>
  </w:abstractNum>
  <w:abstractNum w:abstractNumId="9">
    <w:nsid w:val="1F1E0061"/>
    <w:multiLevelType w:val="hybridMultilevel"/>
    <w:tmpl w:val="E0C6D162"/>
    <w:lvl w:ilvl="0" w:tplc="386839EA">
      <w:start w:val="1"/>
      <w:numFmt w:val="decimal"/>
      <w:lvlText w:val="%1."/>
      <w:lvlJc w:val="left"/>
      <w:pPr>
        <w:ind w:left="708" w:hanging="708"/>
        <w:jc w:val="right"/>
      </w:pPr>
      <w:rPr>
        <w:rFonts w:ascii="Times New Roman" w:eastAsia="Times New Roman" w:hAnsi="Times New Roman" w:cs="Times New Roman" w:hint="default"/>
        <w:spacing w:val="0"/>
        <w:w w:val="100"/>
        <w:sz w:val="22"/>
        <w:szCs w:val="22"/>
        <w:lang w:val="ru-RU" w:eastAsia="en-US" w:bidi="ar-SA"/>
      </w:rPr>
    </w:lvl>
    <w:lvl w:ilvl="1" w:tplc="6A584002">
      <w:start w:val="1"/>
      <w:numFmt w:val="decimal"/>
      <w:lvlText w:val="%2."/>
      <w:lvlJc w:val="left"/>
      <w:pPr>
        <w:ind w:left="4182" w:hanging="213"/>
        <w:jc w:val="left"/>
      </w:pPr>
      <w:rPr>
        <w:rFonts w:ascii="Times New Roman" w:eastAsia="Times New Roman" w:hAnsi="Times New Roman" w:cs="Times New Roman" w:hint="default"/>
        <w:w w:val="100"/>
        <w:sz w:val="26"/>
        <w:szCs w:val="26"/>
        <w:lang w:val="ru-RU" w:eastAsia="en-US" w:bidi="ar-SA"/>
      </w:rPr>
    </w:lvl>
    <w:lvl w:ilvl="2" w:tplc="18AE3182">
      <w:numFmt w:val="bullet"/>
      <w:lvlText w:val="•"/>
      <w:lvlJc w:val="left"/>
      <w:pPr>
        <w:ind w:left="2533" w:hanging="213"/>
      </w:pPr>
      <w:rPr>
        <w:rFonts w:hint="default"/>
        <w:lang w:val="ru-RU" w:eastAsia="en-US" w:bidi="ar-SA"/>
      </w:rPr>
    </w:lvl>
    <w:lvl w:ilvl="3" w:tplc="C68677F6">
      <w:numFmt w:val="bullet"/>
      <w:lvlText w:val="•"/>
      <w:lvlJc w:val="left"/>
      <w:pPr>
        <w:ind w:left="3445" w:hanging="213"/>
      </w:pPr>
      <w:rPr>
        <w:rFonts w:hint="default"/>
        <w:lang w:val="ru-RU" w:eastAsia="en-US" w:bidi="ar-SA"/>
      </w:rPr>
    </w:lvl>
    <w:lvl w:ilvl="4" w:tplc="B964CDB8">
      <w:numFmt w:val="bullet"/>
      <w:lvlText w:val="•"/>
      <w:lvlJc w:val="left"/>
      <w:pPr>
        <w:ind w:left="4358" w:hanging="213"/>
      </w:pPr>
      <w:rPr>
        <w:rFonts w:hint="default"/>
        <w:lang w:val="ru-RU" w:eastAsia="en-US" w:bidi="ar-SA"/>
      </w:rPr>
    </w:lvl>
    <w:lvl w:ilvl="5" w:tplc="9F24AF78">
      <w:numFmt w:val="bullet"/>
      <w:lvlText w:val="•"/>
      <w:lvlJc w:val="left"/>
      <w:pPr>
        <w:ind w:left="5271" w:hanging="213"/>
      </w:pPr>
      <w:rPr>
        <w:rFonts w:hint="default"/>
        <w:lang w:val="ru-RU" w:eastAsia="en-US" w:bidi="ar-SA"/>
      </w:rPr>
    </w:lvl>
    <w:lvl w:ilvl="6" w:tplc="1242D4EC">
      <w:numFmt w:val="bullet"/>
      <w:lvlText w:val="•"/>
      <w:lvlJc w:val="left"/>
      <w:pPr>
        <w:ind w:left="6183" w:hanging="213"/>
      </w:pPr>
      <w:rPr>
        <w:rFonts w:hint="default"/>
        <w:lang w:val="ru-RU" w:eastAsia="en-US" w:bidi="ar-SA"/>
      </w:rPr>
    </w:lvl>
    <w:lvl w:ilvl="7" w:tplc="F4782A90">
      <w:numFmt w:val="bullet"/>
      <w:lvlText w:val="•"/>
      <w:lvlJc w:val="left"/>
      <w:pPr>
        <w:ind w:left="7096" w:hanging="213"/>
      </w:pPr>
      <w:rPr>
        <w:rFonts w:hint="default"/>
        <w:lang w:val="ru-RU" w:eastAsia="en-US" w:bidi="ar-SA"/>
      </w:rPr>
    </w:lvl>
    <w:lvl w:ilvl="8" w:tplc="42485392">
      <w:numFmt w:val="bullet"/>
      <w:lvlText w:val="•"/>
      <w:lvlJc w:val="left"/>
      <w:pPr>
        <w:ind w:left="8009" w:hanging="213"/>
      </w:pPr>
      <w:rPr>
        <w:rFonts w:hint="default"/>
        <w:lang w:val="ru-RU" w:eastAsia="en-US" w:bidi="ar-SA"/>
      </w:rPr>
    </w:lvl>
  </w:abstractNum>
  <w:abstractNum w:abstractNumId="10">
    <w:nsid w:val="260E29C7"/>
    <w:multiLevelType w:val="hybridMultilevel"/>
    <w:tmpl w:val="D4CAD630"/>
    <w:lvl w:ilvl="0" w:tplc="8BE429E8">
      <w:numFmt w:val="bullet"/>
      <w:lvlText w:val="-"/>
      <w:lvlJc w:val="left"/>
      <w:pPr>
        <w:ind w:left="460" w:hanging="164"/>
      </w:pPr>
      <w:rPr>
        <w:rFonts w:hint="default"/>
        <w:w w:val="100"/>
        <w:lang w:val="ru-RU" w:eastAsia="en-US" w:bidi="ar-SA"/>
      </w:rPr>
    </w:lvl>
    <w:lvl w:ilvl="1" w:tplc="30A0E052">
      <w:numFmt w:val="bullet"/>
      <w:lvlText w:val="•"/>
      <w:lvlJc w:val="left"/>
      <w:pPr>
        <w:ind w:left="1372" w:hanging="164"/>
      </w:pPr>
      <w:rPr>
        <w:rFonts w:hint="default"/>
        <w:lang w:val="ru-RU" w:eastAsia="en-US" w:bidi="ar-SA"/>
      </w:rPr>
    </w:lvl>
    <w:lvl w:ilvl="2" w:tplc="600E7550">
      <w:numFmt w:val="bullet"/>
      <w:lvlText w:val="•"/>
      <w:lvlJc w:val="left"/>
      <w:pPr>
        <w:ind w:left="2285" w:hanging="164"/>
      </w:pPr>
      <w:rPr>
        <w:rFonts w:hint="default"/>
        <w:lang w:val="ru-RU" w:eastAsia="en-US" w:bidi="ar-SA"/>
      </w:rPr>
    </w:lvl>
    <w:lvl w:ilvl="3" w:tplc="FD960714">
      <w:numFmt w:val="bullet"/>
      <w:lvlText w:val="•"/>
      <w:lvlJc w:val="left"/>
      <w:pPr>
        <w:ind w:left="3197" w:hanging="164"/>
      </w:pPr>
      <w:rPr>
        <w:rFonts w:hint="default"/>
        <w:lang w:val="ru-RU" w:eastAsia="en-US" w:bidi="ar-SA"/>
      </w:rPr>
    </w:lvl>
    <w:lvl w:ilvl="4" w:tplc="032E6C40">
      <w:numFmt w:val="bullet"/>
      <w:lvlText w:val="•"/>
      <w:lvlJc w:val="left"/>
      <w:pPr>
        <w:ind w:left="4110" w:hanging="164"/>
      </w:pPr>
      <w:rPr>
        <w:rFonts w:hint="default"/>
        <w:lang w:val="ru-RU" w:eastAsia="en-US" w:bidi="ar-SA"/>
      </w:rPr>
    </w:lvl>
    <w:lvl w:ilvl="5" w:tplc="49826454">
      <w:numFmt w:val="bullet"/>
      <w:lvlText w:val="•"/>
      <w:lvlJc w:val="left"/>
      <w:pPr>
        <w:ind w:left="5023" w:hanging="164"/>
      </w:pPr>
      <w:rPr>
        <w:rFonts w:hint="default"/>
        <w:lang w:val="ru-RU" w:eastAsia="en-US" w:bidi="ar-SA"/>
      </w:rPr>
    </w:lvl>
    <w:lvl w:ilvl="6" w:tplc="5A18D9C2">
      <w:numFmt w:val="bullet"/>
      <w:lvlText w:val="•"/>
      <w:lvlJc w:val="left"/>
      <w:pPr>
        <w:ind w:left="5935" w:hanging="164"/>
      </w:pPr>
      <w:rPr>
        <w:rFonts w:hint="default"/>
        <w:lang w:val="ru-RU" w:eastAsia="en-US" w:bidi="ar-SA"/>
      </w:rPr>
    </w:lvl>
    <w:lvl w:ilvl="7" w:tplc="9784439E">
      <w:numFmt w:val="bullet"/>
      <w:lvlText w:val="•"/>
      <w:lvlJc w:val="left"/>
      <w:pPr>
        <w:ind w:left="6848" w:hanging="164"/>
      </w:pPr>
      <w:rPr>
        <w:rFonts w:hint="default"/>
        <w:lang w:val="ru-RU" w:eastAsia="en-US" w:bidi="ar-SA"/>
      </w:rPr>
    </w:lvl>
    <w:lvl w:ilvl="8" w:tplc="747ADA9C">
      <w:numFmt w:val="bullet"/>
      <w:lvlText w:val="•"/>
      <w:lvlJc w:val="left"/>
      <w:pPr>
        <w:ind w:left="7761" w:hanging="164"/>
      </w:pPr>
      <w:rPr>
        <w:rFonts w:hint="default"/>
        <w:lang w:val="ru-RU" w:eastAsia="en-US" w:bidi="ar-SA"/>
      </w:rPr>
    </w:lvl>
  </w:abstractNum>
  <w:abstractNum w:abstractNumId="11">
    <w:nsid w:val="28E46D3C"/>
    <w:multiLevelType w:val="hybridMultilevel"/>
    <w:tmpl w:val="DB1A263C"/>
    <w:lvl w:ilvl="0" w:tplc="2F6475E8">
      <w:numFmt w:val="bullet"/>
      <w:lvlText w:val="–"/>
      <w:lvlJc w:val="left"/>
      <w:pPr>
        <w:ind w:left="85" w:hanging="135"/>
      </w:pPr>
      <w:rPr>
        <w:rFonts w:ascii="Times New Roman" w:eastAsia="Times New Roman" w:hAnsi="Times New Roman" w:cs="Times New Roman" w:hint="default"/>
        <w:color w:val="231F20"/>
        <w:w w:val="100"/>
        <w:sz w:val="18"/>
        <w:szCs w:val="18"/>
        <w:lang w:val="ru-RU" w:eastAsia="en-US" w:bidi="ar-SA"/>
      </w:rPr>
    </w:lvl>
    <w:lvl w:ilvl="1" w:tplc="A5B21F56">
      <w:numFmt w:val="bullet"/>
      <w:lvlText w:val="•"/>
      <w:lvlJc w:val="left"/>
      <w:pPr>
        <w:ind w:left="562" w:hanging="135"/>
      </w:pPr>
      <w:rPr>
        <w:rFonts w:hint="default"/>
        <w:lang w:val="ru-RU" w:eastAsia="en-US" w:bidi="ar-SA"/>
      </w:rPr>
    </w:lvl>
    <w:lvl w:ilvl="2" w:tplc="698ED3A0">
      <w:numFmt w:val="bullet"/>
      <w:lvlText w:val="•"/>
      <w:lvlJc w:val="left"/>
      <w:pPr>
        <w:ind w:left="1045" w:hanging="135"/>
      </w:pPr>
      <w:rPr>
        <w:rFonts w:hint="default"/>
        <w:lang w:val="ru-RU" w:eastAsia="en-US" w:bidi="ar-SA"/>
      </w:rPr>
    </w:lvl>
    <w:lvl w:ilvl="3" w:tplc="18BC2456">
      <w:numFmt w:val="bullet"/>
      <w:lvlText w:val="•"/>
      <w:lvlJc w:val="left"/>
      <w:pPr>
        <w:ind w:left="1528" w:hanging="135"/>
      </w:pPr>
      <w:rPr>
        <w:rFonts w:hint="default"/>
        <w:lang w:val="ru-RU" w:eastAsia="en-US" w:bidi="ar-SA"/>
      </w:rPr>
    </w:lvl>
    <w:lvl w:ilvl="4" w:tplc="60A0792E">
      <w:numFmt w:val="bullet"/>
      <w:lvlText w:val="•"/>
      <w:lvlJc w:val="left"/>
      <w:pPr>
        <w:ind w:left="2011" w:hanging="135"/>
      </w:pPr>
      <w:rPr>
        <w:rFonts w:hint="default"/>
        <w:lang w:val="ru-RU" w:eastAsia="en-US" w:bidi="ar-SA"/>
      </w:rPr>
    </w:lvl>
    <w:lvl w:ilvl="5" w:tplc="74F6A60A">
      <w:numFmt w:val="bullet"/>
      <w:lvlText w:val="•"/>
      <w:lvlJc w:val="left"/>
      <w:pPr>
        <w:ind w:left="2494" w:hanging="135"/>
      </w:pPr>
      <w:rPr>
        <w:rFonts w:hint="default"/>
        <w:lang w:val="ru-RU" w:eastAsia="en-US" w:bidi="ar-SA"/>
      </w:rPr>
    </w:lvl>
    <w:lvl w:ilvl="6" w:tplc="49DCF7F4">
      <w:numFmt w:val="bullet"/>
      <w:lvlText w:val="•"/>
      <w:lvlJc w:val="left"/>
      <w:pPr>
        <w:ind w:left="2977" w:hanging="135"/>
      </w:pPr>
      <w:rPr>
        <w:rFonts w:hint="default"/>
        <w:lang w:val="ru-RU" w:eastAsia="en-US" w:bidi="ar-SA"/>
      </w:rPr>
    </w:lvl>
    <w:lvl w:ilvl="7" w:tplc="F6FA62AC">
      <w:numFmt w:val="bullet"/>
      <w:lvlText w:val="•"/>
      <w:lvlJc w:val="left"/>
      <w:pPr>
        <w:ind w:left="3460" w:hanging="135"/>
      </w:pPr>
      <w:rPr>
        <w:rFonts w:hint="default"/>
        <w:lang w:val="ru-RU" w:eastAsia="en-US" w:bidi="ar-SA"/>
      </w:rPr>
    </w:lvl>
    <w:lvl w:ilvl="8" w:tplc="EB3ABF5A">
      <w:numFmt w:val="bullet"/>
      <w:lvlText w:val="•"/>
      <w:lvlJc w:val="left"/>
      <w:pPr>
        <w:ind w:left="3943" w:hanging="135"/>
      </w:pPr>
      <w:rPr>
        <w:rFonts w:hint="default"/>
        <w:lang w:val="ru-RU" w:eastAsia="en-US" w:bidi="ar-SA"/>
      </w:rPr>
    </w:lvl>
  </w:abstractNum>
  <w:abstractNum w:abstractNumId="12">
    <w:nsid w:val="2C7A75FC"/>
    <w:multiLevelType w:val="multilevel"/>
    <w:tmpl w:val="06868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F0E7028"/>
    <w:multiLevelType w:val="hybridMultilevel"/>
    <w:tmpl w:val="06765396"/>
    <w:lvl w:ilvl="0" w:tplc="27CAC172">
      <w:numFmt w:val="bullet"/>
      <w:lvlText w:val="-"/>
      <w:lvlJc w:val="left"/>
      <w:pPr>
        <w:ind w:left="85" w:hanging="94"/>
      </w:pPr>
      <w:rPr>
        <w:rFonts w:ascii="Times New Roman" w:eastAsia="Times New Roman" w:hAnsi="Times New Roman" w:cs="Times New Roman" w:hint="default"/>
        <w:color w:val="231F20"/>
        <w:w w:val="100"/>
        <w:sz w:val="18"/>
        <w:szCs w:val="18"/>
        <w:lang w:val="ru-RU" w:eastAsia="en-US" w:bidi="ar-SA"/>
      </w:rPr>
    </w:lvl>
    <w:lvl w:ilvl="1" w:tplc="E580E392">
      <w:numFmt w:val="bullet"/>
      <w:lvlText w:val="•"/>
      <w:lvlJc w:val="left"/>
      <w:pPr>
        <w:ind w:left="370" w:hanging="94"/>
      </w:pPr>
      <w:rPr>
        <w:rFonts w:hint="default"/>
        <w:lang w:val="ru-RU" w:eastAsia="en-US" w:bidi="ar-SA"/>
      </w:rPr>
    </w:lvl>
    <w:lvl w:ilvl="2" w:tplc="E5441222">
      <w:numFmt w:val="bullet"/>
      <w:lvlText w:val="•"/>
      <w:lvlJc w:val="left"/>
      <w:pPr>
        <w:ind w:left="660" w:hanging="94"/>
      </w:pPr>
      <w:rPr>
        <w:rFonts w:hint="default"/>
        <w:lang w:val="ru-RU" w:eastAsia="en-US" w:bidi="ar-SA"/>
      </w:rPr>
    </w:lvl>
    <w:lvl w:ilvl="3" w:tplc="29E2512A">
      <w:numFmt w:val="bullet"/>
      <w:lvlText w:val="•"/>
      <w:lvlJc w:val="left"/>
      <w:pPr>
        <w:ind w:left="951" w:hanging="94"/>
      </w:pPr>
      <w:rPr>
        <w:rFonts w:hint="default"/>
        <w:lang w:val="ru-RU" w:eastAsia="en-US" w:bidi="ar-SA"/>
      </w:rPr>
    </w:lvl>
    <w:lvl w:ilvl="4" w:tplc="4196916E">
      <w:numFmt w:val="bullet"/>
      <w:lvlText w:val="•"/>
      <w:lvlJc w:val="left"/>
      <w:pPr>
        <w:ind w:left="1241" w:hanging="94"/>
      </w:pPr>
      <w:rPr>
        <w:rFonts w:hint="default"/>
        <w:lang w:val="ru-RU" w:eastAsia="en-US" w:bidi="ar-SA"/>
      </w:rPr>
    </w:lvl>
    <w:lvl w:ilvl="5" w:tplc="C374DB92">
      <w:numFmt w:val="bullet"/>
      <w:lvlText w:val="•"/>
      <w:lvlJc w:val="left"/>
      <w:pPr>
        <w:ind w:left="1532" w:hanging="94"/>
      </w:pPr>
      <w:rPr>
        <w:rFonts w:hint="default"/>
        <w:lang w:val="ru-RU" w:eastAsia="en-US" w:bidi="ar-SA"/>
      </w:rPr>
    </w:lvl>
    <w:lvl w:ilvl="6" w:tplc="FD4AB2BE">
      <w:numFmt w:val="bullet"/>
      <w:lvlText w:val="•"/>
      <w:lvlJc w:val="left"/>
      <w:pPr>
        <w:ind w:left="1822" w:hanging="94"/>
      </w:pPr>
      <w:rPr>
        <w:rFonts w:hint="default"/>
        <w:lang w:val="ru-RU" w:eastAsia="en-US" w:bidi="ar-SA"/>
      </w:rPr>
    </w:lvl>
    <w:lvl w:ilvl="7" w:tplc="ABE2AC94">
      <w:numFmt w:val="bullet"/>
      <w:lvlText w:val="•"/>
      <w:lvlJc w:val="left"/>
      <w:pPr>
        <w:ind w:left="2112" w:hanging="94"/>
      </w:pPr>
      <w:rPr>
        <w:rFonts w:hint="default"/>
        <w:lang w:val="ru-RU" w:eastAsia="en-US" w:bidi="ar-SA"/>
      </w:rPr>
    </w:lvl>
    <w:lvl w:ilvl="8" w:tplc="392A7C9C">
      <w:numFmt w:val="bullet"/>
      <w:lvlText w:val="•"/>
      <w:lvlJc w:val="left"/>
      <w:pPr>
        <w:ind w:left="2403" w:hanging="94"/>
      </w:pPr>
      <w:rPr>
        <w:rFonts w:hint="default"/>
        <w:lang w:val="ru-RU" w:eastAsia="en-US" w:bidi="ar-SA"/>
      </w:rPr>
    </w:lvl>
  </w:abstractNum>
  <w:abstractNum w:abstractNumId="14">
    <w:nsid w:val="2F1D3251"/>
    <w:multiLevelType w:val="hybridMultilevel"/>
    <w:tmpl w:val="9662BA5E"/>
    <w:lvl w:ilvl="0" w:tplc="60285F64">
      <w:start w:val="1"/>
      <w:numFmt w:val="decimal"/>
      <w:lvlText w:val="%1."/>
      <w:lvlJc w:val="left"/>
      <w:pPr>
        <w:ind w:left="460" w:hanging="708"/>
        <w:jc w:val="left"/>
      </w:pPr>
      <w:rPr>
        <w:rFonts w:ascii="Times New Roman" w:eastAsia="Times New Roman" w:hAnsi="Times New Roman" w:cs="Times New Roman" w:hint="default"/>
        <w:spacing w:val="0"/>
        <w:w w:val="100"/>
        <w:sz w:val="22"/>
        <w:szCs w:val="22"/>
        <w:lang w:val="ru-RU" w:eastAsia="en-US" w:bidi="ar-SA"/>
      </w:rPr>
    </w:lvl>
    <w:lvl w:ilvl="1" w:tplc="330A5138">
      <w:numFmt w:val="bullet"/>
      <w:lvlText w:val="•"/>
      <w:lvlJc w:val="left"/>
      <w:pPr>
        <w:ind w:left="1372" w:hanging="708"/>
      </w:pPr>
      <w:rPr>
        <w:rFonts w:hint="default"/>
        <w:lang w:val="ru-RU" w:eastAsia="en-US" w:bidi="ar-SA"/>
      </w:rPr>
    </w:lvl>
    <w:lvl w:ilvl="2" w:tplc="557E1948">
      <w:numFmt w:val="bullet"/>
      <w:lvlText w:val="•"/>
      <w:lvlJc w:val="left"/>
      <w:pPr>
        <w:ind w:left="2285" w:hanging="708"/>
      </w:pPr>
      <w:rPr>
        <w:rFonts w:hint="default"/>
        <w:lang w:val="ru-RU" w:eastAsia="en-US" w:bidi="ar-SA"/>
      </w:rPr>
    </w:lvl>
    <w:lvl w:ilvl="3" w:tplc="3710ADD6">
      <w:numFmt w:val="bullet"/>
      <w:lvlText w:val="•"/>
      <w:lvlJc w:val="left"/>
      <w:pPr>
        <w:ind w:left="3197" w:hanging="708"/>
      </w:pPr>
      <w:rPr>
        <w:rFonts w:hint="default"/>
        <w:lang w:val="ru-RU" w:eastAsia="en-US" w:bidi="ar-SA"/>
      </w:rPr>
    </w:lvl>
    <w:lvl w:ilvl="4" w:tplc="57BAF83C">
      <w:numFmt w:val="bullet"/>
      <w:lvlText w:val="•"/>
      <w:lvlJc w:val="left"/>
      <w:pPr>
        <w:ind w:left="4110" w:hanging="708"/>
      </w:pPr>
      <w:rPr>
        <w:rFonts w:hint="default"/>
        <w:lang w:val="ru-RU" w:eastAsia="en-US" w:bidi="ar-SA"/>
      </w:rPr>
    </w:lvl>
    <w:lvl w:ilvl="5" w:tplc="C96487CE">
      <w:numFmt w:val="bullet"/>
      <w:lvlText w:val="•"/>
      <w:lvlJc w:val="left"/>
      <w:pPr>
        <w:ind w:left="5023" w:hanging="708"/>
      </w:pPr>
      <w:rPr>
        <w:rFonts w:hint="default"/>
        <w:lang w:val="ru-RU" w:eastAsia="en-US" w:bidi="ar-SA"/>
      </w:rPr>
    </w:lvl>
    <w:lvl w:ilvl="6" w:tplc="5136DE5A">
      <w:numFmt w:val="bullet"/>
      <w:lvlText w:val="•"/>
      <w:lvlJc w:val="left"/>
      <w:pPr>
        <w:ind w:left="5935" w:hanging="708"/>
      </w:pPr>
      <w:rPr>
        <w:rFonts w:hint="default"/>
        <w:lang w:val="ru-RU" w:eastAsia="en-US" w:bidi="ar-SA"/>
      </w:rPr>
    </w:lvl>
    <w:lvl w:ilvl="7" w:tplc="D24AFFB4">
      <w:numFmt w:val="bullet"/>
      <w:lvlText w:val="•"/>
      <w:lvlJc w:val="left"/>
      <w:pPr>
        <w:ind w:left="6848" w:hanging="708"/>
      </w:pPr>
      <w:rPr>
        <w:rFonts w:hint="default"/>
        <w:lang w:val="ru-RU" w:eastAsia="en-US" w:bidi="ar-SA"/>
      </w:rPr>
    </w:lvl>
    <w:lvl w:ilvl="8" w:tplc="534ABEB8">
      <w:numFmt w:val="bullet"/>
      <w:lvlText w:val="•"/>
      <w:lvlJc w:val="left"/>
      <w:pPr>
        <w:ind w:left="7761" w:hanging="708"/>
      </w:pPr>
      <w:rPr>
        <w:rFonts w:hint="default"/>
        <w:lang w:val="ru-RU" w:eastAsia="en-US" w:bidi="ar-SA"/>
      </w:rPr>
    </w:lvl>
  </w:abstractNum>
  <w:abstractNum w:abstractNumId="15">
    <w:nsid w:val="31123B6E"/>
    <w:multiLevelType w:val="multilevel"/>
    <w:tmpl w:val="6E70216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6B2195C"/>
    <w:multiLevelType w:val="hybridMultilevel"/>
    <w:tmpl w:val="99DAE504"/>
    <w:lvl w:ilvl="0" w:tplc="49246716">
      <w:start w:val="1"/>
      <w:numFmt w:val="decimal"/>
      <w:lvlText w:val="%1."/>
      <w:lvlJc w:val="left"/>
      <w:pPr>
        <w:ind w:left="1102" w:hanging="393"/>
        <w:jc w:val="left"/>
      </w:pPr>
      <w:rPr>
        <w:rFonts w:ascii="Times New Roman" w:eastAsia="Times New Roman" w:hAnsi="Times New Roman" w:cs="Times New Roman" w:hint="default"/>
        <w:w w:val="100"/>
        <w:sz w:val="24"/>
        <w:szCs w:val="24"/>
        <w:lang w:val="ru-RU" w:eastAsia="en-US" w:bidi="ar-SA"/>
      </w:rPr>
    </w:lvl>
    <w:lvl w:ilvl="1" w:tplc="A5461142">
      <w:numFmt w:val="bullet"/>
      <w:lvlText w:val="•"/>
      <w:lvlJc w:val="left"/>
      <w:pPr>
        <w:ind w:left="2014" w:hanging="393"/>
      </w:pPr>
      <w:rPr>
        <w:rFonts w:hint="default"/>
        <w:lang w:val="ru-RU" w:eastAsia="en-US" w:bidi="ar-SA"/>
      </w:rPr>
    </w:lvl>
    <w:lvl w:ilvl="2" w:tplc="5E88F99A">
      <w:numFmt w:val="bullet"/>
      <w:lvlText w:val="•"/>
      <w:lvlJc w:val="left"/>
      <w:pPr>
        <w:ind w:left="2927" w:hanging="393"/>
      </w:pPr>
      <w:rPr>
        <w:rFonts w:hint="default"/>
        <w:lang w:val="ru-RU" w:eastAsia="en-US" w:bidi="ar-SA"/>
      </w:rPr>
    </w:lvl>
    <w:lvl w:ilvl="3" w:tplc="248A4C86">
      <w:numFmt w:val="bullet"/>
      <w:lvlText w:val="•"/>
      <w:lvlJc w:val="left"/>
      <w:pPr>
        <w:ind w:left="3839" w:hanging="393"/>
      </w:pPr>
      <w:rPr>
        <w:rFonts w:hint="default"/>
        <w:lang w:val="ru-RU" w:eastAsia="en-US" w:bidi="ar-SA"/>
      </w:rPr>
    </w:lvl>
    <w:lvl w:ilvl="4" w:tplc="11E27184">
      <w:numFmt w:val="bullet"/>
      <w:lvlText w:val="•"/>
      <w:lvlJc w:val="left"/>
      <w:pPr>
        <w:ind w:left="4752" w:hanging="393"/>
      </w:pPr>
      <w:rPr>
        <w:rFonts w:hint="default"/>
        <w:lang w:val="ru-RU" w:eastAsia="en-US" w:bidi="ar-SA"/>
      </w:rPr>
    </w:lvl>
    <w:lvl w:ilvl="5" w:tplc="37ECB8E8">
      <w:numFmt w:val="bullet"/>
      <w:lvlText w:val="•"/>
      <w:lvlJc w:val="left"/>
      <w:pPr>
        <w:ind w:left="5665" w:hanging="393"/>
      </w:pPr>
      <w:rPr>
        <w:rFonts w:hint="default"/>
        <w:lang w:val="ru-RU" w:eastAsia="en-US" w:bidi="ar-SA"/>
      </w:rPr>
    </w:lvl>
    <w:lvl w:ilvl="6" w:tplc="3DCE87B2">
      <w:numFmt w:val="bullet"/>
      <w:lvlText w:val="•"/>
      <w:lvlJc w:val="left"/>
      <w:pPr>
        <w:ind w:left="6577" w:hanging="393"/>
      </w:pPr>
      <w:rPr>
        <w:rFonts w:hint="default"/>
        <w:lang w:val="ru-RU" w:eastAsia="en-US" w:bidi="ar-SA"/>
      </w:rPr>
    </w:lvl>
    <w:lvl w:ilvl="7" w:tplc="58A07BA0">
      <w:numFmt w:val="bullet"/>
      <w:lvlText w:val="•"/>
      <w:lvlJc w:val="left"/>
      <w:pPr>
        <w:ind w:left="7490" w:hanging="393"/>
      </w:pPr>
      <w:rPr>
        <w:rFonts w:hint="default"/>
        <w:lang w:val="ru-RU" w:eastAsia="en-US" w:bidi="ar-SA"/>
      </w:rPr>
    </w:lvl>
    <w:lvl w:ilvl="8" w:tplc="3B1E3AB0">
      <w:numFmt w:val="bullet"/>
      <w:lvlText w:val="•"/>
      <w:lvlJc w:val="left"/>
      <w:pPr>
        <w:ind w:left="8403" w:hanging="393"/>
      </w:pPr>
      <w:rPr>
        <w:rFonts w:hint="default"/>
        <w:lang w:val="ru-RU" w:eastAsia="en-US" w:bidi="ar-SA"/>
      </w:rPr>
    </w:lvl>
  </w:abstractNum>
  <w:abstractNum w:abstractNumId="17">
    <w:nsid w:val="39105C1F"/>
    <w:multiLevelType w:val="hybridMultilevel"/>
    <w:tmpl w:val="D1BE1806"/>
    <w:lvl w:ilvl="0" w:tplc="1EB8C266">
      <w:numFmt w:val="bullet"/>
      <w:lvlText w:val="–"/>
      <w:lvlJc w:val="left"/>
      <w:pPr>
        <w:ind w:left="85" w:hanging="137"/>
      </w:pPr>
      <w:rPr>
        <w:rFonts w:ascii="Times New Roman" w:eastAsia="Times New Roman" w:hAnsi="Times New Roman" w:cs="Times New Roman" w:hint="default"/>
        <w:color w:val="231F20"/>
        <w:w w:val="100"/>
        <w:sz w:val="18"/>
        <w:szCs w:val="18"/>
        <w:lang w:val="ru-RU" w:eastAsia="en-US" w:bidi="ar-SA"/>
      </w:rPr>
    </w:lvl>
    <w:lvl w:ilvl="1" w:tplc="3D928A96">
      <w:numFmt w:val="bullet"/>
      <w:lvlText w:val="•"/>
      <w:lvlJc w:val="left"/>
      <w:pPr>
        <w:ind w:left="562" w:hanging="137"/>
      </w:pPr>
      <w:rPr>
        <w:rFonts w:hint="default"/>
        <w:lang w:val="ru-RU" w:eastAsia="en-US" w:bidi="ar-SA"/>
      </w:rPr>
    </w:lvl>
    <w:lvl w:ilvl="2" w:tplc="2A988BF2">
      <w:numFmt w:val="bullet"/>
      <w:lvlText w:val="•"/>
      <w:lvlJc w:val="left"/>
      <w:pPr>
        <w:ind w:left="1045" w:hanging="137"/>
      </w:pPr>
      <w:rPr>
        <w:rFonts w:hint="default"/>
        <w:lang w:val="ru-RU" w:eastAsia="en-US" w:bidi="ar-SA"/>
      </w:rPr>
    </w:lvl>
    <w:lvl w:ilvl="3" w:tplc="34B0B9F8">
      <w:numFmt w:val="bullet"/>
      <w:lvlText w:val="•"/>
      <w:lvlJc w:val="left"/>
      <w:pPr>
        <w:ind w:left="1528" w:hanging="137"/>
      </w:pPr>
      <w:rPr>
        <w:rFonts w:hint="default"/>
        <w:lang w:val="ru-RU" w:eastAsia="en-US" w:bidi="ar-SA"/>
      </w:rPr>
    </w:lvl>
    <w:lvl w:ilvl="4" w:tplc="F6CEE3E2">
      <w:numFmt w:val="bullet"/>
      <w:lvlText w:val="•"/>
      <w:lvlJc w:val="left"/>
      <w:pPr>
        <w:ind w:left="2011" w:hanging="137"/>
      </w:pPr>
      <w:rPr>
        <w:rFonts w:hint="default"/>
        <w:lang w:val="ru-RU" w:eastAsia="en-US" w:bidi="ar-SA"/>
      </w:rPr>
    </w:lvl>
    <w:lvl w:ilvl="5" w:tplc="FD3CB320">
      <w:numFmt w:val="bullet"/>
      <w:lvlText w:val="•"/>
      <w:lvlJc w:val="left"/>
      <w:pPr>
        <w:ind w:left="2494" w:hanging="137"/>
      </w:pPr>
      <w:rPr>
        <w:rFonts w:hint="default"/>
        <w:lang w:val="ru-RU" w:eastAsia="en-US" w:bidi="ar-SA"/>
      </w:rPr>
    </w:lvl>
    <w:lvl w:ilvl="6" w:tplc="70C0141E">
      <w:numFmt w:val="bullet"/>
      <w:lvlText w:val="•"/>
      <w:lvlJc w:val="left"/>
      <w:pPr>
        <w:ind w:left="2977" w:hanging="137"/>
      </w:pPr>
      <w:rPr>
        <w:rFonts w:hint="default"/>
        <w:lang w:val="ru-RU" w:eastAsia="en-US" w:bidi="ar-SA"/>
      </w:rPr>
    </w:lvl>
    <w:lvl w:ilvl="7" w:tplc="16E6B998">
      <w:numFmt w:val="bullet"/>
      <w:lvlText w:val="•"/>
      <w:lvlJc w:val="left"/>
      <w:pPr>
        <w:ind w:left="3460" w:hanging="137"/>
      </w:pPr>
      <w:rPr>
        <w:rFonts w:hint="default"/>
        <w:lang w:val="ru-RU" w:eastAsia="en-US" w:bidi="ar-SA"/>
      </w:rPr>
    </w:lvl>
    <w:lvl w:ilvl="8" w:tplc="9EE2D01E">
      <w:numFmt w:val="bullet"/>
      <w:lvlText w:val="•"/>
      <w:lvlJc w:val="left"/>
      <w:pPr>
        <w:ind w:left="3943" w:hanging="137"/>
      </w:pPr>
      <w:rPr>
        <w:rFonts w:hint="default"/>
        <w:lang w:val="ru-RU" w:eastAsia="en-US" w:bidi="ar-SA"/>
      </w:rPr>
    </w:lvl>
  </w:abstractNum>
  <w:abstractNum w:abstractNumId="18">
    <w:nsid w:val="3E087AD4"/>
    <w:multiLevelType w:val="hybridMultilevel"/>
    <w:tmpl w:val="CEE0FA14"/>
    <w:lvl w:ilvl="0" w:tplc="8E12E6FA">
      <w:numFmt w:val="bullet"/>
      <w:lvlText w:val="–"/>
      <w:lvlJc w:val="left"/>
      <w:pPr>
        <w:ind w:left="85" w:hanging="127"/>
      </w:pPr>
      <w:rPr>
        <w:rFonts w:ascii="Times New Roman" w:eastAsia="Times New Roman" w:hAnsi="Times New Roman" w:cs="Times New Roman" w:hint="default"/>
        <w:color w:val="231F20"/>
        <w:w w:val="100"/>
        <w:sz w:val="18"/>
        <w:szCs w:val="18"/>
        <w:lang w:val="ru-RU" w:eastAsia="en-US" w:bidi="ar-SA"/>
      </w:rPr>
    </w:lvl>
    <w:lvl w:ilvl="1" w:tplc="9D1263C0">
      <w:numFmt w:val="bullet"/>
      <w:lvlText w:val="•"/>
      <w:lvlJc w:val="left"/>
      <w:pPr>
        <w:ind w:left="562" w:hanging="127"/>
      </w:pPr>
      <w:rPr>
        <w:rFonts w:hint="default"/>
        <w:lang w:val="ru-RU" w:eastAsia="en-US" w:bidi="ar-SA"/>
      </w:rPr>
    </w:lvl>
    <w:lvl w:ilvl="2" w:tplc="2BC0E35C">
      <w:numFmt w:val="bullet"/>
      <w:lvlText w:val="•"/>
      <w:lvlJc w:val="left"/>
      <w:pPr>
        <w:ind w:left="1045" w:hanging="127"/>
      </w:pPr>
      <w:rPr>
        <w:rFonts w:hint="default"/>
        <w:lang w:val="ru-RU" w:eastAsia="en-US" w:bidi="ar-SA"/>
      </w:rPr>
    </w:lvl>
    <w:lvl w:ilvl="3" w:tplc="F79EEAEC">
      <w:numFmt w:val="bullet"/>
      <w:lvlText w:val="•"/>
      <w:lvlJc w:val="left"/>
      <w:pPr>
        <w:ind w:left="1528" w:hanging="127"/>
      </w:pPr>
      <w:rPr>
        <w:rFonts w:hint="default"/>
        <w:lang w:val="ru-RU" w:eastAsia="en-US" w:bidi="ar-SA"/>
      </w:rPr>
    </w:lvl>
    <w:lvl w:ilvl="4" w:tplc="02EEBED4">
      <w:numFmt w:val="bullet"/>
      <w:lvlText w:val="•"/>
      <w:lvlJc w:val="left"/>
      <w:pPr>
        <w:ind w:left="2011" w:hanging="127"/>
      </w:pPr>
      <w:rPr>
        <w:rFonts w:hint="default"/>
        <w:lang w:val="ru-RU" w:eastAsia="en-US" w:bidi="ar-SA"/>
      </w:rPr>
    </w:lvl>
    <w:lvl w:ilvl="5" w:tplc="7416EF72">
      <w:numFmt w:val="bullet"/>
      <w:lvlText w:val="•"/>
      <w:lvlJc w:val="left"/>
      <w:pPr>
        <w:ind w:left="2494" w:hanging="127"/>
      </w:pPr>
      <w:rPr>
        <w:rFonts w:hint="default"/>
        <w:lang w:val="ru-RU" w:eastAsia="en-US" w:bidi="ar-SA"/>
      </w:rPr>
    </w:lvl>
    <w:lvl w:ilvl="6" w:tplc="AF26F6BC">
      <w:numFmt w:val="bullet"/>
      <w:lvlText w:val="•"/>
      <w:lvlJc w:val="left"/>
      <w:pPr>
        <w:ind w:left="2977" w:hanging="127"/>
      </w:pPr>
      <w:rPr>
        <w:rFonts w:hint="default"/>
        <w:lang w:val="ru-RU" w:eastAsia="en-US" w:bidi="ar-SA"/>
      </w:rPr>
    </w:lvl>
    <w:lvl w:ilvl="7" w:tplc="1E784F00">
      <w:numFmt w:val="bullet"/>
      <w:lvlText w:val="•"/>
      <w:lvlJc w:val="left"/>
      <w:pPr>
        <w:ind w:left="3460" w:hanging="127"/>
      </w:pPr>
      <w:rPr>
        <w:rFonts w:hint="default"/>
        <w:lang w:val="ru-RU" w:eastAsia="en-US" w:bidi="ar-SA"/>
      </w:rPr>
    </w:lvl>
    <w:lvl w:ilvl="8" w:tplc="1214DBC2">
      <w:numFmt w:val="bullet"/>
      <w:lvlText w:val="•"/>
      <w:lvlJc w:val="left"/>
      <w:pPr>
        <w:ind w:left="3943" w:hanging="127"/>
      </w:pPr>
      <w:rPr>
        <w:rFonts w:hint="default"/>
        <w:lang w:val="ru-RU" w:eastAsia="en-US" w:bidi="ar-SA"/>
      </w:rPr>
    </w:lvl>
  </w:abstractNum>
  <w:abstractNum w:abstractNumId="19">
    <w:nsid w:val="415D5FC9"/>
    <w:multiLevelType w:val="hybridMultilevel"/>
    <w:tmpl w:val="E90AE5C0"/>
    <w:lvl w:ilvl="0" w:tplc="8B5E180A">
      <w:start w:val="3"/>
      <w:numFmt w:val="decimal"/>
      <w:lvlText w:val="%1"/>
      <w:lvlJc w:val="left"/>
      <w:pPr>
        <w:ind w:left="671" w:hanging="212"/>
        <w:jc w:val="left"/>
      </w:pPr>
      <w:rPr>
        <w:rFonts w:hint="default"/>
        <w:b/>
        <w:bCs/>
        <w:w w:val="100"/>
        <w:lang w:val="ru-RU" w:eastAsia="en-US" w:bidi="ar-SA"/>
      </w:rPr>
    </w:lvl>
    <w:lvl w:ilvl="1" w:tplc="AAAC063E">
      <w:start w:val="1"/>
      <w:numFmt w:val="decimal"/>
      <w:lvlText w:val="%2."/>
      <w:lvlJc w:val="left"/>
      <w:pPr>
        <w:ind w:left="2912" w:hanging="360"/>
        <w:jc w:val="left"/>
      </w:pPr>
      <w:rPr>
        <w:rFonts w:ascii="Times New Roman" w:eastAsia="Times New Roman" w:hAnsi="Times New Roman" w:cs="Times New Roman" w:hint="default"/>
        <w:spacing w:val="0"/>
        <w:w w:val="100"/>
        <w:sz w:val="28"/>
        <w:szCs w:val="28"/>
        <w:lang w:val="ru-RU" w:eastAsia="en-US" w:bidi="ar-SA"/>
      </w:rPr>
    </w:lvl>
    <w:lvl w:ilvl="2" w:tplc="CA6C3362">
      <w:numFmt w:val="bullet"/>
      <w:lvlText w:val="•"/>
      <w:lvlJc w:val="left"/>
      <w:pPr>
        <w:ind w:left="2114" w:hanging="360"/>
      </w:pPr>
      <w:rPr>
        <w:rFonts w:hint="default"/>
        <w:lang w:val="ru-RU" w:eastAsia="en-US" w:bidi="ar-SA"/>
      </w:rPr>
    </w:lvl>
    <w:lvl w:ilvl="3" w:tplc="B6CC5ADE">
      <w:numFmt w:val="bullet"/>
      <w:lvlText w:val="•"/>
      <w:lvlJc w:val="left"/>
      <w:pPr>
        <w:ind w:left="3048" w:hanging="360"/>
      </w:pPr>
      <w:rPr>
        <w:rFonts w:hint="default"/>
        <w:lang w:val="ru-RU" w:eastAsia="en-US" w:bidi="ar-SA"/>
      </w:rPr>
    </w:lvl>
    <w:lvl w:ilvl="4" w:tplc="71B6F2A6">
      <w:numFmt w:val="bullet"/>
      <w:lvlText w:val="•"/>
      <w:lvlJc w:val="left"/>
      <w:pPr>
        <w:ind w:left="3982" w:hanging="360"/>
      </w:pPr>
      <w:rPr>
        <w:rFonts w:hint="default"/>
        <w:lang w:val="ru-RU" w:eastAsia="en-US" w:bidi="ar-SA"/>
      </w:rPr>
    </w:lvl>
    <w:lvl w:ilvl="5" w:tplc="90AA347A">
      <w:numFmt w:val="bullet"/>
      <w:lvlText w:val="•"/>
      <w:lvlJc w:val="left"/>
      <w:pPr>
        <w:ind w:left="4916" w:hanging="360"/>
      </w:pPr>
      <w:rPr>
        <w:rFonts w:hint="default"/>
        <w:lang w:val="ru-RU" w:eastAsia="en-US" w:bidi="ar-SA"/>
      </w:rPr>
    </w:lvl>
    <w:lvl w:ilvl="6" w:tplc="9646874A">
      <w:numFmt w:val="bullet"/>
      <w:lvlText w:val="•"/>
      <w:lvlJc w:val="left"/>
      <w:pPr>
        <w:ind w:left="5850" w:hanging="360"/>
      </w:pPr>
      <w:rPr>
        <w:rFonts w:hint="default"/>
        <w:lang w:val="ru-RU" w:eastAsia="en-US" w:bidi="ar-SA"/>
      </w:rPr>
    </w:lvl>
    <w:lvl w:ilvl="7" w:tplc="AE7EBA84">
      <w:numFmt w:val="bullet"/>
      <w:lvlText w:val="•"/>
      <w:lvlJc w:val="left"/>
      <w:pPr>
        <w:ind w:left="6784" w:hanging="360"/>
      </w:pPr>
      <w:rPr>
        <w:rFonts w:hint="default"/>
        <w:lang w:val="ru-RU" w:eastAsia="en-US" w:bidi="ar-SA"/>
      </w:rPr>
    </w:lvl>
    <w:lvl w:ilvl="8" w:tplc="D116CBD6">
      <w:numFmt w:val="bullet"/>
      <w:lvlText w:val="•"/>
      <w:lvlJc w:val="left"/>
      <w:pPr>
        <w:ind w:left="7718" w:hanging="360"/>
      </w:pPr>
      <w:rPr>
        <w:rFonts w:hint="default"/>
        <w:lang w:val="ru-RU" w:eastAsia="en-US" w:bidi="ar-SA"/>
      </w:rPr>
    </w:lvl>
  </w:abstractNum>
  <w:abstractNum w:abstractNumId="20">
    <w:nsid w:val="425D1BB5"/>
    <w:multiLevelType w:val="hybridMultilevel"/>
    <w:tmpl w:val="6212BB5C"/>
    <w:lvl w:ilvl="0" w:tplc="59F4662A">
      <w:start w:val="1"/>
      <w:numFmt w:val="decimal"/>
      <w:lvlText w:val="%1."/>
      <w:lvlJc w:val="left"/>
      <w:pPr>
        <w:ind w:left="460" w:hanging="708"/>
        <w:jc w:val="left"/>
      </w:pPr>
      <w:rPr>
        <w:rFonts w:ascii="Times New Roman" w:eastAsia="Times New Roman" w:hAnsi="Times New Roman" w:cs="Times New Roman" w:hint="default"/>
        <w:spacing w:val="0"/>
        <w:w w:val="100"/>
        <w:sz w:val="22"/>
        <w:szCs w:val="22"/>
        <w:lang w:val="ru-RU" w:eastAsia="en-US" w:bidi="ar-SA"/>
      </w:rPr>
    </w:lvl>
    <w:lvl w:ilvl="1" w:tplc="F38A9B52">
      <w:numFmt w:val="bullet"/>
      <w:lvlText w:val="•"/>
      <w:lvlJc w:val="left"/>
      <w:pPr>
        <w:ind w:left="1372" w:hanging="708"/>
      </w:pPr>
      <w:rPr>
        <w:rFonts w:hint="default"/>
        <w:lang w:val="ru-RU" w:eastAsia="en-US" w:bidi="ar-SA"/>
      </w:rPr>
    </w:lvl>
    <w:lvl w:ilvl="2" w:tplc="345CFE66">
      <w:numFmt w:val="bullet"/>
      <w:lvlText w:val="•"/>
      <w:lvlJc w:val="left"/>
      <w:pPr>
        <w:ind w:left="2285" w:hanging="708"/>
      </w:pPr>
      <w:rPr>
        <w:rFonts w:hint="default"/>
        <w:lang w:val="ru-RU" w:eastAsia="en-US" w:bidi="ar-SA"/>
      </w:rPr>
    </w:lvl>
    <w:lvl w:ilvl="3" w:tplc="4DCAAD46">
      <w:numFmt w:val="bullet"/>
      <w:lvlText w:val="•"/>
      <w:lvlJc w:val="left"/>
      <w:pPr>
        <w:ind w:left="3197" w:hanging="708"/>
      </w:pPr>
      <w:rPr>
        <w:rFonts w:hint="default"/>
        <w:lang w:val="ru-RU" w:eastAsia="en-US" w:bidi="ar-SA"/>
      </w:rPr>
    </w:lvl>
    <w:lvl w:ilvl="4" w:tplc="E5047C3E">
      <w:numFmt w:val="bullet"/>
      <w:lvlText w:val="•"/>
      <w:lvlJc w:val="left"/>
      <w:pPr>
        <w:ind w:left="4110" w:hanging="708"/>
      </w:pPr>
      <w:rPr>
        <w:rFonts w:hint="default"/>
        <w:lang w:val="ru-RU" w:eastAsia="en-US" w:bidi="ar-SA"/>
      </w:rPr>
    </w:lvl>
    <w:lvl w:ilvl="5" w:tplc="DFA8EF40">
      <w:numFmt w:val="bullet"/>
      <w:lvlText w:val="•"/>
      <w:lvlJc w:val="left"/>
      <w:pPr>
        <w:ind w:left="5023" w:hanging="708"/>
      </w:pPr>
      <w:rPr>
        <w:rFonts w:hint="default"/>
        <w:lang w:val="ru-RU" w:eastAsia="en-US" w:bidi="ar-SA"/>
      </w:rPr>
    </w:lvl>
    <w:lvl w:ilvl="6" w:tplc="F892B9F4">
      <w:numFmt w:val="bullet"/>
      <w:lvlText w:val="•"/>
      <w:lvlJc w:val="left"/>
      <w:pPr>
        <w:ind w:left="5935" w:hanging="708"/>
      </w:pPr>
      <w:rPr>
        <w:rFonts w:hint="default"/>
        <w:lang w:val="ru-RU" w:eastAsia="en-US" w:bidi="ar-SA"/>
      </w:rPr>
    </w:lvl>
    <w:lvl w:ilvl="7" w:tplc="39387572">
      <w:numFmt w:val="bullet"/>
      <w:lvlText w:val="•"/>
      <w:lvlJc w:val="left"/>
      <w:pPr>
        <w:ind w:left="6848" w:hanging="708"/>
      </w:pPr>
      <w:rPr>
        <w:rFonts w:hint="default"/>
        <w:lang w:val="ru-RU" w:eastAsia="en-US" w:bidi="ar-SA"/>
      </w:rPr>
    </w:lvl>
    <w:lvl w:ilvl="8" w:tplc="24CE3CEC">
      <w:numFmt w:val="bullet"/>
      <w:lvlText w:val="•"/>
      <w:lvlJc w:val="left"/>
      <w:pPr>
        <w:ind w:left="7761" w:hanging="708"/>
      </w:pPr>
      <w:rPr>
        <w:rFonts w:hint="default"/>
        <w:lang w:val="ru-RU" w:eastAsia="en-US" w:bidi="ar-SA"/>
      </w:rPr>
    </w:lvl>
  </w:abstractNum>
  <w:abstractNum w:abstractNumId="21">
    <w:nsid w:val="444E206A"/>
    <w:multiLevelType w:val="multilevel"/>
    <w:tmpl w:val="69240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445D6316"/>
    <w:multiLevelType w:val="multilevel"/>
    <w:tmpl w:val="020CD3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6A84DFE"/>
    <w:multiLevelType w:val="multilevel"/>
    <w:tmpl w:val="892E33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4D9060D5"/>
    <w:multiLevelType w:val="multilevel"/>
    <w:tmpl w:val="3C4A35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E060615"/>
    <w:multiLevelType w:val="hybridMultilevel"/>
    <w:tmpl w:val="1758D1FE"/>
    <w:lvl w:ilvl="0" w:tplc="819EEE48">
      <w:numFmt w:val="bullet"/>
      <w:lvlText w:val="–"/>
      <w:lvlJc w:val="left"/>
      <w:pPr>
        <w:ind w:left="85" w:hanging="135"/>
      </w:pPr>
      <w:rPr>
        <w:rFonts w:ascii="Times New Roman" w:eastAsia="Times New Roman" w:hAnsi="Times New Roman" w:cs="Times New Roman" w:hint="default"/>
        <w:color w:val="231F20"/>
        <w:w w:val="100"/>
        <w:sz w:val="18"/>
        <w:szCs w:val="18"/>
        <w:lang w:val="ru-RU" w:eastAsia="en-US" w:bidi="ar-SA"/>
      </w:rPr>
    </w:lvl>
    <w:lvl w:ilvl="1" w:tplc="F222AB08">
      <w:numFmt w:val="bullet"/>
      <w:lvlText w:val="•"/>
      <w:lvlJc w:val="left"/>
      <w:pPr>
        <w:ind w:left="562" w:hanging="135"/>
      </w:pPr>
      <w:rPr>
        <w:rFonts w:hint="default"/>
        <w:lang w:val="ru-RU" w:eastAsia="en-US" w:bidi="ar-SA"/>
      </w:rPr>
    </w:lvl>
    <w:lvl w:ilvl="2" w:tplc="EA16073C">
      <w:numFmt w:val="bullet"/>
      <w:lvlText w:val="•"/>
      <w:lvlJc w:val="left"/>
      <w:pPr>
        <w:ind w:left="1045" w:hanging="135"/>
      </w:pPr>
      <w:rPr>
        <w:rFonts w:hint="default"/>
        <w:lang w:val="ru-RU" w:eastAsia="en-US" w:bidi="ar-SA"/>
      </w:rPr>
    </w:lvl>
    <w:lvl w:ilvl="3" w:tplc="F9C6D23A">
      <w:numFmt w:val="bullet"/>
      <w:lvlText w:val="•"/>
      <w:lvlJc w:val="left"/>
      <w:pPr>
        <w:ind w:left="1528" w:hanging="135"/>
      </w:pPr>
      <w:rPr>
        <w:rFonts w:hint="default"/>
        <w:lang w:val="ru-RU" w:eastAsia="en-US" w:bidi="ar-SA"/>
      </w:rPr>
    </w:lvl>
    <w:lvl w:ilvl="4" w:tplc="B6B6E7FA">
      <w:numFmt w:val="bullet"/>
      <w:lvlText w:val="•"/>
      <w:lvlJc w:val="left"/>
      <w:pPr>
        <w:ind w:left="2011" w:hanging="135"/>
      </w:pPr>
      <w:rPr>
        <w:rFonts w:hint="default"/>
        <w:lang w:val="ru-RU" w:eastAsia="en-US" w:bidi="ar-SA"/>
      </w:rPr>
    </w:lvl>
    <w:lvl w:ilvl="5" w:tplc="F21CA8C6">
      <w:numFmt w:val="bullet"/>
      <w:lvlText w:val="•"/>
      <w:lvlJc w:val="left"/>
      <w:pPr>
        <w:ind w:left="2494" w:hanging="135"/>
      </w:pPr>
      <w:rPr>
        <w:rFonts w:hint="default"/>
        <w:lang w:val="ru-RU" w:eastAsia="en-US" w:bidi="ar-SA"/>
      </w:rPr>
    </w:lvl>
    <w:lvl w:ilvl="6" w:tplc="4C04C6BE">
      <w:numFmt w:val="bullet"/>
      <w:lvlText w:val="•"/>
      <w:lvlJc w:val="left"/>
      <w:pPr>
        <w:ind w:left="2977" w:hanging="135"/>
      </w:pPr>
      <w:rPr>
        <w:rFonts w:hint="default"/>
        <w:lang w:val="ru-RU" w:eastAsia="en-US" w:bidi="ar-SA"/>
      </w:rPr>
    </w:lvl>
    <w:lvl w:ilvl="7" w:tplc="1A0A3036">
      <w:numFmt w:val="bullet"/>
      <w:lvlText w:val="•"/>
      <w:lvlJc w:val="left"/>
      <w:pPr>
        <w:ind w:left="3460" w:hanging="135"/>
      </w:pPr>
      <w:rPr>
        <w:rFonts w:hint="default"/>
        <w:lang w:val="ru-RU" w:eastAsia="en-US" w:bidi="ar-SA"/>
      </w:rPr>
    </w:lvl>
    <w:lvl w:ilvl="8" w:tplc="F5F2EF78">
      <w:numFmt w:val="bullet"/>
      <w:lvlText w:val="•"/>
      <w:lvlJc w:val="left"/>
      <w:pPr>
        <w:ind w:left="3943" w:hanging="135"/>
      </w:pPr>
      <w:rPr>
        <w:rFonts w:hint="default"/>
        <w:lang w:val="ru-RU" w:eastAsia="en-US" w:bidi="ar-SA"/>
      </w:rPr>
    </w:lvl>
  </w:abstractNum>
  <w:abstractNum w:abstractNumId="26">
    <w:nsid w:val="4F040FFF"/>
    <w:multiLevelType w:val="multilevel"/>
    <w:tmpl w:val="CDEA2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94458CD"/>
    <w:multiLevelType w:val="multilevel"/>
    <w:tmpl w:val="0F64A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C0158C3"/>
    <w:multiLevelType w:val="hybridMultilevel"/>
    <w:tmpl w:val="FA6482F8"/>
    <w:lvl w:ilvl="0" w:tplc="E72AD0DE">
      <w:numFmt w:val="bullet"/>
      <w:lvlText w:val="–"/>
      <w:lvlJc w:val="left"/>
      <w:pPr>
        <w:ind w:left="85" w:hanging="153"/>
      </w:pPr>
      <w:rPr>
        <w:rFonts w:ascii="Times New Roman" w:eastAsia="Times New Roman" w:hAnsi="Times New Roman" w:cs="Times New Roman" w:hint="default"/>
        <w:color w:val="231F20"/>
        <w:w w:val="100"/>
        <w:sz w:val="18"/>
        <w:szCs w:val="18"/>
        <w:lang w:val="ru-RU" w:eastAsia="en-US" w:bidi="ar-SA"/>
      </w:rPr>
    </w:lvl>
    <w:lvl w:ilvl="1" w:tplc="7202120E">
      <w:numFmt w:val="bullet"/>
      <w:lvlText w:val="•"/>
      <w:lvlJc w:val="left"/>
      <w:pPr>
        <w:ind w:left="562" w:hanging="153"/>
      </w:pPr>
      <w:rPr>
        <w:rFonts w:hint="default"/>
        <w:lang w:val="ru-RU" w:eastAsia="en-US" w:bidi="ar-SA"/>
      </w:rPr>
    </w:lvl>
    <w:lvl w:ilvl="2" w:tplc="03064104">
      <w:numFmt w:val="bullet"/>
      <w:lvlText w:val="•"/>
      <w:lvlJc w:val="left"/>
      <w:pPr>
        <w:ind w:left="1045" w:hanging="153"/>
      </w:pPr>
      <w:rPr>
        <w:rFonts w:hint="default"/>
        <w:lang w:val="ru-RU" w:eastAsia="en-US" w:bidi="ar-SA"/>
      </w:rPr>
    </w:lvl>
    <w:lvl w:ilvl="3" w:tplc="9A809BFC">
      <w:numFmt w:val="bullet"/>
      <w:lvlText w:val="•"/>
      <w:lvlJc w:val="left"/>
      <w:pPr>
        <w:ind w:left="1528" w:hanging="153"/>
      </w:pPr>
      <w:rPr>
        <w:rFonts w:hint="default"/>
        <w:lang w:val="ru-RU" w:eastAsia="en-US" w:bidi="ar-SA"/>
      </w:rPr>
    </w:lvl>
    <w:lvl w:ilvl="4" w:tplc="A9F4A26E">
      <w:numFmt w:val="bullet"/>
      <w:lvlText w:val="•"/>
      <w:lvlJc w:val="left"/>
      <w:pPr>
        <w:ind w:left="2011" w:hanging="153"/>
      </w:pPr>
      <w:rPr>
        <w:rFonts w:hint="default"/>
        <w:lang w:val="ru-RU" w:eastAsia="en-US" w:bidi="ar-SA"/>
      </w:rPr>
    </w:lvl>
    <w:lvl w:ilvl="5" w:tplc="BF8E1AE2">
      <w:numFmt w:val="bullet"/>
      <w:lvlText w:val="•"/>
      <w:lvlJc w:val="left"/>
      <w:pPr>
        <w:ind w:left="2494" w:hanging="153"/>
      </w:pPr>
      <w:rPr>
        <w:rFonts w:hint="default"/>
        <w:lang w:val="ru-RU" w:eastAsia="en-US" w:bidi="ar-SA"/>
      </w:rPr>
    </w:lvl>
    <w:lvl w:ilvl="6" w:tplc="D4568062">
      <w:numFmt w:val="bullet"/>
      <w:lvlText w:val="•"/>
      <w:lvlJc w:val="left"/>
      <w:pPr>
        <w:ind w:left="2977" w:hanging="153"/>
      </w:pPr>
      <w:rPr>
        <w:rFonts w:hint="default"/>
        <w:lang w:val="ru-RU" w:eastAsia="en-US" w:bidi="ar-SA"/>
      </w:rPr>
    </w:lvl>
    <w:lvl w:ilvl="7" w:tplc="C2328B70">
      <w:numFmt w:val="bullet"/>
      <w:lvlText w:val="•"/>
      <w:lvlJc w:val="left"/>
      <w:pPr>
        <w:ind w:left="3460" w:hanging="153"/>
      </w:pPr>
      <w:rPr>
        <w:rFonts w:hint="default"/>
        <w:lang w:val="ru-RU" w:eastAsia="en-US" w:bidi="ar-SA"/>
      </w:rPr>
    </w:lvl>
    <w:lvl w:ilvl="8" w:tplc="B420B5EA">
      <w:numFmt w:val="bullet"/>
      <w:lvlText w:val="•"/>
      <w:lvlJc w:val="left"/>
      <w:pPr>
        <w:ind w:left="3943" w:hanging="153"/>
      </w:pPr>
      <w:rPr>
        <w:rFonts w:hint="default"/>
        <w:lang w:val="ru-RU" w:eastAsia="en-US" w:bidi="ar-SA"/>
      </w:rPr>
    </w:lvl>
  </w:abstractNum>
  <w:abstractNum w:abstractNumId="29">
    <w:nsid w:val="5CDD608A"/>
    <w:multiLevelType w:val="multilevel"/>
    <w:tmpl w:val="A692A1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E6057B2"/>
    <w:multiLevelType w:val="multilevel"/>
    <w:tmpl w:val="44B89A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EA70572"/>
    <w:multiLevelType w:val="multilevel"/>
    <w:tmpl w:val="4BA432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ED84B32"/>
    <w:multiLevelType w:val="hybridMultilevel"/>
    <w:tmpl w:val="99DAE504"/>
    <w:lvl w:ilvl="0" w:tplc="49246716">
      <w:start w:val="1"/>
      <w:numFmt w:val="decimal"/>
      <w:lvlText w:val="%1."/>
      <w:lvlJc w:val="left"/>
      <w:pPr>
        <w:ind w:left="1102" w:hanging="393"/>
        <w:jc w:val="left"/>
      </w:pPr>
      <w:rPr>
        <w:rFonts w:ascii="Times New Roman" w:eastAsia="Times New Roman" w:hAnsi="Times New Roman" w:cs="Times New Roman" w:hint="default"/>
        <w:w w:val="100"/>
        <w:sz w:val="24"/>
        <w:szCs w:val="24"/>
        <w:lang w:val="ru-RU" w:eastAsia="en-US" w:bidi="ar-SA"/>
      </w:rPr>
    </w:lvl>
    <w:lvl w:ilvl="1" w:tplc="A5461142">
      <w:numFmt w:val="bullet"/>
      <w:lvlText w:val="•"/>
      <w:lvlJc w:val="left"/>
      <w:pPr>
        <w:ind w:left="2014" w:hanging="393"/>
      </w:pPr>
      <w:rPr>
        <w:rFonts w:hint="default"/>
        <w:lang w:val="ru-RU" w:eastAsia="en-US" w:bidi="ar-SA"/>
      </w:rPr>
    </w:lvl>
    <w:lvl w:ilvl="2" w:tplc="5E88F99A">
      <w:numFmt w:val="bullet"/>
      <w:lvlText w:val="•"/>
      <w:lvlJc w:val="left"/>
      <w:pPr>
        <w:ind w:left="2927" w:hanging="393"/>
      </w:pPr>
      <w:rPr>
        <w:rFonts w:hint="default"/>
        <w:lang w:val="ru-RU" w:eastAsia="en-US" w:bidi="ar-SA"/>
      </w:rPr>
    </w:lvl>
    <w:lvl w:ilvl="3" w:tplc="248A4C86">
      <w:numFmt w:val="bullet"/>
      <w:lvlText w:val="•"/>
      <w:lvlJc w:val="left"/>
      <w:pPr>
        <w:ind w:left="3839" w:hanging="393"/>
      </w:pPr>
      <w:rPr>
        <w:rFonts w:hint="default"/>
        <w:lang w:val="ru-RU" w:eastAsia="en-US" w:bidi="ar-SA"/>
      </w:rPr>
    </w:lvl>
    <w:lvl w:ilvl="4" w:tplc="11E27184">
      <w:numFmt w:val="bullet"/>
      <w:lvlText w:val="•"/>
      <w:lvlJc w:val="left"/>
      <w:pPr>
        <w:ind w:left="4752" w:hanging="393"/>
      </w:pPr>
      <w:rPr>
        <w:rFonts w:hint="default"/>
        <w:lang w:val="ru-RU" w:eastAsia="en-US" w:bidi="ar-SA"/>
      </w:rPr>
    </w:lvl>
    <w:lvl w:ilvl="5" w:tplc="37ECB8E8">
      <w:numFmt w:val="bullet"/>
      <w:lvlText w:val="•"/>
      <w:lvlJc w:val="left"/>
      <w:pPr>
        <w:ind w:left="5665" w:hanging="393"/>
      </w:pPr>
      <w:rPr>
        <w:rFonts w:hint="default"/>
        <w:lang w:val="ru-RU" w:eastAsia="en-US" w:bidi="ar-SA"/>
      </w:rPr>
    </w:lvl>
    <w:lvl w:ilvl="6" w:tplc="3DCE87B2">
      <w:numFmt w:val="bullet"/>
      <w:lvlText w:val="•"/>
      <w:lvlJc w:val="left"/>
      <w:pPr>
        <w:ind w:left="6577" w:hanging="393"/>
      </w:pPr>
      <w:rPr>
        <w:rFonts w:hint="default"/>
        <w:lang w:val="ru-RU" w:eastAsia="en-US" w:bidi="ar-SA"/>
      </w:rPr>
    </w:lvl>
    <w:lvl w:ilvl="7" w:tplc="58A07BA0">
      <w:numFmt w:val="bullet"/>
      <w:lvlText w:val="•"/>
      <w:lvlJc w:val="left"/>
      <w:pPr>
        <w:ind w:left="7490" w:hanging="393"/>
      </w:pPr>
      <w:rPr>
        <w:rFonts w:hint="default"/>
        <w:lang w:val="ru-RU" w:eastAsia="en-US" w:bidi="ar-SA"/>
      </w:rPr>
    </w:lvl>
    <w:lvl w:ilvl="8" w:tplc="3B1E3AB0">
      <w:numFmt w:val="bullet"/>
      <w:lvlText w:val="•"/>
      <w:lvlJc w:val="left"/>
      <w:pPr>
        <w:ind w:left="8403" w:hanging="393"/>
      </w:pPr>
      <w:rPr>
        <w:rFonts w:hint="default"/>
        <w:lang w:val="ru-RU" w:eastAsia="en-US" w:bidi="ar-SA"/>
      </w:rPr>
    </w:lvl>
  </w:abstractNum>
  <w:abstractNum w:abstractNumId="33">
    <w:nsid w:val="667C7056"/>
    <w:multiLevelType w:val="hybridMultilevel"/>
    <w:tmpl w:val="A63A8FBA"/>
    <w:lvl w:ilvl="0" w:tplc="A2F88546">
      <w:numFmt w:val="bullet"/>
      <w:lvlText w:val="-"/>
      <w:lvlJc w:val="left"/>
      <w:pPr>
        <w:ind w:left="720" w:hanging="360"/>
      </w:pPr>
      <w:rPr>
        <w:rFonts w:ascii="Times New Roman" w:eastAsia="Times New Roman" w:hAnsi="Times New Roman" w:cs="Times New Roman" w:hint="default"/>
        <w:w w:val="99"/>
        <w:sz w:val="18"/>
        <w:szCs w:val="1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CD032BA"/>
    <w:multiLevelType w:val="multilevel"/>
    <w:tmpl w:val="729A1B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70E96524"/>
    <w:multiLevelType w:val="hybridMultilevel"/>
    <w:tmpl w:val="A9C0A8FE"/>
    <w:lvl w:ilvl="0" w:tplc="A2F88546">
      <w:numFmt w:val="bullet"/>
      <w:lvlText w:val="-"/>
      <w:lvlJc w:val="left"/>
      <w:pPr>
        <w:ind w:left="460" w:hanging="708"/>
      </w:pPr>
      <w:rPr>
        <w:rFonts w:ascii="Times New Roman" w:eastAsia="Times New Roman" w:hAnsi="Times New Roman" w:cs="Times New Roman" w:hint="default"/>
        <w:w w:val="99"/>
        <w:sz w:val="18"/>
        <w:szCs w:val="18"/>
        <w:lang w:val="ru-RU" w:eastAsia="en-US" w:bidi="ar-SA"/>
      </w:rPr>
    </w:lvl>
    <w:lvl w:ilvl="1" w:tplc="7D768F08">
      <w:numFmt w:val="bullet"/>
      <w:lvlText w:val="•"/>
      <w:lvlJc w:val="left"/>
      <w:pPr>
        <w:ind w:left="1372" w:hanging="708"/>
      </w:pPr>
      <w:rPr>
        <w:rFonts w:hint="default"/>
        <w:lang w:val="ru-RU" w:eastAsia="en-US" w:bidi="ar-SA"/>
      </w:rPr>
    </w:lvl>
    <w:lvl w:ilvl="2" w:tplc="C4325F90">
      <w:numFmt w:val="bullet"/>
      <w:lvlText w:val="•"/>
      <w:lvlJc w:val="left"/>
      <w:pPr>
        <w:ind w:left="2285" w:hanging="708"/>
      </w:pPr>
      <w:rPr>
        <w:rFonts w:hint="default"/>
        <w:lang w:val="ru-RU" w:eastAsia="en-US" w:bidi="ar-SA"/>
      </w:rPr>
    </w:lvl>
    <w:lvl w:ilvl="3" w:tplc="780A8D70">
      <w:numFmt w:val="bullet"/>
      <w:lvlText w:val="•"/>
      <w:lvlJc w:val="left"/>
      <w:pPr>
        <w:ind w:left="3197" w:hanging="708"/>
      </w:pPr>
      <w:rPr>
        <w:rFonts w:hint="default"/>
        <w:lang w:val="ru-RU" w:eastAsia="en-US" w:bidi="ar-SA"/>
      </w:rPr>
    </w:lvl>
    <w:lvl w:ilvl="4" w:tplc="A322E9BC">
      <w:numFmt w:val="bullet"/>
      <w:lvlText w:val="•"/>
      <w:lvlJc w:val="left"/>
      <w:pPr>
        <w:ind w:left="4110" w:hanging="708"/>
      </w:pPr>
      <w:rPr>
        <w:rFonts w:hint="default"/>
        <w:lang w:val="ru-RU" w:eastAsia="en-US" w:bidi="ar-SA"/>
      </w:rPr>
    </w:lvl>
    <w:lvl w:ilvl="5" w:tplc="6204CF14">
      <w:numFmt w:val="bullet"/>
      <w:lvlText w:val="•"/>
      <w:lvlJc w:val="left"/>
      <w:pPr>
        <w:ind w:left="5023" w:hanging="708"/>
      </w:pPr>
      <w:rPr>
        <w:rFonts w:hint="default"/>
        <w:lang w:val="ru-RU" w:eastAsia="en-US" w:bidi="ar-SA"/>
      </w:rPr>
    </w:lvl>
    <w:lvl w:ilvl="6" w:tplc="C8FE583E">
      <w:numFmt w:val="bullet"/>
      <w:lvlText w:val="•"/>
      <w:lvlJc w:val="left"/>
      <w:pPr>
        <w:ind w:left="5935" w:hanging="708"/>
      </w:pPr>
      <w:rPr>
        <w:rFonts w:hint="default"/>
        <w:lang w:val="ru-RU" w:eastAsia="en-US" w:bidi="ar-SA"/>
      </w:rPr>
    </w:lvl>
    <w:lvl w:ilvl="7" w:tplc="C50CDAE4">
      <w:numFmt w:val="bullet"/>
      <w:lvlText w:val="•"/>
      <w:lvlJc w:val="left"/>
      <w:pPr>
        <w:ind w:left="6848" w:hanging="708"/>
      </w:pPr>
      <w:rPr>
        <w:rFonts w:hint="default"/>
        <w:lang w:val="ru-RU" w:eastAsia="en-US" w:bidi="ar-SA"/>
      </w:rPr>
    </w:lvl>
    <w:lvl w:ilvl="8" w:tplc="DB68A450">
      <w:numFmt w:val="bullet"/>
      <w:lvlText w:val="•"/>
      <w:lvlJc w:val="left"/>
      <w:pPr>
        <w:ind w:left="7761" w:hanging="708"/>
      </w:pPr>
      <w:rPr>
        <w:rFonts w:hint="default"/>
        <w:lang w:val="ru-RU" w:eastAsia="en-US" w:bidi="ar-SA"/>
      </w:rPr>
    </w:lvl>
  </w:abstractNum>
  <w:abstractNum w:abstractNumId="36">
    <w:nsid w:val="73EA177D"/>
    <w:multiLevelType w:val="multilevel"/>
    <w:tmpl w:val="A5A09C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nsid w:val="75FB79D4"/>
    <w:multiLevelType w:val="hybridMultilevel"/>
    <w:tmpl w:val="12D2418E"/>
    <w:lvl w:ilvl="0" w:tplc="7520C4C4">
      <w:start w:val="1"/>
      <w:numFmt w:val="decimal"/>
      <w:lvlText w:val="%1."/>
      <w:lvlJc w:val="left"/>
      <w:pPr>
        <w:ind w:left="460" w:hanging="708"/>
        <w:jc w:val="left"/>
      </w:pPr>
      <w:rPr>
        <w:rFonts w:ascii="Times New Roman" w:eastAsia="Times New Roman" w:hAnsi="Times New Roman" w:cs="Times New Roman" w:hint="default"/>
        <w:spacing w:val="0"/>
        <w:w w:val="100"/>
        <w:sz w:val="22"/>
        <w:szCs w:val="22"/>
        <w:lang w:val="ru-RU" w:eastAsia="en-US" w:bidi="ar-SA"/>
      </w:rPr>
    </w:lvl>
    <w:lvl w:ilvl="1" w:tplc="134A796A">
      <w:numFmt w:val="bullet"/>
      <w:lvlText w:val="•"/>
      <w:lvlJc w:val="left"/>
      <w:pPr>
        <w:ind w:left="1372" w:hanging="708"/>
      </w:pPr>
      <w:rPr>
        <w:rFonts w:hint="default"/>
        <w:lang w:val="ru-RU" w:eastAsia="en-US" w:bidi="ar-SA"/>
      </w:rPr>
    </w:lvl>
    <w:lvl w:ilvl="2" w:tplc="72103A4A">
      <w:numFmt w:val="bullet"/>
      <w:lvlText w:val="•"/>
      <w:lvlJc w:val="left"/>
      <w:pPr>
        <w:ind w:left="2285" w:hanging="708"/>
      </w:pPr>
      <w:rPr>
        <w:rFonts w:hint="default"/>
        <w:lang w:val="ru-RU" w:eastAsia="en-US" w:bidi="ar-SA"/>
      </w:rPr>
    </w:lvl>
    <w:lvl w:ilvl="3" w:tplc="826A8BA0">
      <w:numFmt w:val="bullet"/>
      <w:lvlText w:val="•"/>
      <w:lvlJc w:val="left"/>
      <w:pPr>
        <w:ind w:left="3197" w:hanging="708"/>
      </w:pPr>
      <w:rPr>
        <w:rFonts w:hint="default"/>
        <w:lang w:val="ru-RU" w:eastAsia="en-US" w:bidi="ar-SA"/>
      </w:rPr>
    </w:lvl>
    <w:lvl w:ilvl="4" w:tplc="DAAECD82">
      <w:numFmt w:val="bullet"/>
      <w:lvlText w:val="•"/>
      <w:lvlJc w:val="left"/>
      <w:pPr>
        <w:ind w:left="4110" w:hanging="708"/>
      </w:pPr>
      <w:rPr>
        <w:rFonts w:hint="default"/>
        <w:lang w:val="ru-RU" w:eastAsia="en-US" w:bidi="ar-SA"/>
      </w:rPr>
    </w:lvl>
    <w:lvl w:ilvl="5" w:tplc="82C4166A">
      <w:numFmt w:val="bullet"/>
      <w:lvlText w:val="•"/>
      <w:lvlJc w:val="left"/>
      <w:pPr>
        <w:ind w:left="5023" w:hanging="708"/>
      </w:pPr>
      <w:rPr>
        <w:rFonts w:hint="default"/>
        <w:lang w:val="ru-RU" w:eastAsia="en-US" w:bidi="ar-SA"/>
      </w:rPr>
    </w:lvl>
    <w:lvl w:ilvl="6" w:tplc="4FDADC76">
      <w:numFmt w:val="bullet"/>
      <w:lvlText w:val="•"/>
      <w:lvlJc w:val="left"/>
      <w:pPr>
        <w:ind w:left="5935" w:hanging="708"/>
      </w:pPr>
      <w:rPr>
        <w:rFonts w:hint="default"/>
        <w:lang w:val="ru-RU" w:eastAsia="en-US" w:bidi="ar-SA"/>
      </w:rPr>
    </w:lvl>
    <w:lvl w:ilvl="7" w:tplc="3A344128">
      <w:numFmt w:val="bullet"/>
      <w:lvlText w:val="•"/>
      <w:lvlJc w:val="left"/>
      <w:pPr>
        <w:ind w:left="6848" w:hanging="708"/>
      </w:pPr>
      <w:rPr>
        <w:rFonts w:hint="default"/>
        <w:lang w:val="ru-RU" w:eastAsia="en-US" w:bidi="ar-SA"/>
      </w:rPr>
    </w:lvl>
    <w:lvl w:ilvl="8" w:tplc="180A7724">
      <w:numFmt w:val="bullet"/>
      <w:lvlText w:val="•"/>
      <w:lvlJc w:val="left"/>
      <w:pPr>
        <w:ind w:left="7761" w:hanging="708"/>
      </w:pPr>
      <w:rPr>
        <w:rFonts w:hint="default"/>
        <w:lang w:val="ru-RU" w:eastAsia="en-US" w:bidi="ar-SA"/>
      </w:rPr>
    </w:lvl>
  </w:abstractNum>
  <w:num w:numId="1">
    <w:abstractNumId w:val="8"/>
  </w:num>
  <w:num w:numId="2">
    <w:abstractNumId w:val="19"/>
  </w:num>
  <w:num w:numId="3">
    <w:abstractNumId w:val="0"/>
  </w:num>
  <w:num w:numId="4">
    <w:abstractNumId w:val="6"/>
  </w:num>
  <w:num w:numId="5">
    <w:abstractNumId w:val="33"/>
  </w:num>
  <w:num w:numId="6">
    <w:abstractNumId w:val="3"/>
  </w:num>
  <w:num w:numId="7">
    <w:abstractNumId w:val="7"/>
  </w:num>
  <w:num w:numId="8">
    <w:abstractNumId w:val="35"/>
  </w:num>
  <w:num w:numId="9">
    <w:abstractNumId w:val="16"/>
  </w:num>
  <w:num w:numId="10">
    <w:abstractNumId w:val="32"/>
  </w:num>
  <w:num w:numId="11">
    <w:abstractNumId w:val="9"/>
  </w:num>
  <w:num w:numId="12">
    <w:abstractNumId w:val="10"/>
  </w:num>
  <w:num w:numId="13">
    <w:abstractNumId w:val="37"/>
  </w:num>
  <w:num w:numId="14">
    <w:abstractNumId w:val="14"/>
  </w:num>
  <w:num w:numId="15">
    <w:abstractNumId w:val="20"/>
  </w:num>
  <w:num w:numId="16">
    <w:abstractNumId w:val="30"/>
  </w:num>
  <w:num w:numId="17">
    <w:abstractNumId w:val="25"/>
  </w:num>
  <w:num w:numId="18">
    <w:abstractNumId w:val="11"/>
  </w:num>
  <w:num w:numId="19">
    <w:abstractNumId w:val="17"/>
  </w:num>
  <w:num w:numId="20">
    <w:abstractNumId w:val="28"/>
  </w:num>
  <w:num w:numId="21">
    <w:abstractNumId w:val="18"/>
  </w:num>
  <w:num w:numId="22">
    <w:abstractNumId w:val="13"/>
  </w:num>
  <w:num w:numId="23">
    <w:abstractNumId w:val="2"/>
  </w:num>
  <w:num w:numId="24">
    <w:abstractNumId w:val="15"/>
  </w:num>
  <w:num w:numId="25">
    <w:abstractNumId w:val="36"/>
  </w:num>
  <w:num w:numId="26">
    <w:abstractNumId w:val="21"/>
  </w:num>
  <w:num w:numId="27">
    <w:abstractNumId w:val="31"/>
  </w:num>
  <w:num w:numId="28">
    <w:abstractNumId w:val="24"/>
  </w:num>
  <w:num w:numId="29">
    <w:abstractNumId w:val="23"/>
  </w:num>
  <w:num w:numId="30">
    <w:abstractNumId w:val="29"/>
  </w:num>
  <w:num w:numId="31">
    <w:abstractNumId w:val="27"/>
  </w:num>
  <w:num w:numId="32">
    <w:abstractNumId w:val="4"/>
  </w:num>
  <w:num w:numId="33">
    <w:abstractNumId w:val="34"/>
  </w:num>
  <w:num w:numId="34">
    <w:abstractNumId w:val="1"/>
  </w:num>
  <w:num w:numId="35">
    <w:abstractNumId w:val="22"/>
  </w:num>
  <w:num w:numId="36">
    <w:abstractNumId w:val="26"/>
  </w:num>
  <w:num w:numId="37">
    <w:abstractNumId w:val="5"/>
  </w:num>
  <w:num w:numId="3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0438E"/>
    <w:rsid w:val="0000758A"/>
    <w:rsid w:val="00031E42"/>
    <w:rsid w:val="000360A9"/>
    <w:rsid w:val="00041C67"/>
    <w:rsid w:val="00050474"/>
    <w:rsid w:val="000632D9"/>
    <w:rsid w:val="0008640A"/>
    <w:rsid w:val="000C0FEA"/>
    <w:rsid w:val="000C1539"/>
    <w:rsid w:val="000E58E8"/>
    <w:rsid w:val="000E6742"/>
    <w:rsid w:val="00102ED3"/>
    <w:rsid w:val="0010540C"/>
    <w:rsid w:val="00127853"/>
    <w:rsid w:val="0015004C"/>
    <w:rsid w:val="00172FBC"/>
    <w:rsid w:val="001A64DD"/>
    <w:rsid w:val="001F6889"/>
    <w:rsid w:val="00271D14"/>
    <w:rsid w:val="002E4775"/>
    <w:rsid w:val="002F0FBC"/>
    <w:rsid w:val="003144F7"/>
    <w:rsid w:val="003539CC"/>
    <w:rsid w:val="003628FE"/>
    <w:rsid w:val="003B4B5B"/>
    <w:rsid w:val="0041231C"/>
    <w:rsid w:val="00434B27"/>
    <w:rsid w:val="004429BD"/>
    <w:rsid w:val="00450A29"/>
    <w:rsid w:val="0045631E"/>
    <w:rsid w:val="004A01FC"/>
    <w:rsid w:val="004A0252"/>
    <w:rsid w:val="00582E5A"/>
    <w:rsid w:val="005A14F0"/>
    <w:rsid w:val="005D6482"/>
    <w:rsid w:val="005F4302"/>
    <w:rsid w:val="00623714"/>
    <w:rsid w:val="00626FF3"/>
    <w:rsid w:val="0065656F"/>
    <w:rsid w:val="006577FE"/>
    <w:rsid w:val="00674B16"/>
    <w:rsid w:val="006B1007"/>
    <w:rsid w:val="006B3900"/>
    <w:rsid w:val="007103B1"/>
    <w:rsid w:val="00722C72"/>
    <w:rsid w:val="007254C7"/>
    <w:rsid w:val="007278E2"/>
    <w:rsid w:val="00742FF5"/>
    <w:rsid w:val="00786BB4"/>
    <w:rsid w:val="007A002E"/>
    <w:rsid w:val="0080438E"/>
    <w:rsid w:val="008134E3"/>
    <w:rsid w:val="00824336"/>
    <w:rsid w:val="00844B77"/>
    <w:rsid w:val="0085078D"/>
    <w:rsid w:val="008B4A2E"/>
    <w:rsid w:val="008E04FE"/>
    <w:rsid w:val="0094511E"/>
    <w:rsid w:val="0097043F"/>
    <w:rsid w:val="0098440A"/>
    <w:rsid w:val="009A19E7"/>
    <w:rsid w:val="009E6E84"/>
    <w:rsid w:val="00A1013F"/>
    <w:rsid w:val="00A146DC"/>
    <w:rsid w:val="00A24F32"/>
    <w:rsid w:val="00A475D3"/>
    <w:rsid w:val="00A6271A"/>
    <w:rsid w:val="00A63449"/>
    <w:rsid w:val="00A66772"/>
    <w:rsid w:val="00AA1145"/>
    <w:rsid w:val="00AA45EA"/>
    <w:rsid w:val="00AB1772"/>
    <w:rsid w:val="00AB341C"/>
    <w:rsid w:val="00AD40A9"/>
    <w:rsid w:val="00AE3470"/>
    <w:rsid w:val="00B20EF1"/>
    <w:rsid w:val="00B34760"/>
    <w:rsid w:val="00B61C10"/>
    <w:rsid w:val="00B913C7"/>
    <w:rsid w:val="00BD7D44"/>
    <w:rsid w:val="00BE4280"/>
    <w:rsid w:val="00BF5490"/>
    <w:rsid w:val="00C113FF"/>
    <w:rsid w:val="00C11FC0"/>
    <w:rsid w:val="00C23152"/>
    <w:rsid w:val="00C32AF8"/>
    <w:rsid w:val="00C33AEF"/>
    <w:rsid w:val="00C41AF7"/>
    <w:rsid w:val="00C720D8"/>
    <w:rsid w:val="00D669B6"/>
    <w:rsid w:val="00D924B0"/>
    <w:rsid w:val="00DE3F1E"/>
    <w:rsid w:val="00DF4419"/>
    <w:rsid w:val="00E142B8"/>
    <w:rsid w:val="00E5248D"/>
    <w:rsid w:val="00E53405"/>
    <w:rsid w:val="00E72A7A"/>
    <w:rsid w:val="00E94CEA"/>
    <w:rsid w:val="00F05570"/>
    <w:rsid w:val="00F562C6"/>
    <w:rsid w:val="00F83EB8"/>
    <w:rsid w:val="00F86ED2"/>
    <w:rsid w:val="00F959A5"/>
    <w:rsid w:val="00FB6679"/>
    <w:rsid w:val="00FC52DC"/>
    <w:rsid w:val="00FE557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913C7"/>
  </w:style>
  <w:style w:type="paragraph" w:styleId="2">
    <w:name w:val="heading 2"/>
    <w:basedOn w:val="a"/>
    <w:next w:val="a"/>
    <w:link w:val="20"/>
    <w:uiPriority w:val="9"/>
    <w:semiHidden/>
    <w:unhideWhenUsed/>
    <w:qFormat/>
    <w:rsid w:val="005A14F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BE4280"/>
    <w:pPr>
      <w:keepNext/>
      <w:keepLines/>
      <w:spacing w:before="200" w:after="0"/>
      <w:outlineLvl w:val="2"/>
    </w:pPr>
    <w:rPr>
      <w:rFonts w:asciiTheme="majorHAnsi" w:eastAsiaTheme="majorEastAsia" w:hAnsiTheme="majorHAnsi" w:cstheme="majorBidi"/>
      <w:b/>
      <w:bCs/>
      <w:color w:val="4F81BD" w:themeColor="accent1"/>
    </w:rPr>
  </w:style>
  <w:style w:type="paragraph" w:styleId="6">
    <w:name w:val="heading 6"/>
    <w:basedOn w:val="a"/>
    <w:next w:val="a"/>
    <w:link w:val="60"/>
    <w:uiPriority w:val="9"/>
    <w:semiHidden/>
    <w:unhideWhenUsed/>
    <w:qFormat/>
    <w:rsid w:val="000C0FEA"/>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References Знак"/>
    <w:basedOn w:val="a0"/>
    <w:link w:val="a4"/>
    <w:uiPriority w:val="34"/>
    <w:locked/>
    <w:rsid w:val="00B913C7"/>
    <w:rPr>
      <w:rFonts w:ascii="Calibri" w:eastAsia="Times New Roman" w:hAnsi="Calibri" w:cs="Calibri"/>
      <w:lang w:eastAsia="ru-RU"/>
    </w:rPr>
  </w:style>
  <w:style w:type="paragraph" w:styleId="a4">
    <w:name w:val="List Paragraph"/>
    <w:aliases w:val="маркированный,Heading1,Colorful List - Accent 11,Colorful List - Accent 11CxSpLast,H1-1,Заголовок3,Bullet 1,Use Case List Paragraph,List Paragraph,без абзаца,References,List Paragraph (numbered (a)),Bullets,NUMBERED PARAGRAPH"/>
    <w:basedOn w:val="a"/>
    <w:link w:val="a3"/>
    <w:uiPriority w:val="34"/>
    <w:qFormat/>
    <w:rsid w:val="00B913C7"/>
    <w:pPr>
      <w:ind w:left="720"/>
    </w:pPr>
    <w:rPr>
      <w:rFonts w:ascii="Calibri" w:eastAsia="Times New Roman" w:hAnsi="Calibri" w:cs="Calibri"/>
      <w:lang w:eastAsia="ru-RU"/>
    </w:rPr>
  </w:style>
  <w:style w:type="character" w:styleId="a5">
    <w:name w:val="Placeholder Text"/>
    <w:basedOn w:val="a0"/>
    <w:uiPriority w:val="99"/>
    <w:semiHidden/>
    <w:rsid w:val="00B913C7"/>
    <w:rPr>
      <w:color w:val="808080"/>
    </w:rPr>
  </w:style>
  <w:style w:type="paragraph" w:styleId="a6">
    <w:name w:val="Balloon Text"/>
    <w:basedOn w:val="a"/>
    <w:link w:val="a7"/>
    <w:uiPriority w:val="99"/>
    <w:semiHidden/>
    <w:unhideWhenUsed/>
    <w:rsid w:val="00B913C7"/>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B913C7"/>
    <w:rPr>
      <w:rFonts w:ascii="Tahoma" w:hAnsi="Tahoma" w:cs="Tahoma"/>
      <w:sz w:val="16"/>
      <w:szCs w:val="16"/>
    </w:rPr>
  </w:style>
  <w:style w:type="table" w:styleId="a8">
    <w:name w:val="Table Grid"/>
    <w:basedOn w:val="a1"/>
    <w:uiPriority w:val="59"/>
    <w:rsid w:val="00C2315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ody Text"/>
    <w:basedOn w:val="a"/>
    <w:link w:val="aa"/>
    <w:uiPriority w:val="99"/>
    <w:unhideWhenUsed/>
    <w:rsid w:val="00FB6679"/>
    <w:pPr>
      <w:spacing w:after="120"/>
    </w:pPr>
  </w:style>
  <w:style w:type="character" w:customStyle="1" w:styleId="aa">
    <w:name w:val="Основной текст Знак"/>
    <w:basedOn w:val="a0"/>
    <w:link w:val="a9"/>
    <w:uiPriority w:val="99"/>
    <w:rsid w:val="00FB6679"/>
  </w:style>
  <w:style w:type="character" w:customStyle="1" w:styleId="20">
    <w:name w:val="Заголовок 2 Знак"/>
    <w:basedOn w:val="a0"/>
    <w:link w:val="2"/>
    <w:uiPriority w:val="99"/>
    <w:semiHidden/>
    <w:rsid w:val="005A14F0"/>
    <w:rPr>
      <w:rFonts w:asciiTheme="majorHAnsi" w:eastAsiaTheme="majorEastAsia" w:hAnsiTheme="majorHAnsi" w:cstheme="majorBidi"/>
      <w:b/>
      <w:bCs/>
      <w:color w:val="4F81BD" w:themeColor="accent1"/>
      <w:sz w:val="26"/>
      <w:szCs w:val="26"/>
    </w:rPr>
  </w:style>
  <w:style w:type="table" w:customStyle="1" w:styleId="TableNormal">
    <w:name w:val="Table Normal"/>
    <w:uiPriority w:val="2"/>
    <w:semiHidden/>
    <w:unhideWhenUsed/>
    <w:qFormat/>
    <w:rsid w:val="004429BD"/>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30">
    <w:name w:val="Заголовок 3 Знак"/>
    <w:basedOn w:val="a0"/>
    <w:link w:val="3"/>
    <w:uiPriority w:val="9"/>
    <w:semiHidden/>
    <w:rsid w:val="00BE4280"/>
    <w:rPr>
      <w:rFonts w:asciiTheme="majorHAnsi" w:eastAsiaTheme="majorEastAsia" w:hAnsiTheme="majorHAnsi" w:cstheme="majorBidi"/>
      <w:b/>
      <w:bCs/>
      <w:color w:val="4F81BD" w:themeColor="accent1"/>
    </w:rPr>
  </w:style>
  <w:style w:type="paragraph" w:styleId="ab">
    <w:name w:val="Normal (Web)"/>
    <w:basedOn w:val="a"/>
    <w:uiPriority w:val="99"/>
    <w:unhideWhenUsed/>
    <w:rsid w:val="00A6271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c">
    <w:name w:val="Strong"/>
    <w:basedOn w:val="a0"/>
    <w:uiPriority w:val="22"/>
    <w:qFormat/>
    <w:rsid w:val="00434B27"/>
    <w:rPr>
      <w:b/>
      <w:bCs/>
    </w:rPr>
  </w:style>
  <w:style w:type="paragraph" w:styleId="21">
    <w:name w:val="Body Text 2"/>
    <w:basedOn w:val="a"/>
    <w:link w:val="22"/>
    <w:uiPriority w:val="99"/>
    <w:semiHidden/>
    <w:unhideWhenUsed/>
    <w:rsid w:val="0085078D"/>
    <w:pPr>
      <w:spacing w:after="120" w:line="480" w:lineRule="auto"/>
    </w:pPr>
  </w:style>
  <w:style w:type="character" w:customStyle="1" w:styleId="22">
    <w:name w:val="Основной текст 2 Знак"/>
    <w:basedOn w:val="a0"/>
    <w:link w:val="21"/>
    <w:uiPriority w:val="99"/>
    <w:semiHidden/>
    <w:rsid w:val="0085078D"/>
  </w:style>
  <w:style w:type="character" w:styleId="ad">
    <w:name w:val="Hyperlink"/>
    <w:basedOn w:val="a0"/>
    <w:uiPriority w:val="99"/>
    <w:semiHidden/>
    <w:unhideWhenUsed/>
    <w:rsid w:val="00050474"/>
    <w:rPr>
      <w:color w:val="0000FF"/>
      <w:u w:val="single"/>
    </w:rPr>
  </w:style>
  <w:style w:type="character" w:customStyle="1" w:styleId="60">
    <w:name w:val="Заголовок 6 Знак"/>
    <w:basedOn w:val="a0"/>
    <w:link w:val="6"/>
    <w:uiPriority w:val="9"/>
    <w:semiHidden/>
    <w:rsid w:val="000C0FEA"/>
    <w:rPr>
      <w:rFonts w:asciiTheme="majorHAnsi" w:eastAsiaTheme="majorEastAsia" w:hAnsiTheme="majorHAnsi" w:cstheme="majorBidi"/>
      <w:i/>
      <w:iCs/>
      <w:color w:val="243F60" w:themeColor="accent1" w:themeShade="7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913C7"/>
  </w:style>
  <w:style w:type="paragraph" w:styleId="2">
    <w:name w:val="heading 2"/>
    <w:basedOn w:val="a"/>
    <w:next w:val="a"/>
    <w:link w:val="20"/>
    <w:uiPriority w:val="9"/>
    <w:semiHidden/>
    <w:unhideWhenUsed/>
    <w:qFormat/>
    <w:rsid w:val="005A14F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BE4280"/>
    <w:pPr>
      <w:keepNext/>
      <w:keepLines/>
      <w:spacing w:before="200" w:after="0"/>
      <w:outlineLvl w:val="2"/>
    </w:pPr>
    <w:rPr>
      <w:rFonts w:asciiTheme="majorHAnsi" w:eastAsiaTheme="majorEastAsia" w:hAnsiTheme="majorHAnsi" w:cstheme="majorBidi"/>
      <w:b/>
      <w:bCs/>
      <w:color w:val="4F81BD" w:themeColor="accent1"/>
    </w:rPr>
  </w:style>
  <w:style w:type="paragraph" w:styleId="6">
    <w:name w:val="heading 6"/>
    <w:basedOn w:val="a"/>
    <w:next w:val="a"/>
    <w:link w:val="60"/>
    <w:uiPriority w:val="9"/>
    <w:semiHidden/>
    <w:unhideWhenUsed/>
    <w:qFormat/>
    <w:rsid w:val="000C0FEA"/>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References Знак"/>
    <w:basedOn w:val="a0"/>
    <w:link w:val="a4"/>
    <w:uiPriority w:val="34"/>
    <w:locked/>
    <w:rsid w:val="00B913C7"/>
    <w:rPr>
      <w:rFonts w:ascii="Calibri" w:eastAsia="Times New Roman" w:hAnsi="Calibri" w:cs="Calibri"/>
      <w:lang w:eastAsia="ru-RU"/>
    </w:rPr>
  </w:style>
  <w:style w:type="paragraph" w:styleId="a4">
    <w:name w:val="List Paragraph"/>
    <w:aliases w:val="маркированный,Heading1,Colorful List - Accent 11,Colorful List - Accent 11CxSpLast,H1-1,Заголовок3,Bullet 1,Use Case List Paragraph,List Paragraph,без абзаца,References,List Paragraph (numbered (a)),Bullets,NUMBERED PARAGRAPH"/>
    <w:basedOn w:val="a"/>
    <w:link w:val="a3"/>
    <w:uiPriority w:val="34"/>
    <w:qFormat/>
    <w:rsid w:val="00B913C7"/>
    <w:pPr>
      <w:ind w:left="720"/>
    </w:pPr>
    <w:rPr>
      <w:rFonts w:ascii="Calibri" w:eastAsia="Times New Roman" w:hAnsi="Calibri" w:cs="Calibri"/>
      <w:lang w:eastAsia="ru-RU"/>
    </w:rPr>
  </w:style>
  <w:style w:type="character" w:styleId="a5">
    <w:name w:val="Placeholder Text"/>
    <w:basedOn w:val="a0"/>
    <w:uiPriority w:val="99"/>
    <w:semiHidden/>
    <w:rsid w:val="00B913C7"/>
    <w:rPr>
      <w:color w:val="808080"/>
    </w:rPr>
  </w:style>
  <w:style w:type="paragraph" w:styleId="a6">
    <w:name w:val="Balloon Text"/>
    <w:basedOn w:val="a"/>
    <w:link w:val="a7"/>
    <w:uiPriority w:val="99"/>
    <w:semiHidden/>
    <w:unhideWhenUsed/>
    <w:rsid w:val="00B913C7"/>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B913C7"/>
    <w:rPr>
      <w:rFonts w:ascii="Tahoma" w:hAnsi="Tahoma" w:cs="Tahoma"/>
      <w:sz w:val="16"/>
      <w:szCs w:val="16"/>
    </w:rPr>
  </w:style>
  <w:style w:type="table" w:styleId="a8">
    <w:name w:val="Table Grid"/>
    <w:basedOn w:val="a1"/>
    <w:uiPriority w:val="59"/>
    <w:rsid w:val="00C2315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ody Text"/>
    <w:basedOn w:val="a"/>
    <w:link w:val="aa"/>
    <w:uiPriority w:val="99"/>
    <w:unhideWhenUsed/>
    <w:rsid w:val="00FB6679"/>
    <w:pPr>
      <w:spacing w:after="120"/>
    </w:pPr>
  </w:style>
  <w:style w:type="character" w:customStyle="1" w:styleId="aa">
    <w:name w:val="Основной текст Знак"/>
    <w:basedOn w:val="a0"/>
    <w:link w:val="a9"/>
    <w:uiPriority w:val="99"/>
    <w:rsid w:val="00FB6679"/>
  </w:style>
  <w:style w:type="character" w:customStyle="1" w:styleId="20">
    <w:name w:val="Заголовок 2 Знак"/>
    <w:basedOn w:val="a0"/>
    <w:link w:val="2"/>
    <w:uiPriority w:val="99"/>
    <w:semiHidden/>
    <w:rsid w:val="005A14F0"/>
    <w:rPr>
      <w:rFonts w:asciiTheme="majorHAnsi" w:eastAsiaTheme="majorEastAsia" w:hAnsiTheme="majorHAnsi" w:cstheme="majorBidi"/>
      <w:b/>
      <w:bCs/>
      <w:color w:val="4F81BD" w:themeColor="accent1"/>
      <w:sz w:val="26"/>
      <w:szCs w:val="26"/>
    </w:rPr>
  </w:style>
  <w:style w:type="table" w:customStyle="1" w:styleId="TableNormal">
    <w:name w:val="Table Normal"/>
    <w:uiPriority w:val="2"/>
    <w:semiHidden/>
    <w:unhideWhenUsed/>
    <w:qFormat/>
    <w:rsid w:val="004429BD"/>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30">
    <w:name w:val="Заголовок 3 Знак"/>
    <w:basedOn w:val="a0"/>
    <w:link w:val="3"/>
    <w:uiPriority w:val="9"/>
    <w:semiHidden/>
    <w:rsid w:val="00BE4280"/>
    <w:rPr>
      <w:rFonts w:asciiTheme="majorHAnsi" w:eastAsiaTheme="majorEastAsia" w:hAnsiTheme="majorHAnsi" w:cstheme="majorBidi"/>
      <w:b/>
      <w:bCs/>
      <w:color w:val="4F81BD" w:themeColor="accent1"/>
    </w:rPr>
  </w:style>
  <w:style w:type="paragraph" w:styleId="ab">
    <w:name w:val="Normal (Web)"/>
    <w:basedOn w:val="a"/>
    <w:uiPriority w:val="99"/>
    <w:unhideWhenUsed/>
    <w:rsid w:val="00A6271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c">
    <w:name w:val="Strong"/>
    <w:basedOn w:val="a0"/>
    <w:uiPriority w:val="22"/>
    <w:qFormat/>
    <w:rsid w:val="00434B27"/>
    <w:rPr>
      <w:b/>
      <w:bCs/>
    </w:rPr>
  </w:style>
  <w:style w:type="paragraph" w:styleId="21">
    <w:name w:val="Body Text 2"/>
    <w:basedOn w:val="a"/>
    <w:link w:val="22"/>
    <w:uiPriority w:val="99"/>
    <w:semiHidden/>
    <w:unhideWhenUsed/>
    <w:rsid w:val="0085078D"/>
    <w:pPr>
      <w:spacing w:after="120" w:line="480" w:lineRule="auto"/>
    </w:pPr>
  </w:style>
  <w:style w:type="character" w:customStyle="1" w:styleId="22">
    <w:name w:val="Основной текст 2 Знак"/>
    <w:basedOn w:val="a0"/>
    <w:link w:val="21"/>
    <w:uiPriority w:val="99"/>
    <w:semiHidden/>
    <w:rsid w:val="0085078D"/>
  </w:style>
  <w:style w:type="character" w:styleId="ad">
    <w:name w:val="Hyperlink"/>
    <w:basedOn w:val="a0"/>
    <w:uiPriority w:val="99"/>
    <w:semiHidden/>
    <w:unhideWhenUsed/>
    <w:rsid w:val="00050474"/>
    <w:rPr>
      <w:color w:val="0000FF"/>
      <w:u w:val="single"/>
    </w:rPr>
  </w:style>
  <w:style w:type="character" w:customStyle="1" w:styleId="60">
    <w:name w:val="Заголовок 6 Знак"/>
    <w:basedOn w:val="a0"/>
    <w:link w:val="6"/>
    <w:uiPriority w:val="9"/>
    <w:semiHidden/>
    <w:rsid w:val="000C0FEA"/>
    <w:rPr>
      <w:rFonts w:asciiTheme="majorHAnsi" w:eastAsiaTheme="majorEastAsia" w:hAnsiTheme="majorHAnsi" w:cstheme="majorBidi"/>
      <w:i/>
      <w:iCs/>
      <w:color w:val="243F60"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5372053">
      <w:bodyDiv w:val="1"/>
      <w:marLeft w:val="0"/>
      <w:marRight w:val="0"/>
      <w:marTop w:val="0"/>
      <w:marBottom w:val="0"/>
      <w:divBdr>
        <w:top w:val="none" w:sz="0" w:space="0" w:color="auto"/>
        <w:left w:val="none" w:sz="0" w:space="0" w:color="auto"/>
        <w:bottom w:val="none" w:sz="0" w:space="0" w:color="auto"/>
        <w:right w:val="none" w:sz="0" w:space="0" w:color="auto"/>
      </w:divBdr>
    </w:div>
    <w:div w:id="110756113">
      <w:bodyDiv w:val="1"/>
      <w:marLeft w:val="0"/>
      <w:marRight w:val="0"/>
      <w:marTop w:val="0"/>
      <w:marBottom w:val="0"/>
      <w:divBdr>
        <w:top w:val="none" w:sz="0" w:space="0" w:color="auto"/>
        <w:left w:val="none" w:sz="0" w:space="0" w:color="auto"/>
        <w:bottom w:val="none" w:sz="0" w:space="0" w:color="auto"/>
        <w:right w:val="none" w:sz="0" w:space="0" w:color="auto"/>
      </w:divBdr>
    </w:div>
    <w:div w:id="237323891">
      <w:bodyDiv w:val="1"/>
      <w:marLeft w:val="0"/>
      <w:marRight w:val="0"/>
      <w:marTop w:val="0"/>
      <w:marBottom w:val="0"/>
      <w:divBdr>
        <w:top w:val="none" w:sz="0" w:space="0" w:color="auto"/>
        <w:left w:val="none" w:sz="0" w:space="0" w:color="auto"/>
        <w:bottom w:val="none" w:sz="0" w:space="0" w:color="auto"/>
        <w:right w:val="none" w:sz="0" w:space="0" w:color="auto"/>
      </w:divBdr>
    </w:div>
    <w:div w:id="268778312">
      <w:bodyDiv w:val="1"/>
      <w:marLeft w:val="0"/>
      <w:marRight w:val="0"/>
      <w:marTop w:val="0"/>
      <w:marBottom w:val="0"/>
      <w:divBdr>
        <w:top w:val="none" w:sz="0" w:space="0" w:color="auto"/>
        <w:left w:val="none" w:sz="0" w:space="0" w:color="auto"/>
        <w:bottom w:val="none" w:sz="0" w:space="0" w:color="auto"/>
        <w:right w:val="none" w:sz="0" w:space="0" w:color="auto"/>
      </w:divBdr>
      <w:divsChild>
        <w:div w:id="395662636">
          <w:marLeft w:val="0"/>
          <w:marRight w:val="0"/>
          <w:marTop w:val="0"/>
          <w:marBottom w:val="0"/>
          <w:divBdr>
            <w:top w:val="none" w:sz="0" w:space="0" w:color="auto"/>
            <w:left w:val="none" w:sz="0" w:space="0" w:color="auto"/>
            <w:bottom w:val="none" w:sz="0" w:space="0" w:color="auto"/>
            <w:right w:val="none" w:sz="0" w:space="0" w:color="auto"/>
          </w:divBdr>
        </w:div>
        <w:div w:id="774442365">
          <w:marLeft w:val="0"/>
          <w:marRight w:val="0"/>
          <w:marTop w:val="0"/>
          <w:marBottom w:val="0"/>
          <w:divBdr>
            <w:top w:val="single" w:sz="12" w:space="0" w:color="D4D4D4"/>
            <w:left w:val="single" w:sz="12" w:space="0" w:color="D4D4D4"/>
            <w:bottom w:val="single" w:sz="12" w:space="0" w:color="D4D4D4"/>
            <w:right w:val="single" w:sz="12" w:space="0" w:color="D4D4D4"/>
          </w:divBdr>
          <w:divsChild>
            <w:div w:id="530604637">
              <w:marLeft w:val="0"/>
              <w:marRight w:val="0"/>
              <w:marTop w:val="0"/>
              <w:marBottom w:val="0"/>
              <w:divBdr>
                <w:top w:val="none" w:sz="0" w:space="0" w:color="auto"/>
                <w:left w:val="none" w:sz="0" w:space="0" w:color="auto"/>
                <w:bottom w:val="none" w:sz="0" w:space="0" w:color="auto"/>
                <w:right w:val="none" w:sz="0" w:space="0" w:color="auto"/>
              </w:divBdr>
            </w:div>
            <w:div w:id="860237941">
              <w:marLeft w:val="0"/>
              <w:marRight w:val="0"/>
              <w:marTop w:val="0"/>
              <w:marBottom w:val="0"/>
              <w:divBdr>
                <w:top w:val="none" w:sz="0" w:space="0" w:color="auto"/>
                <w:left w:val="none" w:sz="0" w:space="0" w:color="auto"/>
                <w:bottom w:val="none" w:sz="0" w:space="0" w:color="auto"/>
                <w:right w:val="none" w:sz="0" w:space="0" w:color="auto"/>
              </w:divBdr>
            </w:div>
            <w:div w:id="51587528">
              <w:marLeft w:val="0"/>
              <w:marRight w:val="0"/>
              <w:marTop w:val="0"/>
              <w:marBottom w:val="0"/>
              <w:divBdr>
                <w:top w:val="none" w:sz="0" w:space="0" w:color="auto"/>
                <w:left w:val="none" w:sz="0" w:space="0" w:color="auto"/>
                <w:bottom w:val="none" w:sz="0" w:space="0" w:color="auto"/>
                <w:right w:val="none" w:sz="0" w:space="0" w:color="auto"/>
              </w:divBdr>
            </w:div>
            <w:div w:id="1992980660">
              <w:marLeft w:val="0"/>
              <w:marRight w:val="0"/>
              <w:marTop w:val="0"/>
              <w:marBottom w:val="0"/>
              <w:divBdr>
                <w:top w:val="none" w:sz="0" w:space="0" w:color="auto"/>
                <w:left w:val="none" w:sz="0" w:space="0" w:color="auto"/>
                <w:bottom w:val="none" w:sz="0" w:space="0" w:color="auto"/>
                <w:right w:val="none" w:sz="0" w:space="0" w:color="auto"/>
              </w:divBdr>
            </w:div>
          </w:divsChild>
        </w:div>
        <w:div w:id="1644699461">
          <w:marLeft w:val="0"/>
          <w:marRight w:val="0"/>
          <w:marTop w:val="0"/>
          <w:marBottom w:val="0"/>
          <w:divBdr>
            <w:top w:val="none" w:sz="0" w:space="0" w:color="auto"/>
            <w:left w:val="none" w:sz="0" w:space="0" w:color="auto"/>
            <w:bottom w:val="none" w:sz="0" w:space="0" w:color="auto"/>
            <w:right w:val="none" w:sz="0" w:space="0" w:color="auto"/>
          </w:divBdr>
          <w:divsChild>
            <w:div w:id="1842507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377470">
      <w:bodyDiv w:val="1"/>
      <w:marLeft w:val="0"/>
      <w:marRight w:val="0"/>
      <w:marTop w:val="0"/>
      <w:marBottom w:val="0"/>
      <w:divBdr>
        <w:top w:val="none" w:sz="0" w:space="0" w:color="auto"/>
        <w:left w:val="none" w:sz="0" w:space="0" w:color="auto"/>
        <w:bottom w:val="none" w:sz="0" w:space="0" w:color="auto"/>
        <w:right w:val="none" w:sz="0" w:space="0" w:color="auto"/>
      </w:divBdr>
    </w:div>
    <w:div w:id="335379944">
      <w:bodyDiv w:val="1"/>
      <w:marLeft w:val="0"/>
      <w:marRight w:val="0"/>
      <w:marTop w:val="0"/>
      <w:marBottom w:val="0"/>
      <w:divBdr>
        <w:top w:val="none" w:sz="0" w:space="0" w:color="auto"/>
        <w:left w:val="none" w:sz="0" w:space="0" w:color="auto"/>
        <w:bottom w:val="none" w:sz="0" w:space="0" w:color="auto"/>
        <w:right w:val="none" w:sz="0" w:space="0" w:color="auto"/>
      </w:divBdr>
    </w:div>
    <w:div w:id="356393390">
      <w:bodyDiv w:val="1"/>
      <w:marLeft w:val="0"/>
      <w:marRight w:val="0"/>
      <w:marTop w:val="0"/>
      <w:marBottom w:val="0"/>
      <w:divBdr>
        <w:top w:val="none" w:sz="0" w:space="0" w:color="auto"/>
        <w:left w:val="none" w:sz="0" w:space="0" w:color="auto"/>
        <w:bottom w:val="none" w:sz="0" w:space="0" w:color="auto"/>
        <w:right w:val="none" w:sz="0" w:space="0" w:color="auto"/>
      </w:divBdr>
    </w:div>
    <w:div w:id="364445923">
      <w:bodyDiv w:val="1"/>
      <w:marLeft w:val="0"/>
      <w:marRight w:val="0"/>
      <w:marTop w:val="0"/>
      <w:marBottom w:val="0"/>
      <w:divBdr>
        <w:top w:val="none" w:sz="0" w:space="0" w:color="auto"/>
        <w:left w:val="none" w:sz="0" w:space="0" w:color="auto"/>
        <w:bottom w:val="none" w:sz="0" w:space="0" w:color="auto"/>
        <w:right w:val="none" w:sz="0" w:space="0" w:color="auto"/>
      </w:divBdr>
    </w:div>
    <w:div w:id="387341274">
      <w:bodyDiv w:val="1"/>
      <w:marLeft w:val="0"/>
      <w:marRight w:val="0"/>
      <w:marTop w:val="0"/>
      <w:marBottom w:val="0"/>
      <w:divBdr>
        <w:top w:val="none" w:sz="0" w:space="0" w:color="auto"/>
        <w:left w:val="none" w:sz="0" w:space="0" w:color="auto"/>
        <w:bottom w:val="none" w:sz="0" w:space="0" w:color="auto"/>
        <w:right w:val="none" w:sz="0" w:space="0" w:color="auto"/>
      </w:divBdr>
    </w:div>
    <w:div w:id="409235439">
      <w:bodyDiv w:val="1"/>
      <w:marLeft w:val="0"/>
      <w:marRight w:val="0"/>
      <w:marTop w:val="0"/>
      <w:marBottom w:val="0"/>
      <w:divBdr>
        <w:top w:val="none" w:sz="0" w:space="0" w:color="auto"/>
        <w:left w:val="none" w:sz="0" w:space="0" w:color="auto"/>
        <w:bottom w:val="none" w:sz="0" w:space="0" w:color="auto"/>
        <w:right w:val="none" w:sz="0" w:space="0" w:color="auto"/>
      </w:divBdr>
    </w:div>
    <w:div w:id="442386730">
      <w:bodyDiv w:val="1"/>
      <w:marLeft w:val="0"/>
      <w:marRight w:val="0"/>
      <w:marTop w:val="0"/>
      <w:marBottom w:val="0"/>
      <w:divBdr>
        <w:top w:val="none" w:sz="0" w:space="0" w:color="auto"/>
        <w:left w:val="none" w:sz="0" w:space="0" w:color="auto"/>
        <w:bottom w:val="none" w:sz="0" w:space="0" w:color="auto"/>
        <w:right w:val="none" w:sz="0" w:space="0" w:color="auto"/>
      </w:divBdr>
    </w:div>
    <w:div w:id="463617376">
      <w:bodyDiv w:val="1"/>
      <w:marLeft w:val="0"/>
      <w:marRight w:val="0"/>
      <w:marTop w:val="0"/>
      <w:marBottom w:val="0"/>
      <w:divBdr>
        <w:top w:val="none" w:sz="0" w:space="0" w:color="auto"/>
        <w:left w:val="none" w:sz="0" w:space="0" w:color="auto"/>
        <w:bottom w:val="none" w:sz="0" w:space="0" w:color="auto"/>
        <w:right w:val="none" w:sz="0" w:space="0" w:color="auto"/>
      </w:divBdr>
    </w:div>
    <w:div w:id="502553539">
      <w:bodyDiv w:val="1"/>
      <w:marLeft w:val="0"/>
      <w:marRight w:val="0"/>
      <w:marTop w:val="0"/>
      <w:marBottom w:val="0"/>
      <w:divBdr>
        <w:top w:val="none" w:sz="0" w:space="0" w:color="auto"/>
        <w:left w:val="none" w:sz="0" w:space="0" w:color="auto"/>
        <w:bottom w:val="none" w:sz="0" w:space="0" w:color="auto"/>
        <w:right w:val="none" w:sz="0" w:space="0" w:color="auto"/>
      </w:divBdr>
    </w:div>
    <w:div w:id="520974038">
      <w:bodyDiv w:val="1"/>
      <w:marLeft w:val="0"/>
      <w:marRight w:val="0"/>
      <w:marTop w:val="0"/>
      <w:marBottom w:val="0"/>
      <w:divBdr>
        <w:top w:val="none" w:sz="0" w:space="0" w:color="auto"/>
        <w:left w:val="none" w:sz="0" w:space="0" w:color="auto"/>
        <w:bottom w:val="none" w:sz="0" w:space="0" w:color="auto"/>
        <w:right w:val="none" w:sz="0" w:space="0" w:color="auto"/>
      </w:divBdr>
    </w:div>
    <w:div w:id="525873319">
      <w:bodyDiv w:val="1"/>
      <w:marLeft w:val="0"/>
      <w:marRight w:val="0"/>
      <w:marTop w:val="0"/>
      <w:marBottom w:val="0"/>
      <w:divBdr>
        <w:top w:val="none" w:sz="0" w:space="0" w:color="auto"/>
        <w:left w:val="none" w:sz="0" w:space="0" w:color="auto"/>
        <w:bottom w:val="none" w:sz="0" w:space="0" w:color="auto"/>
        <w:right w:val="none" w:sz="0" w:space="0" w:color="auto"/>
      </w:divBdr>
      <w:divsChild>
        <w:div w:id="1177421006">
          <w:marLeft w:val="0"/>
          <w:marRight w:val="0"/>
          <w:marTop w:val="0"/>
          <w:marBottom w:val="0"/>
          <w:divBdr>
            <w:top w:val="none" w:sz="0" w:space="0" w:color="auto"/>
            <w:left w:val="none" w:sz="0" w:space="0" w:color="auto"/>
            <w:bottom w:val="none" w:sz="0" w:space="0" w:color="auto"/>
            <w:right w:val="none" w:sz="0" w:space="0" w:color="auto"/>
          </w:divBdr>
          <w:divsChild>
            <w:div w:id="272593066">
              <w:marLeft w:val="0"/>
              <w:marRight w:val="0"/>
              <w:marTop w:val="150"/>
              <w:marBottom w:val="150"/>
              <w:divBdr>
                <w:top w:val="none" w:sz="0" w:space="0" w:color="auto"/>
                <w:left w:val="none" w:sz="0" w:space="0" w:color="auto"/>
                <w:bottom w:val="none" w:sz="0" w:space="0" w:color="auto"/>
                <w:right w:val="none" w:sz="0" w:space="0" w:color="auto"/>
              </w:divBdr>
              <w:divsChild>
                <w:div w:id="377509995">
                  <w:marLeft w:val="0"/>
                  <w:marRight w:val="0"/>
                  <w:marTop w:val="75"/>
                  <w:marBottom w:val="0"/>
                  <w:divBdr>
                    <w:top w:val="single" w:sz="6" w:space="4" w:color="auto"/>
                    <w:left w:val="none" w:sz="0" w:space="0" w:color="auto"/>
                    <w:bottom w:val="none" w:sz="0" w:space="0" w:color="auto"/>
                    <w:right w:val="none" w:sz="0" w:space="0" w:color="auto"/>
                  </w:divBdr>
                </w:div>
              </w:divsChild>
            </w:div>
            <w:div w:id="1511723853">
              <w:marLeft w:val="0"/>
              <w:marRight w:val="0"/>
              <w:marTop w:val="300"/>
              <w:marBottom w:val="0"/>
              <w:divBdr>
                <w:top w:val="none" w:sz="0" w:space="0" w:color="auto"/>
                <w:left w:val="none" w:sz="0" w:space="0" w:color="auto"/>
                <w:bottom w:val="none" w:sz="0" w:space="0" w:color="auto"/>
                <w:right w:val="none" w:sz="0" w:space="0" w:color="auto"/>
              </w:divBdr>
            </w:div>
            <w:div w:id="1595435682">
              <w:marLeft w:val="0"/>
              <w:marRight w:val="0"/>
              <w:marTop w:val="0"/>
              <w:marBottom w:val="0"/>
              <w:divBdr>
                <w:top w:val="none" w:sz="0" w:space="0" w:color="auto"/>
                <w:left w:val="none" w:sz="0" w:space="0" w:color="auto"/>
                <w:bottom w:val="none" w:sz="0" w:space="0" w:color="auto"/>
                <w:right w:val="none" w:sz="0" w:space="0" w:color="auto"/>
              </w:divBdr>
              <w:divsChild>
                <w:div w:id="19211262">
                  <w:marLeft w:val="0"/>
                  <w:marRight w:val="0"/>
                  <w:marTop w:val="255"/>
                  <w:marBottom w:val="255"/>
                  <w:divBdr>
                    <w:top w:val="single" w:sz="12" w:space="14" w:color="32CD32"/>
                    <w:left w:val="single" w:sz="12" w:space="15" w:color="32CD32"/>
                    <w:bottom w:val="single" w:sz="12" w:space="14" w:color="32CD32"/>
                    <w:right w:val="single" w:sz="12" w:space="15" w:color="32CD32"/>
                  </w:divBdr>
                  <w:divsChild>
                    <w:div w:id="628828096">
                      <w:marLeft w:val="0"/>
                      <w:marRight w:val="0"/>
                      <w:marTop w:val="0"/>
                      <w:marBottom w:val="0"/>
                      <w:divBdr>
                        <w:top w:val="none" w:sz="0" w:space="0" w:color="auto"/>
                        <w:left w:val="none" w:sz="0" w:space="0" w:color="auto"/>
                        <w:bottom w:val="none" w:sz="0" w:space="0" w:color="auto"/>
                        <w:right w:val="none" w:sz="0" w:space="0" w:color="auto"/>
                      </w:divBdr>
                      <w:divsChild>
                        <w:div w:id="843011091">
                          <w:marLeft w:val="0"/>
                          <w:marRight w:val="0"/>
                          <w:marTop w:val="0"/>
                          <w:marBottom w:val="0"/>
                          <w:divBdr>
                            <w:top w:val="none" w:sz="0" w:space="0" w:color="auto"/>
                            <w:left w:val="none" w:sz="0" w:space="0" w:color="auto"/>
                            <w:bottom w:val="none" w:sz="0" w:space="0" w:color="auto"/>
                            <w:right w:val="none" w:sz="0" w:space="0" w:color="auto"/>
                          </w:divBdr>
                        </w:div>
                        <w:div w:id="636029537">
                          <w:marLeft w:val="0"/>
                          <w:marRight w:val="0"/>
                          <w:marTop w:val="0"/>
                          <w:marBottom w:val="0"/>
                          <w:divBdr>
                            <w:top w:val="single" w:sz="6" w:space="15" w:color="C0C0C0"/>
                            <w:left w:val="none" w:sz="0" w:space="15" w:color="auto"/>
                            <w:bottom w:val="none" w:sz="0" w:space="15" w:color="auto"/>
                            <w:right w:val="none" w:sz="0" w:space="15" w:color="auto"/>
                          </w:divBdr>
                          <w:divsChild>
                            <w:div w:id="2005623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1552682">
              <w:marLeft w:val="0"/>
              <w:marRight w:val="0"/>
              <w:marTop w:val="450"/>
              <w:marBottom w:val="0"/>
              <w:divBdr>
                <w:top w:val="single" w:sz="6" w:space="0" w:color="auto"/>
                <w:left w:val="none" w:sz="0" w:space="0" w:color="auto"/>
                <w:bottom w:val="none" w:sz="0" w:space="0" w:color="auto"/>
                <w:right w:val="none" w:sz="0" w:space="0" w:color="auto"/>
              </w:divBdr>
            </w:div>
            <w:div w:id="77675119">
              <w:marLeft w:val="0"/>
              <w:marRight w:val="0"/>
              <w:marTop w:val="450"/>
              <w:marBottom w:val="0"/>
              <w:divBdr>
                <w:top w:val="single" w:sz="6" w:space="0" w:color="auto"/>
                <w:left w:val="none" w:sz="0" w:space="0" w:color="auto"/>
                <w:bottom w:val="none" w:sz="0" w:space="0" w:color="auto"/>
                <w:right w:val="none" w:sz="0" w:space="0" w:color="auto"/>
              </w:divBdr>
            </w:div>
          </w:divsChild>
        </w:div>
        <w:div w:id="944926426">
          <w:marLeft w:val="0"/>
          <w:marRight w:val="0"/>
          <w:marTop w:val="0"/>
          <w:marBottom w:val="0"/>
          <w:divBdr>
            <w:top w:val="none" w:sz="0" w:space="0" w:color="auto"/>
            <w:left w:val="none" w:sz="0" w:space="0" w:color="auto"/>
            <w:bottom w:val="none" w:sz="0" w:space="0" w:color="auto"/>
            <w:right w:val="single" w:sz="6" w:space="0" w:color="auto"/>
          </w:divBdr>
          <w:divsChild>
            <w:div w:id="366568096">
              <w:marLeft w:val="0"/>
              <w:marRight w:val="0"/>
              <w:marTop w:val="0"/>
              <w:marBottom w:val="0"/>
              <w:divBdr>
                <w:top w:val="none" w:sz="0" w:space="0" w:color="auto"/>
                <w:left w:val="none" w:sz="0" w:space="0" w:color="auto"/>
                <w:bottom w:val="none" w:sz="0" w:space="0" w:color="auto"/>
                <w:right w:val="none" w:sz="0" w:space="0" w:color="auto"/>
              </w:divBdr>
            </w:div>
          </w:divsChild>
        </w:div>
        <w:div w:id="820195841">
          <w:marLeft w:val="0"/>
          <w:marRight w:val="0"/>
          <w:marTop w:val="0"/>
          <w:marBottom w:val="0"/>
          <w:divBdr>
            <w:top w:val="none" w:sz="0" w:space="0" w:color="auto"/>
            <w:left w:val="none" w:sz="0" w:space="0" w:color="auto"/>
            <w:bottom w:val="none" w:sz="0" w:space="0" w:color="auto"/>
            <w:right w:val="none" w:sz="0" w:space="0" w:color="auto"/>
          </w:divBdr>
          <w:divsChild>
            <w:div w:id="1235748251">
              <w:marLeft w:val="0"/>
              <w:marRight w:val="0"/>
              <w:marTop w:val="0"/>
              <w:marBottom w:val="0"/>
              <w:divBdr>
                <w:top w:val="none" w:sz="0" w:space="0" w:color="auto"/>
                <w:left w:val="none" w:sz="0" w:space="0" w:color="auto"/>
                <w:bottom w:val="none" w:sz="0" w:space="0" w:color="auto"/>
                <w:right w:val="none" w:sz="0" w:space="0" w:color="auto"/>
              </w:divBdr>
            </w:div>
            <w:div w:id="126169399">
              <w:marLeft w:val="0"/>
              <w:marRight w:val="0"/>
              <w:marTop w:val="0"/>
              <w:marBottom w:val="0"/>
              <w:divBdr>
                <w:top w:val="none" w:sz="0" w:space="0" w:color="auto"/>
                <w:left w:val="single" w:sz="6" w:space="31" w:color="737373"/>
                <w:bottom w:val="none" w:sz="0" w:space="0" w:color="auto"/>
                <w:right w:val="none" w:sz="0" w:space="0" w:color="auto"/>
              </w:divBdr>
              <w:divsChild>
                <w:div w:id="601493345">
                  <w:marLeft w:val="0"/>
                  <w:marRight w:val="0"/>
                  <w:marTop w:val="0"/>
                  <w:marBottom w:val="0"/>
                  <w:divBdr>
                    <w:top w:val="none" w:sz="0" w:space="0" w:color="auto"/>
                    <w:left w:val="none" w:sz="0" w:space="0" w:color="auto"/>
                    <w:bottom w:val="none" w:sz="0" w:space="0" w:color="auto"/>
                    <w:right w:val="none" w:sz="0" w:space="0" w:color="auto"/>
                  </w:divBdr>
                  <w:divsChild>
                    <w:div w:id="857692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7948860">
          <w:marLeft w:val="0"/>
          <w:marRight w:val="0"/>
          <w:marTop w:val="0"/>
          <w:marBottom w:val="0"/>
          <w:divBdr>
            <w:top w:val="none" w:sz="0" w:space="0" w:color="auto"/>
            <w:left w:val="none" w:sz="0" w:space="0" w:color="auto"/>
            <w:bottom w:val="none" w:sz="0" w:space="0" w:color="auto"/>
            <w:right w:val="none" w:sz="0" w:space="0" w:color="auto"/>
          </w:divBdr>
          <w:divsChild>
            <w:div w:id="970016744">
              <w:marLeft w:val="0"/>
              <w:marRight w:val="0"/>
              <w:marTop w:val="0"/>
              <w:marBottom w:val="0"/>
              <w:divBdr>
                <w:top w:val="none" w:sz="0" w:space="0" w:color="auto"/>
                <w:left w:val="none" w:sz="0" w:space="0" w:color="auto"/>
                <w:bottom w:val="none" w:sz="0" w:space="0" w:color="auto"/>
                <w:right w:val="none" w:sz="0" w:space="0" w:color="auto"/>
              </w:divBdr>
              <w:divsChild>
                <w:div w:id="121461868">
                  <w:marLeft w:val="0"/>
                  <w:marRight w:val="0"/>
                  <w:marTop w:val="0"/>
                  <w:marBottom w:val="0"/>
                  <w:divBdr>
                    <w:top w:val="none" w:sz="0" w:space="0" w:color="auto"/>
                    <w:left w:val="none" w:sz="0" w:space="0" w:color="auto"/>
                    <w:bottom w:val="none" w:sz="0" w:space="0" w:color="auto"/>
                    <w:right w:val="none" w:sz="0" w:space="0" w:color="auto"/>
                  </w:divBdr>
                  <w:divsChild>
                    <w:div w:id="90704578">
                      <w:marLeft w:val="0"/>
                      <w:marRight w:val="0"/>
                      <w:marTop w:val="0"/>
                      <w:marBottom w:val="0"/>
                      <w:divBdr>
                        <w:top w:val="none" w:sz="0" w:space="0" w:color="auto"/>
                        <w:left w:val="none" w:sz="0" w:space="0" w:color="auto"/>
                        <w:bottom w:val="none" w:sz="0" w:space="0" w:color="auto"/>
                        <w:right w:val="none" w:sz="0" w:space="0" w:color="auto"/>
                      </w:divBdr>
                      <w:divsChild>
                        <w:div w:id="1412922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9224547">
      <w:bodyDiv w:val="1"/>
      <w:marLeft w:val="0"/>
      <w:marRight w:val="0"/>
      <w:marTop w:val="0"/>
      <w:marBottom w:val="0"/>
      <w:divBdr>
        <w:top w:val="none" w:sz="0" w:space="0" w:color="auto"/>
        <w:left w:val="none" w:sz="0" w:space="0" w:color="auto"/>
        <w:bottom w:val="none" w:sz="0" w:space="0" w:color="auto"/>
        <w:right w:val="none" w:sz="0" w:space="0" w:color="auto"/>
      </w:divBdr>
    </w:div>
    <w:div w:id="536240480">
      <w:bodyDiv w:val="1"/>
      <w:marLeft w:val="0"/>
      <w:marRight w:val="0"/>
      <w:marTop w:val="0"/>
      <w:marBottom w:val="0"/>
      <w:divBdr>
        <w:top w:val="none" w:sz="0" w:space="0" w:color="auto"/>
        <w:left w:val="none" w:sz="0" w:space="0" w:color="auto"/>
        <w:bottom w:val="none" w:sz="0" w:space="0" w:color="auto"/>
        <w:right w:val="none" w:sz="0" w:space="0" w:color="auto"/>
      </w:divBdr>
    </w:div>
    <w:div w:id="550262614">
      <w:bodyDiv w:val="1"/>
      <w:marLeft w:val="0"/>
      <w:marRight w:val="0"/>
      <w:marTop w:val="0"/>
      <w:marBottom w:val="0"/>
      <w:divBdr>
        <w:top w:val="none" w:sz="0" w:space="0" w:color="auto"/>
        <w:left w:val="none" w:sz="0" w:space="0" w:color="auto"/>
        <w:bottom w:val="none" w:sz="0" w:space="0" w:color="auto"/>
        <w:right w:val="none" w:sz="0" w:space="0" w:color="auto"/>
      </w:divBdr>
    </w:div>
    <w:div w:id="585959951">
      <w:bodyDiv w:val="1"/>
      <w:marLeft w:val="0"/>
      <w:marRight w:val="0"/>
      <w:marTop w:val="0"/>
      <w:marBottom w:val="0"/>
      <w:divBdr>
        <w:top w:val="none" w:sz="0" w:space="0" w:color="auto"/>
        <w:left w:val="none" w:sz="0" w:space="0" w:color="auto"/>
        <w:bottom w:val="none" w:sz="0" w:space="0" w:color="auto"/>
        <w:right w:val="none" w:sz="0" w:space="0" w:color="auto"/>
      </w:divBdr>
    </w:div>
    <w:div w:id="618338597">
      <w:bodyDiv w:val="1"/>
      <w:marLeft w:val="0"/>
      <w:marRight w:val="0"/>
      <w:marTop w:val="0"/>
      <w:marBottom w:val="0"/>
      <w:divBdr>
        <w:top w:val="none" w:sz="0" w:space="0" w:color="auto"/>
        <w:left w:val="none" w:sz="0" w:space="0" w:color="auto"/>
        <w:bottom w:val="none" w:sz="0" w:space="0" w:color="auto"/>
        <w:right w:val="none" w:sz="0" w:space="0" w:color="auto"/>
      </w:divBdr>
    </w:div>
    <w:div w:id="637108167">
      <w:bodyDiv w:val="1"/>
      <w:marLeft w:val="0"/>
      <w:marRight w:val="0"/>
      <w:marTop w:val="0"/>
      <w:marBottom w:val="0"/>
      <w:divBdr>
        <w:top w:val="none" w:sz="0" w:space="0" w:color="auto"/>
        <w:left w:val="none" w:sz="0" w:space="0" w:color="auto"/>
        <w:bottom w:val="none" w:sz="0" w:space="0" w:color="auto"/>
        <w:right w:val="none" w:sz="0" w:space="0" w:color="auto"/>
      </w:divBdr>
    </w:div>
    <w:div w:id="640773823">
      <w:bodyDiv w:val="1"/>
      <w:marLeft w:val="0"/>
      <w:marRight w:val="0"/>
      <w:marTop w:val="0"/>
      <w:marBottom w:val="0"/>
      <w:divBdr>
        <w:top w:val="none" w:sz="0" w:space="0" w:color="auto"/>
        <w:left w:val="none" w:sz="0" w:space="0" w:color="auto"/>
        <w:bottom w:val="none" w:sz="0" w:space="0" w:color="auto"/>
        <w:right w:val="none" w:sz="0" w:space="0" w:color="auto"/>
      </w:divBdr>
    </w:div>
    <w:div w:id="734426452">
      <w:bodyDiv w:val="1"/>
      <w:marLeft w:val="0"/>
      <w:marRight w:val="0"/>
      <w:marTop w:val="0"/>
      <w:marBottom w:val="0"/>
      <w:divBdr>
        <w:top w:val="none" w:sz="0" w:space="0" w:color="auto"/>
        <w:left w:val="none" w:sz="0" w:space="0" w:color="auto"/>
        <w:bottom w:val="none" w:sz="0" w:space="0" w:color="auto"/>
        <w:right w:val="none" w:sz="0" w:space="0" w:color="auto"/>
      </w:divBdr>
    </w:div>
    <w:div w:id="743532991">
      <w:bodyDiv w:val="1"/>
      <w:marLeft w:val="0"/>
      <w:marRight w:val="0"/>
      <w:marTop w:val="0"/>
      <w:marBottom w:val="0"/>
      <w:divBdr>
        <w:top w:val="none" w:sz="0" w:space="0" w:color="auto"/>
        <w:left w:val="none" w:sz="0" w:space="0" w:color="auto"/>
        <w:bottom w:val="none" w:sz="0" w:space="0" w:color="auto"/>
        <w:right w:val="none" w:sz="0" w:space="0" w:color="auto"/>
      </w:divBdr>
    </w:div>
    <w:div w:id="757601859">
      <w:bodyDiv w:val="1"/>
      <w:marLeft w:val="0"/>
      <w:marRight w:val="0"/>
      <w:marTop w:val="0"/>
      <w:marBottom w:val="0"/>
      <w:divBdr>
        <w:top w:val="none" w:sz="0" w:space="0" w:color="auto"/>
        <w:left w:val="none" w:sz="0" w:space="0" w:color="auto"/>
        <w:bottom w:val="none" w:sz="0" w:space="0" w:color="auto"/>
        <w:right w:val="none" w:sz="0" w:space="0" w:color="auto"/>
      </w:divBdr>
    </w:div>
    <w:div w:id="771625840">
      <w:bodyDiv w:val="1"/>
      <w:marLeft w:val="0"/>
      <w:marRight w:val="0"/>
      <w:marTop w:val="0"/>
      <w:marBottom w:val="0"/>
      <w:divBdr>
        <w:top w:val="none" w:sz="0" w:space="0" w:color="auto"/>
        <w:left w:val="none" w:sz="0" w:space="0" w:color="auto"/>
        <w:bottom w:val="none" w:sz="0" w:space="0" w:color="auto"/>
        <w:right w:val="none" w:sz="0" w:space="0" w:color="auto"/>
      </w:divBdr>
    </w:div>
    <w:div w:id="795375357">
      <w:bodyDiv w:val="1"/>
      <w:marLeft w:val="0"/>
      <w:marRight w:val="0"/>
      <w:marTop w:val="0"/>
      <w:marBottom w:val="0"/>
      <w:divBdr>
        <w:top w:val="none" w:sz="0" w:space="0" w:color="auto"/>
        <w:left w:val="none" w:sz="0" w:space="0" w:color="auto"/>
        <w:bottom w:val="none" w:sz="0" w:space="0" w:color="auto"/>
        <w:right w:val="none" w:sz="0" w:space="0" w:color="auto"/>
      </w:divBdr>
    </w:div>
    <w:div w:id="795639537">
      <w:bodyDiv w:val="1"/>
      <w:marLeft w:val="0"/>
      <w:marRight w:val="0"/>
      <w:marTop w:val="0"/>
      <w:marBottom w:val="0"/>
      <w:divBdr>
        <w:top w:val="none" w:sz="0" w:space="0" w:color="auto"/>
        <w:left w:val="none" w:sz="0" w:space="0" w:color="auto"/>
        <w:bottom w:val="none" w:sz="0" w:space="0" w:color="auto"/>
        <w:right w:val="none" w:sz="0" w:space="0" w:color="auto"/>
      </w:divBdr>
      <w:divsChild>
        <w:div w:id="579025425">
          <w:marLeft w:val="0"/>
          <w:marRight w:val="0"/>
          <w:marTop w:val="0"/>
          <w:marBottom w:val="0"/>
          <w:divBdr>
            <w:top w:val="none" w:sz="0" w:space="0" w:color="auto"/>
            <w:left w:val="none" w:sz="0" w:space="0" w:color="auto"/>
            <w:bottom w:val="none" w:sz="0" w:space="0" w:color="auto"/>
            <w:right w:val="none" w:sz="0" w:space="0" w:color="auto"/>
          </w:divBdr>
          <w:divsChild>
            <w:div w:id="1122651540">
              <w:marLeft w:val="0"/>
              <w:marRight w:val="0"/>
              <w:marTop w:val="0"/>
              <w:marBottom w:val="0"/>
              <w:divBdr>
                <w:top w:val="none" w:sz="0" w:space="0" w:color="auto"/>
                <w:left w:val="none" w:sz="0" w:space="0" w:color="auto"/>
                <w:bottom w:val="none" w:sz="0" w:space="0" w:color="auto"/>
                <w:right w:val="none" w:sz="0" w:space="0" w:color="auto"/>
              </w:divBdr>
              <w:divsChild>
                <w:div w:id="743333894">
                  <w:marLeft w:val="0"/>
                  <w:marRight w:val="0"/>
                  <w:marTop w:val="0"/>
                  <w:marBottom w:val="450"/>
                  <w:divBdr>
                    <w:top w:val="none" w:sz="0" w:space="0" w:color="auto"/>
                    <w:left w:val="none" w:sz="0" w:space="0" w:color="auto"/>
                    <w:bottom w:val="none" w:sz="0" w:space="0" w:color="auto"/>
                    <w:right w:val="none" w:sz="0" w:space="0" w:color="auto"/>
                  </w:divBdr>
                </w:div>
                <w:div w:id="648246793">
                  <w:marLeft w:val="0"/>
                  <w:marRight w:val="0"/>
                  <w:marTop w:val="0"/>
                  <w:marBottom w:val="0"/>
                  <w:divBdr>
                    <w:top w:val="none" w:sz="0" w:space="0" w:color="auto"/>
                    <w:left w:val="none" w:sz="0" w:space="0" w:color="auto"/>
                    <w:bottom w:val="none" w:sz="0" w:space="0" w:color="auto"/>
                    <w:right w:val="none" w:sz="0" w:space="0" w:color="auto"/>
                  </w:divBdr>
                  <w:divsChild>
                    <w:div w:id="2010283535">
                      <w:marLeft w:val="0"/>
                      <w:marRight w:val="0"/>
                      <w:marTop w:val="0"/>
                      <w:marBottom w:val="0"/>
                      <w:divBdr>
                        <w:top w:val="none" w:sz="0" w:space="0" w:color="auto"/>
                        <w:left w:val="none" w:sz="0" w:space="0" w:color="auto"/>
                        <w:bottom w:val="none" w:sz="0" w:space="0" w:color="auto"/>
                        <w:right w:val="none" w:sz="0" w:space="0" w:color="auto"/>
                      </w:divBdr>
                    </w:div>
                  </w:divsChild>
                </w:div>
                <w:div w:id="590359293">
                  <w:marLeft w:val="0"/>
                  <w:marRight w:val="0"/>
                  <w:marTop w:val="0"/>
                  <w:marBottom w:val="0"/>
                  <w:divBdr>
                    <w:top w:val="none" w:sz="0" w:space="0" w:color="auto"/>
                    <w:left w:val="none" w:sz="0" w:space="0" w:color="auto"/>
                    <w:bottom w:val="none" w:sz="0" w:space="0" w:color="auto"/>
                    <w:right w:val="none" w:sz="0" w:space="0" w:color="auto"/>
                  </w:divBdr>
                  <w:divsChild>
                    <w:div w:id="1635334587">
                      <w:marLeft w:val="0"/>
                      <w:marRight w:val="0"/>
                      <w:marTop w:val="0"/>
                      <w:marBottom w:val="225"/>
                      <w:divBdr>
                        <w:top w:val="none" w:sz="0" w:space="0" w:color="auto"/>
                        <w:left w:val="none" w:sz="0" w:space="0" w:color="auto"/>
                        <w:bottom w:val="none" w:sz="0" w:space="0" w:color="auto"/>
                        <w:right w:val="none" w:sz="0" w:space="0" w:color="auto"/>
                      </w:divBdr>
                    </w:div>
                    <w:div w:id="594359289">
                      <w:marLeft w:val="0"/>
                      <w:marRight w:val="0"/>
                      <w:marTop w:val="0"/>
                      <w:marBottom w:val="0"/>
                      <w:divBdr>
                        <w:top w:val="none" w:sz="0" w:space="0" w:color="auto"/>
                        <w:left w:val="none" w:sz="0" w:space="0" w:color="auto"/>
                        <w:bottom w:val="none" w:sz="0" w:space="0" w:color="auto"/>
                        <w:right w:val="none" w:sz="0" w:space="0" w:color="auto"/>
                      </w:divBdr>
                      <w:divsChild>
                        <w:div w:id="368844222">
                          <w:marLeft w:val="0"/>
                          <w:marRight w:val="-3298"/>
                          <w:marTop w:val="0"/>
                          <w:marBottom w:val="0"/>
                          <w:divBdr>
                            <w:top w:val="none" w:sz="0" w:space="0" w:color="auto"/>
                            <w:left w:val="none" w:sz="0" w:space="0" w:color="auto"/>
                            <w:bottom w:val="none" w:sz="0" w:space="0" w:color="auto"/>
                            <w:right w:val="none" w:sz="0" w:space="0" w:color="auto"/>
                          </w:divBdr>
                          <w:divsChild>
                            <w:div w:id="904990641">
                              <w:marLeft w:val="0"/>
                              <w:marRight w:val="0"/>
                              <w:marTop w:val="0"/>
                              <w:marBottom w:val="225"/>
                              <w:divBdr>
                                <w:top w:val="none" w:sz="0" w:space="0" w:color="auto"/>
                                <w:left w:val="none" w:sz="0" w:space="0" w:color="auto"/>
                                <w:bottom w:val="none" w:sz="0" w:space="0" w:color="auto"/>
                                <w:right w:val="none" w:sz="0" w:space="0" w:color="auto"/>
                              </w:divBdr>
                              <w:divsChild>
                                <w:div w:id="1430463935">
                                  <w:marLeft w:val="0"/>
                                  <w:marRight w:val="0"/>
                                  <w:marTop w:val="0"/>
                                  <w:marBottom w:val="0"/>
                                  <w:divBdr>
                                    <w:top w:val="none" w:sz="0" w:space="0" w:color="auto"/>
                                    <w:left w:val="none" w:sz="0" w:space="0" w:color="auto"/>
                                    <w:bottom w:val="none" w:sz="0" w:space="0" w:color="auto"/>
                                    <w:right w:val="none" w:sz="0" w:space="0" w:color="auto"/>
                                  </w:divBdr>
                                  <w:divsChild>
                                    <w:div w:id="674573544">
                                      <w:marLeft w:val="0"/>
                                      <w:marRight w:val="0"/>
                                      <w:marTop w:val="0"/>
                                      <w:marBottom w:val="0"/>
                                      <w:divBdr>
                                        <w:top w:val="single" w:sz="6" w:space="6" w:color="E1E1E1"/>
                                        <w:left w:val="single" w:sz="6" w:space="6" w:color="E1E1E1"/>
                                        <w:bottom w:val="single" w:sz="6" w:space="6" w:color="E1E1E1"/>
                                        <w:right w:val="single" w:sz="6" w:space="6" w:color="E1E1E1"/>
                                      </w:divBdr>
                                      <w:divsChild>
                                        <w:div w:id="1191725062">
                                          <w:marLeft w:val="0"/>
                                          <w:marRight w:val="0"/>
                                          <w:marTop w:val="0"/>
                                          <w:marBottom w:val="0"/>
                                          <w:divBdr>
                                            <w:top w:val="none" w:sz="0" w:space="0" w:color="auto"/>
                                            <w:left w:val="none" w:sz="0" w:space="0" w:color="auto"/>
                                            <w:bottom w:val="none" w:sz="0" w:space="0" w:color="auto"/>
                                            <w:right w:val="none" w:sz="0" w:space="0" w:color="auto"/>
                                          </w:divBdr>
                                          <w:divsChild>
                                            <w:div w:id="1111171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43279948">
                      <w:marLeft w:val="0"/>
                      <w:marRight w:val="0"/>
                      <w:marTop w:val="450"/>
                      <w:marBottom w:val="0"/>
                      <w:divBdr>
                        <w:top w:val="none" w:sz="0" w:space="0" w:color="auto"/>
                        <w:left w:val="none" w:sz="0" w:space="0" w:color="auto"/>
                        <w:bottom w:val="none" w:sz="0" w:space="0" w:color="auto"/>
                        <w:right w:val="none" w:sz="0" w:space="0" w:color="auto"/>
                      </w:divBdr>
                      <w:divsChild>
                        <w:div w:id="860168525">
                          <w:marLeft w:val="0"/>
                          <w:marRight w:val="0"/>
                          <w:marTop w:val="0"/>
                          <w:marBottom w:val="0"/>
                          <w:divBdr>
                            <w:top w:val="none" w:sz="0" w:space="0" w:color="auto"/>
                            <w:left w:val="none" w:sz="0" w:space="0" w:color="auto"/>
                            <w:bottom w:val="none" w:sz="0" w:space="0" w:color="auto"/>
                            <w:right w:val="none" w:sz="0" w:space="0" w:color="auto"/>
                          </w:divBdr>
                          <w:divsChild>
                            <w:div w:id="1737698728">
                              <w:marLeft w:val="0"/>
                              <w:marRight w:val="0"/>
                              <w:marTop w:val="0"/>
                              <w:marBottom w:val="30"/>
                              <w:divBdr>
                                <w:top w:val="none" w:sz="0" w:space="0" w:color="auto"/>
                                <w:left w:val="none" w:sz="0" w:space="0" w:color="auto"/>
                                <w:bottom w:val="none" w:sz="0" w:space="0" w:color="auto"/>
                                <w:right w:val="none" w:sz="0" w:space="0" w:color="auto"/>
                              </w:divBdr>
                            </w:div>
                            <w:div w:id="619334889">
                              <w:marLeft w:val="0"/>
                              <w:marRight w:val="0"/>
                              <w:marTop w:val="0"/>
                              <w:marBottom w:val="0"/>
                              <w:divBdr>
                                <w:top w:val="none" w:sz="0" w:space="0" w:color="auto"/>
                                <w:left w:val="none" w:sz="0" w:space="0" w:color="auto"/>
                                <w:bottom w:val="none" w:sz="0" w:space="0" w:color="auto"/>
                                <w:right w:val="none" w:sz="0" w:space="0" w:color="auto"/>
                              </w:divBdr>
                            </w:div>
                          </w:divsChild>
                        </w:div>
                        <w:div w:id="19744622">
                          <w:marLeft w:val="0"/>
                          <w:marRight w:val="0"/>
                          <w:marTop w:val="0"/>
                          <w:marBottom w:val="0"/>
                          <w:divBdr>
                            <w:top w:val="none" w:sz="0" w:space="0" w:color="auto"/>
                            <w:left w:val="none" w:sz="0" w:space="0" w:color="auto"/>
                            <w:bottom w:val="none" w:sz="0" w:space="0" w:color="auto"/>
                            <w:right w:val="none" w:sz="0" w:space="0" w:color="auto"/>
                          </w:divBdr>
                          <w:divsChild>
                            <w:div w:id="523832382">
                              <w:marLeft w:val="0"/>
                              <w:marRight w:val="0"/>
                              <w:marTop w:val="0"/>
                              <w:marBottom w:val="30"/>
                              <w:divBdr>
                                <w:top w:val="none" w:sz="0" w:space="0" w:color="auto"/>
                                <w:left w:val="none" w:sz="0" w:space="0" w:color="auto"/>
                                <w:bottom w:val="none" w:sz="0" w:space="0" w:color="auto"/>
                                <w:right w:val="none" w:sz="0" w:space="0" w:color="auto"/>
                              </w:divBdr>
                            </w:div>
                            <w:div w:id="894269488">
                              <w:marLeft w:val="0"/>
                              <w:marRight w:val="0"/>
                              <w:marTop w:val="0"/>
                              <w:marBottom w:val="0"/>
                              <w:divBdr>
                                <w:top w:val="none" w:sz="0" w:space="0" w:color="auto"/>
                                <w:left w:val="none" w:sz="0" w:space="0" w:color="auto"/>
                                <w:bottom w:val="none" w:sz="0" w:space="0" w:color="auto"/>
                                <w:right w:val="none" w:sz="0" w:space="0" w:color="auto"/>
                              </w:divBdr>
                            </w:div>
                          </w:divsChild>
                        </w:div>
                        <w:div w:id="258755781">
                          <w:marLeft w:val="0"/>
                          <w:marRight w:val="0"/>
                          <w:marTop w:val="0"/>
                          <w:marBottom w:val="0"/>
                          <w:divBdr>
                            <w:top w:val="none" w:sz="0" w:space="0" w:color="auto"/>
                            <w:left w:val="none" w:sz="0" w:space="0" w:color="auto"/>
                            <w:bottom w:val="none" w:sz="0" w:space="0" w:color="auto"/>
                            <w:right w:val="none" w:sz="0" w:space="0" w:color="auto"/>
                          </w:divBdr>
                          <w:divsChild>
                            <w:div w:id="1491141069">
                              <w:marLeft w:val="0"/>
                              <w:marRight w:val="0"/>
                              <w:marTop w:val="0"/>
                              <w:marBottom w:val="30"/>
                              <w:divBdr>
                                <w:top w:val="none" w:sz="0" w:space="0" w:color="auto"/>
                                <w:left w:val="none" w:sz="0" w:space="0" w:color="auto"/>
                                <w:bottom w:val="none" w:sz="0" w:space="0" w:color="auto"/>
                                <w:right w:val="none" w:sz="0" w:space="0" w:color="auto"/>
                              </w:divBdr>
                            </w:div>
                            <w:div w:id="772017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0958879">
              <w:marLeft w:val="0"/>
              <w:marRight w:val="0"/>
              <w:marTop w:val="0"/>
              <w:marBottom w:val="0"/>
              <w:divBdr>
                <w:top w:val="none" w:sz="0" w:space="0" w:color="auto"/>
                <w:left w:val="none" w:sz="0" w:space="0" w:color="auto"/>
                <w:bottom w:val="none" w:sz="0" w:space="0" w:color="auto"/>
                <w:right w:val="none" w:sz="0" w:space="0" w:color="auto"/>
              </w:divBdr>
              <w:divsChild>
                <w:div w:id="1747417881">
                  <w:marLeft w:val="0"/>
                  <w:marRight w:val="0"/>
                  <w:marTop w:val="0"/>
                  <w:marBottom w:val="0"/>
                  <w:divBdr>
                    <w:top w:val="none" w:sz="0" w:space="0" w:color="auto"/>
                    <w:left w:val="none" w:sz="0" w:space="0" w:color="auto"/>
                    <w:bottom w:val="none" w:sz="0" w:space="0" w:color="auto"/>
                    <w:right w:val="none" w:sz="0" w:space="0" w:color="auto"/>
                  </w:divBdr>
                  <w:divsChild>
                    <w:div w:id="1431395380">
                      <w:marLeft w:val="0"/>
                      <w:marRight w:val="0"/>
                      <w:marTop w:val="0"/>
                      <w:marBottom w:val="0"/>
                      <w:divBdr>
                        <w:top w:val="none" w:sz="0" w:space="0" w:color="auto"/>
                        <w:left w:val="none" w:sz="0" w:space="0" w:color="auto"/>
                        <w:bottom w:val="none" w:sz="0" w:space="0" w:color="auto"/>
                        <w:right w:val="none" w:sz="0" w:space="0" w:color="auto"/>
                      </w:divBdr>
                      <w:divsChild>
                        <w:div w:id="1016734028">
                          <w:marLeft w:val="0"/>
                          <w:marRight w:val="0"/>
                          <w:marTop w:val="0"/>
                          <w:marBottom w:val="150"/>
                          <w:divBdr>
                            <w:top w:val="none" w:sz="0" w:space="0" w:color="auto"/>
                            <w:left w:val="none" w:sz="0" w:space="0" w:color="auto"/>
                            <w:bottom w:val="none" w:sz="0" w:space="0" w:color="auto"/>
                            <w:right w:val="none" w:sz="0" w:space="0" w:color="auto"/>
                          </w:divBdr>
                          <w:divsChild>
                            <w:div w:id="1162771329">
                              <w:marLeft w:val="0"/>
                              <w:marRight w:val="150"/>
                              <w:marTop w:val="0"/>
                              <w:marBottom w:val="0"/>
                              <w:divBdr>
                                <w:top w:val="none" w:sz="0" w:space="0" w:color="auto"/>
                                <w:left w:val="none" w:sz="0" w:space="0" w:color="auto"/>
                                <w:bottom w:val="none" w:sz="0" w:space="0" w:color="auto"/>
                                <w:right w:val="none" w:sz="0" w:space="0" w:color="auto"/>
                              </w:divBdr>
                            </w:div>
                          </w:divsChild>
                        </w:div>
                        <w:div w:id="961348692">
                          <w:marLeft w:val="0"/>
                          <w:marRight w:val="0"/>
                          <w:marTop w:val="0"/>
                          <w:marBottom w:val="0"/>
                          <w:divBdr>
                            <w:top w:val="none" w:sz="0" w:space="0" w:color="auto"/>
                            <w:left w:val="none" w:sz="0" w:space="0" w:color="auto"/>
                            <w:bottom w:val="none" w:sz="0" w:space="0" w:color="auto"/>
                            <w:right w:val="none" w:sz="0" w:space="0" w:color="auto"/>
                          </w:divBdr>
                          <w:divsChild>
                            <w:div w:id="1378892926">
                              <w:marLeft w:val="0"/>
                              <w:marRight w:val="0"/>
                              <w:marTop w:val="0"/>
                              <w:marBottom w:val="0"/>
                              <w:divBdr>
                                <w:top w:val="none" w:sz="0" w:space="0" w:color="auto"/>
                                <w:left w:val="none" w:sz="0" w:space="0" w:color="auto"/>
                                <w:bottom w:val="none" w:sz="0" w:space="0" w:color="auto"/>
                                <w:right w:val="none" w:sz="0" w:space="0" w:color="auto"/>
                              </w:divBdr>
                              <w:divsChild>
                                <w:div w:id="154882149">
                                  <w:marLeft w:val="0"/>
                                  <w:marRight w:val="0"/>
                                  <w:marTop w:val="0"/>
                                  <w:marBottom w:val="0"/>
                                  <w:divBdr>
                                    <w:top w:val="none" w:sz="0" w:space="0" w:color="auto"/>
                                    <w:left w:val="none" w:sz="0" w:space="0" w:color="auto"/>
                                    <w:bottom w:val="none" w:sz="0" w:space="0" w:color="auto"/>
                                    <w:right w:val="none" w:sz="0" w:space="0" w:color="auto"/>
                                  </w:divBdr>
                                  <w:divsChild>
                                    <w:div w:id="1406032785">
                                      <w:marLeft w:val="0"/>
                                      <w:marRight w:val="0"/>
                                      <w:marTop w:val="0"/>
                                      <w:marBottom w:val="0"/>
                                      <w:divBdr>
                                        <w:top w:val="none" w:sz="0" w:space="0" w:color="auto"/>
                                        <w:left w:val="none" w:sz="0" w:space="0" w:color="auto"/>
                                        <w:bottom w:val="none" w:sz="0" w:space="0" w:color="auto"/>
                                        <w:right w:val="none" w:sz="0" w:space="0" w:color="auto"/>
                                      </w:divBdr>
                                      <w:divsChild>
                                        <w:div w:id="2060977938">
                                          <w:marLeft w:val="0"/>
                                          <w:marRight w:val="0"/>
                                          <w:marTop w:val="0"/>
                                          <w:marBottom w:val="0"/>
                                          <w:divBdr>
                                            <w:top w:val="none" w:sz="0" w:space="0" w:color="auto"/>
                                            <w:left w:val="none" w:sz="0" w:space="0" w:color="auto"/>
                                            <w:bottom w:val="none" w:sz="0" w:space="0" w:color="auto"/>
                                            <w:right w:val="none" w:sz="0" w:space="0" w:color="auto"/>
                                          </w:divBdr>
                                        </w:div>
                                      </w:divsChild>
                                    </w:div>
                                    <w:div w:id="427894400">
                                      <w:marLeft w:val="0"/>
                                      <w:marRight w:val="0"/>
                                      <w:marTop w:val="0"/>
                                      <w:marBottom w:val="0"/>
                                      <w:divBdr>
                                        <w:top w:val="none" w:sz="0" w:space="0" w:color="auto"/>
                                        <w:left w:val="none" w:sz="0" w:space="0" w:color="auto"/>
                                        <w:bottom w:val="none" w:sz="0" w:space="0" w:color="auto"/>
                                        <w:right w:val="none" w:sz="0" w:space="0" w:color="auto"/>
                                      </w:divBdr>
                                      <w:divsChild>
                                        <w:div w:id="1379667352">
                                          <w:marLeft w:val="0"/>
                                          <w:marRight w:val="0"/>
                                          <w:marTop w:val="0"/>
                                          <w:marBottom w:val="0"/>
                                          <w:divBdr>
                                            <w:top w:val="none" w:sz="0" w:space="0" w:color="auto"/>
                                            <w:left w:val="none" w:sz="0" w:space="0" w:color="auto"/>
                                            <w:bottom w:val="none" w:sz="0" w:space="0" w:color="auto"/>
                                            <w:right w:val="none" w:sz="0" w:space="0" w:color="auto"/>
                                          </w:divBdr>
                                          <w:divsChild>
                                            <w:div w:id="1893887433">
                                              <w:marLeft w:val="0"/>
                                              <w:marRight w:val="0"/>
                                              <w:marTop w:val="0"/>
                                              <w:marBottom w:val="0"/>
                                              <w:divBdr>
                                                <w:top w:val="none" w:sz="0" w:space="0" w:color="auto"/>
                                                <w:left w:val="none" w:sz="0" w:space="0" w:color="auto"/>
                                                <w:bottom w:val="none" w:sz="0" w:space="0" w:color="auto"/>
                                                <w:right w:val="none" w:sz="0" w:space="0" w:color="auto"/>
                                              </w:divBdr>
                                            </w:div>
                                            <w:div w:id="1379207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40196963">
                          <w:marLeft w:val="0"/>
                          <w:marRight w:val="0"/>
                          <w:marTop w:val="0"/>
                          <w:marBottom w:val="0"/>
                          <w:divBdr>
                            <w:top w:val="none" w:sz="0" w:space="0" w:color="auto"/>
                            <w:left w:val="none" w:sz="0" w:space="0" w:color="auto"/>
                            <w:bottom w:val="none" w:sz="0" w:space="0" w:color="auto"/>
                            <w:right w:val="none" w:sz="0" w:space="0" w:color="auto"/>
                          </w:divBdr>
                          <w:divsChild>
                            <w:div w:id="894193923">
                              <w:marLeft w:val="0"/>
                              <w:marRight w:val="98"/>
                              <w:marTop w:val="0"/>
                              <w:marBottom w:val="0"/>
                              <w:divBdr>
                                <w:top w:val="none" w:sz="0" w:space="0" w:color="auto"/>
                                <w:left w:val="none" w:sz="0" w:space="0" w:color="auto"/>
                                <w:bottom w:val="none" w:sz="0" w:space="0" w:color="auto"/>
                                <w:right w:val="none" w:sz="0" w:space="0" w:color="auto"/>
                              </w:divBdr>
                              <w:divsChild>
                                <w:div w:id="1680545745">
                                  <w:marLeft w:val="0"/>
                                  <w:marRight w:val="0"/>
                                  <w:marTop w:val="0"/>
                                  <w:marBottom w:val="0"/>
                                  <w:divBdr>
                                    <w:top w:val="none" w:sz="0" w:space="0" w:color="auto"/>
                                    <w:left w:val="none" w:sz="0" w:space="0" w:color="auto"/>
                                    <w:bottom w:val="none" w:sz="0" w:space="0" w:color="auto"/>
                                    <w:right w:val="none" w:sz="0" w:space="0" w:color="auto"/>
                                  </w:divBdr>
                                  <w:divsChild>
                                    <w:div w:id="1209563998">
                                      <w:marLeft w:val="0"/>
                                      <w:marRight w:val="0"/>
                                      <w:marTop w:val="0"/>
                                      <w:marBottom w:val="0"/>
                                      <w:divBdr>
                                        <w:top w:val="none" w:sz="0" w:space="0" w:color="auto"/>
                                        <w:left w:val="none" w:sz="0" w:space="0" w:color="auto"/>
                                        <w:bottom w:val="none" w:sz="0" w:space="0" w:color="auto"/>
                                        <w:right w:val="none" w:sz="0" w:space="0" w:color="auto"/>
                                      </w:divBdr>
                                      <w:divsChild>
                                        <w:div w:id="14356893">
                                          <w:marLeft w:val="0"/>
                                          <w:marRight w:val="0"/>
                                          <w:marTop w:val="0"/>
                                          <w:marBottom w:val="0"/>
                                          <w:divBdr>
                                            <w:top w:val="none" w:sz="0" w:space="0" w:color="auto"/>
                                            <w:left w:val="none" w:sz="0" w:space="0" w:color="auto"/>
                                            <w:bottom w:val="none" w:sz="0" w:space="0" w:color="auto"/>
                                            <w:right w:val="none" w:sz="0" w:space="0" w:color="auto"/>
                                          </w:divBdr>
                                        </w:div>
                                      </w:divsChild>
                                    </w:div>
                                    <w:div w:id="1211454169">
                                      <w:marLeft w:val="0"/>
                                      <w:marRight w:val="0"/>
                                      <w:marTop w:val="0"/>
                                      <w:marBottom w:val="0"/>
                                      <w:divBdr>
                                        <w:top w:val="none" w:sz="0" w:space="0" w:color="auto"/>
                                        <w:left w:val="none" w:sz="0" w:space="0" w:color="auto"/>
                                        <w:bottom w:val="none" w:sz="0" w:space="0" w:color="auto"/>
                                        <w:right w:val="none" w:sz="0" w:space="0" w:color="auto"/>
                                      </w:divBdr>
                                      <w:divsChild>
                                        <w:div w:id="1178426573">
                                          <w:marLeft w:val="0"/>
                                          <w:marRight w:val="0"/>
                                          <w:marTop w:val="0"/>
                                          <w:marBottom w:val="0"/>
                                          <w:divBdr>
                                            <w:top w:val="none" w:sz="0" w:space="0" w:color="auto"/>
                                            <w:left w:val="none" w:sz="0" w:space="0" w:color="auto"/>
                                            <w:bottom w:val="none" w:sz="0" w:space="0" w:color="auto"/>
                                            <w:right w:val="none" w:sz="0" w:space="0" w:color="auto"/>
                                          </w:divBdr>
                                          <w:divsChild>
                                            <w:div w:id="202755630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 w:id="87387832">
                              <w:marLeft w:val="0"/>
                              <w:marRight w:val="0"/>
                              <w:marTop w:val="0"/>
                              <w:marBottom w:val="0"/>
                              <w:divBdr>
                                <w:top w:val="none" w:sz="0" w:space="0" w:color="auto"/>
                                <w:left w:val="none" w:sz="0" w:space="0" w:color="auto"/>
                                <w:bottom w:val="none" w:sz="0" w:space="0" w:color="auto"/>
                                <w:right w:val="none" w:sz="0" w:space="0" w:color="auto"/>
                              </w:divBdr>
                              <w:divsChild>
                                <w:div w:id="779951239">
                                  <w:marLeft w:val="0"/>
                                  <w:marRight w:val="0"/>
                                  <w:marTop w:val="0"/>
                                  <w:marBottom w:val="0"/>
                                  <w:divBdr>
                                    <w:top w:val="none" w:sz="0" w:space="0" w:color="auto"/>
                                    <w:left w:val="none" w:sz="0" w:space="0" w:color="auto"/>
                                    <w:bottom w:val="none" w:sz="0" w:space="0" w:color="auto"/>
                                    <w:right w:val="none" w:sz="0" w:space="0" w:color="auto"/>
                                  </w:divBdr>
                                  <w:divsChild>
                                    <w:div w:id="917321977">
                                      <w:marLeft w:val="0"/>
                                      <w:marRight w:val="0"/>
                                      <w:marTop w:val="0"/>
                                      <w:marBottom w:val="0"/>
                                      <w:divBdr>
                                        <w:top w:val="none" w:sz="0" w:space="0" w:color="auto"/>
                                        <w:left w:val="none" w:sz="0" w:space="0" w:color="auto"/>
                                        <w:bottom w:val="none" w:sz="0" w:space="0" w:color="auto"/>
                                        <w:right w:val="none" w:sz="0" w:space="0" w:color="auto"/>
                                      </w:divBdr>
                                      <w:divsChild>
                                        <w:div w:id="1667661577">
                                          <w:marLeft w:val="0"/>
                                          <w:marRight w:val="0"/>
                                          <w:marTop w:val="0"/>
                                          <w:marBottom w:val="0"/>
                                          <w:divBdr>
                                            <w:top w:val="none" w:sz="0" w:space="0" w:color="auto"/>
                                            <w:left w:val="none" w:sz="0" w:space="0" w:color="auto"/>
                                            <w:bottom w:val="none" w:sz="0" w:space="0" w:color="auto"/>
                                            <w:right w:val="none" w:sz="0" w:space="0" w:color="auto"/>
                                          </w:divBdr>
                                        </w:div>
                                      </w:divsChild>
                                    </w:div>
                                    <w:div w:id="303002837">
                                      <w:marLeft w:val="0"/>
                                      <w:marRight w:val="0"/>
                                      <w:marTop w:val="0"/>
                                      <w:marBottom w:val="0"/>
                                      <w:divBdr>
                                        <w:top w:val="none" w:sz="0" w:space="0" w:color="auto"/>
                                        <w:left w:val="none" w:sz="0" w:space="0" w:color="auto"/>
                                        <w:bottom w:val="none" w:sz="0" w:space="0" w:color="auto"/>
                                        <w:right w:val="none" w:sz="0" w:space="0" w:color="auto"/>
                                      </w:divBdr>
                                      <w:divsChild>
                                        <w:div w:id="1936547980">
                                          <w:marLeft w:val="0"/>
                                          <w:marRight w:val="0"/>
                                          <w:marTop w:val="0"/>
                                          <w:marBottom w:val="0"/>
                                          <w:divBdr>
                                            <w:top w:val="none" w:sz="0" w:space="0" w:color="auto"/>
                                            <w:left w:val="none" w:sz="0" w:space="0" w:color="auto"/>
                                            <w:bottom w:val="none" w:sz="0" w:space="0" w:color="auto"/>
                                            <w:right w:val="none" w:sz="0" w:space="0" w:color="auto"/>
                                          </w:divBdr>
                                          <w:divsChild>
                                            <w:div w:id="1013722902">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 w:id="270623432">
                          <w:marLeft w:val="0"/>
                          <w:marRight w:val="0"/>
                          <w:marTop w:val="0"/>
                          <w:marBottom w:val="0"/>
                          <w:divBdr>
                            <w:top w:val="none" w:sz="0" w:space="0" w:color="auto"/>
                            <w:left w:val="none" w:sz="0" w:space="0" w:color="auto"/>
                            <w:bottom w:val="none" w:sz="0" w:space="0" w:color="auto"/>
                            <w:right w:val="none" w:sz="0" w:space="0" w:color="auto"/>
                          </w:divBdr>
                          <w:divsChild>
                            <w:div w:id="1458375491">
                              <w:marLeft w:val="0"/>
                              <w:marRight w:val="0"/>
                              <w:marTop w:val="0"/>
                              <w:marBottom w:val="0"/>
                              <w:divBdr>
                                <w:top w:val="none" w:sz="0" w:space="0" w:color="auto"/>
                                <w:left w:val="none" w:sz="0" w:space="0" w:color="auto"/>
                                <w:bottom w:val="none" w:sz="0" w:space="0" w:color="auto"/>
                                <w:right w:val="none" w:sz="0" w:space="0" w:color="auto"/>
                              </w:divBdr>
                              <w:divsChild>
                                <w:div w:id="191069999">
                                  <w:marLeft w:val="0"/>
                                  <w:marRight w:val="0"/>
                                  <w:marTop w:val="0"/>
                                  <w:marBottom w:val="0"/>
                                  <w:divBdr>
                                    <w:top w:val="none" w:sz="0" w:space="0" w:color="auto"/>
                                    <w:left w:val="none" w:sz="0" w:space="0" w:color="auto"/>
                                    <w:bottom w:val="none" w:sz="0" w:space="0" w:color="auto"/>
                                    <w:right w:val="none" w:sz="0" w:space="0" w:color="auto"/>
                                  </w:divBdr>
                                  <w:divsChild>
                                    <w:div w:id="1082530028">
                                      <w:marLeft w:val="0"/>
                                      <w:marRight w:val="0"/>
                                      <w:marTop w:val="0"/>
                                      <w:marBottom w:val="0"/>
                                      <w:divBdr>
                                        <w:top w:val="none" w:sz="0" w:space="0" w:color="auto"/>
                                        <w:left w:val="none" w:sz="0" w:space="0" w:color="auto"/>
                                        <w:bottom w:val="none" w:sz="0" w:space="0" w:color="auto"/>
                                        <w:right w:val="none" w:sz="0" w:space="0" w:color="auto"/>
                                      </w:divBdr>
                                      <w:divsChild>
                                        <w:div w:id="715853143">
                                          <w:marLeft w:val="0"/>
                                          <w:marRight w:val="0"/>
                                          <w:marTop w:val="0"/>
                                          <w:marBottom w:val="0"/>
                                          <w:divBdr>
                                            <w:top w:val="none" w:sz="0" w:space="0" w:color="auto"/>
                                            <w:left w:val="none" w:sz="0" w:space="0" w:color="auto"/>
                                            <w:bottom w:val="none" w:sz="0" w:space="0" w:color="auto"/>
                                            <w:right w:val="none" w:sz="0" w:space="0" w:color="auto"/>
                                          </w:divBdr>
                                        </w:div>
                                      </w:divsChild>
                                    </w:div>
                                    <w:div w:id="714694009">
                                      <w:marLeft w:val="0"/>
                                      <w:marRight w:val="0"/>
                                      <w:marTop w:val="0"/>
                                      <w:marBottom w:val="0"/>
                                      <w:divBdr>
                                        <w:top w:val="none" w:sz="0" w:space="0" w:color="auto"/>
                                        <w:left w:val="none" w:sz="0" w:space="0" w:color="auto"/>
                                        <w:bottom w:val="none" w:sz="0" w:space="0" w:color="auto"/>
                                        <w:right w:val="none" w:sz="0" w:space="0" w:color="auto"/>
                                      </w:divBdr>
                                      <w:divsChild>
                                        <w:div w:id="927999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09296">
                          <w:marLeft w:val="0"/>
                          <w:marRight w:val="0"/>
                          <w:marTop w:val="0"/>
                          <w:marBottom w:val="0"/>
                          <w:divBdr>
                            <w:top w:val="none" w:sz="0" w:space="0" w:color="auto"/>
                            <w:left w:val="none" w:sz="0" w:space="0" w:color="auto"/>
                            <w:bottom w:val="none" w:sz="0" w:space="0" w:color="auto"/>
                            <w:right w:val="none" w:sz="0" w:space="0" w:color="auto"/>
                          </w:divBdr>
                          <w:divsChild>
                            <w:div w:id="177082102">
                              <w:marLeft w:val="0"/>
                              <w:marRight w:val="0"/>
                              <w:marTop w:val="0"/>
                              <w:marBottom w:val="0"/>
                              <w:divBdr>
                                <w:top w:val="none" w:sz="0" w:space="0" w:color="auto"/>
                                <w:left w:val="none" w:sz="0" w:space="0" w:color="auto"/>
                                <w:bottom w:val="none" w:sz="0" w:space="0" w:color="auto"/>
                                <w:right w:val="none" w:sz="0" w:space="0" w:color="auto"/>
                              </w:divBdr>
                              <w:divsChild>
                                <w:div w:id="1443453552">
                                  <w:marLeft w:val="0"/>
                                  <w:marRight w:val="0"/>
                                  <w:marTop w:val="0"/>
                                  <w:marBottom w:val="0"/>
                                  <w:divBdr>
                                    <w:top w:val="none" w:sz="0" w:space="0" w:color="auto"/>
                                    <w:left w:val="none" w:sz="0" w:space="0" w:color="auto"/>
                                    <w:bottom w:val="none" w:sz="0" w:space="0" w:color="auto"/>
                                    <w:right w:val="none" w:sz="0" w:space="0" w:color="auto"/>
                                  </w:divBdr>
                                  <w:divsChild>
                                    <w:div w:id="1907644464">
                                      <w:marLeft w:val="0"/>
                                      <w:marRight w:val="0"/>
                                      <w:marTop w:val="0"/>
                                      <w:marBottom w:val="0"/>
                                      <w:divBdr>
                                        <w:top w:val="none" w:sz="0" w:space="0" w:color="auto"/>
                                        <w:left w:val="none" w:sz="0" w:space="0" w:color="auto"/>
                                        <w:bottom w:val="none" w:sz="0" w:space="0" w:color="auto"/>
                                        <w:right w:val="none" w:sz="0" w:space="0" w:color="auto"/>
                                      </w:divBdr>
                                      <w:divsChild>
                                        <w:div w:id="908147799">
                                          <w:marLeft w:val="0"/>
                                          <w:marRight w:val="0"/>
                                          <w:marTop w:val="0"/>
                                          <w:marBottom w:val="0"/>
                                          <w:divBdr>
                                            <w:top w:val="none" w:sz="0" w:space="0" w:color="auto"/>
                                            <w:left w:val="none" w:sz="0" w:space="0" w:color="auto"/>
                                            <w:bottom w:val="none" w:sz="0" w:space="0" w:color="auto"/>
                                            <w:right w:val="none" w:sz="0" w:space="0" w:color="auto"/>
                                          </w:divBdr>
                                        </w:div>
                                      </w:divsChild>
                                    </w:div>
                                    <w:div w:id="776608098">
                                      <w:marLeft w:val="0"/>
                                      <w:marRight w:val="0"/>
                                      <w:marTop w:val="0"/>
                                      <w:marBottom w:val="0"/>
                                      <w:divBdr>
                                        <w:top w:val="none" w:sz="0" w:space="0" w:color="auto"/>
                                        <w:left w:val="none" w:sz="0" w:space="0" w:color="auto"/>
                                        <w:bottom w:val="none" w:sz="0" w:space="0" w:color="auto"/>
                                        <w:right w:val="none" w:sz="0" w:space="0" w:color="auto"/>
                                      </w:divBdr>
                                      <w:divsChild>
                                        <w:div w:id="1009990017">
                                          <w:marLeft w:val="0"/>
                                          <w:marRight w:val="0"/>
                                          <w:marTop w:val="0"/>
                                          <w:marBottom w:val="0"/>
                                          <w:divBdr>
                                            <w:top w:val="none" w:sz="0" w:space="0" w:color="auto"/>
                                            <w:left w:val="none" w:sz="0" w:space="0" w:color="auto"/>
                                            <w:bottom w:val="none" w:sz="0" w:space="0" w:color="auto"/>
                                            <w:right w:val="none" w:sz="0" w:space="0" w:color="auto"/>
                                          </w:divBdr>
                                          <w:divsChild>
                                            <w:div w:id="1363290362">
                                              <w:marLeft w:val="0"/>
                                              <w:marRight w:val="0"/>
                                              <w:marTop w:val="0"/>
                                              <w:marBottom w:val="0"/>
                                              <w:divBdr>
                                                <w:top w:val="none" w:sz="0" w:space="0" w:color="auto"/>
                                                <w:left w:val="none" w:sz="0" w:space="0" w:color="auto"/>
                                                <w:bottom w:val="none" w:sz="0" w:space="0" w:color="auto"/>
                                                <w:right w:val="none" w:sz="0" w:space="0" w:color="auto"/>
                                              </w:divBdr>
                                            </w:div>
                                            <w:div w:id="493227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2507466">
                          <w:marLeft w:val="0"/>
                          <w:marRight w:val="0"/>
                          <w:marTop w:val="0"/>
                          <w:marBottom w:val="0"/>
                          <w:divBdr>
                            <w:top w:val="none" w:sz="0" w:space="0" w:color="auto"/>
                            <w:left w:val="none" w:sz="0" w:space="0" w:color="auto"/>
                            <w:bottom w:val="none" w:sz="0" w:space="0" w:color="auto"/>
                            <w:right w:val="none" w:sz="0" w:space="0" w:color="auto"/>
                          </w:divBdr>
                          <w:divsChild>
                            <w:div w:id="1908804334">
                              <w:marLeft w:val="0"/>
                              <w:marRight w:val="98"/>
                              <w:marTop w:val="0"/>
                              <w:marBottom w:val="0"/>
                              <w:divBdr>
                                <w:top w:val="none" w:sz="0" w:space="0" w:color="auto"/>
                                <w:left w:val="none" w:sz="0" w:space="0" w:color="auto"/>
                                <w:bottom w:val="none" w:sz="0" w:space="0" w:color="auto"/>
                                <w:right w:val="none" w:sz="0" w:space="0" w:color="auto"/>
                              </w:divBdr>
                              <w:divsChild>
                                <w:div w:id="2125808281">
                                  <w:marLeft w:val="0"/>
                                  <w:marRight w:val="0"/>
                                  <w:marTop w:val="0"/>
                                  <w:marBottom w:val="0"/>
                                  <w:divBdr>
                                    <w:top w:val="none" w:sz="0" w:space="0" w:color="auto"/>
                                    <w:left w:val="none" w:sz="0" w:space="0" w:color="auto"/>
                                    <w:bottom w:val="none" w:sz="0" w:space="0" w:color="auto"/>
                                    <w:right w:val="none" w:sz="0" w:space="0" w:color="auto"/>
                                  </w:divBdr>
                                  <w:divsChild>
                                    <w:div w:id="633869095">
                                      <w:marLeft w:val="0"/>
                                      <w:marRight w:val="0"/>
                                      <w:marTop w:val="0"/>
                                      <w:marBottom w:val="0"/>
                                      <w:divBdr>
                                        <w:top w:val="none" w:sz="0" w:space="0" w:color="auto"/>
                                        <w:left w:val="none" w:sz="0" w:space="0" w:color="auto"/>
                                        <w:bottom w:val="none" w:sz="0" w:space="0" w:color="auto"/>
                                        <w:right w:val="none" w:sz="0" w:space="0" w:color="auto"/>
                                      </w:divBdr>
                                      <w:divsChild>
                                        <w:div w:id="1961377677">
                                          <w:marLeft w:val="0"/>
                                          <w:marRight w:val="0"/>
                                          <w:marTop w:val="0"/>
                                          <w:marBottom w:val="0"/>
                                          <w:divBdr>
                                            <w:top w:val="none" w:sz="0" w:space="0" w:color="auto"/>
                                            <w:left w:val="none" w:sz="0" w:space="0" w:color="auto"/>
                                            <w:bottom w:val="none" w:sz="0" w:space="0" w:color="auto"/>
                                            <w:right w:val="none" w:sz="0" w:space="0" w:color="auto"/>
                                          </w:divBdr>
                                        </w:div>
                                      </w:divsChild>
                                    </w:div>
                                    <w:div w:id="1176923984">
                                      <w:marLeft w:val="0"/>
                                      <w:marRight w:val="0"/>
                                      <w:marTop w:val="0"/>
                                      <w:marBottom w:val="0"/>
                                      <w:divBdr>
                                        <w:top w:val="none" w:sz="0" w:space="0" w:color="auto"/>
                                        <w:left w:val="none" w:sz="0" w:space="0" w:color="auto"/>
                                        <w:bottom w:val="none" w:sz="0" w:space="0" w:color="auto"/>
                                        <w:right w:val="none" w:sz="0" w:space="0" w:color="auto"/>
                                      </w:divBdr>
                                      <w:divsChild>
                                        <w:div w:id="1382628661">
                                          <w:marLeft w:val="0"/>
                                          <w:marRight w:val="0"/>
                                          <w:marTop w:val="0"/>
                                          <w:marBottom w:val="0"/>
                                          <w:divBdr>
                                            <w:top w:val="none" w:sz="0" w:space="0" w:color="auto"/>
                                            <w:left w:val="none" w:sz="0" w:space="0" w:color="auto"/>
                                            <w:bottom w:val="none" w:sz="0" w:space="0" w:color="auto"/>
                                            <w:right w:val="none" w:sz="0" w:space="0" w:color="auto"/>
                                          </w:divBdr>
                                          <w:divsChild>
                                            <w:div w:id="148446703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 w:id="1475566160">
                              <w:marLeft w:val="0"/>
                              <w:marRight w:val="0"/>
                              <w:marTop w:val="0"/>
                              <w:marBottom w:val="0"/>
                              <w:divBdr>
                                <w:top w:val="none" w:sz="0" w:space="0" w:color="auto"/>
                                <w:left w:val="none" w:sz="0" w:space="0" w:color="auto"/>
                                <w:bottom w:val="none" w:sz="0" w:space="0" w:color="auto"/>
                                <w:right w:val="none" w:sz="0" w:space="0" w:color="auto"/>
                              </w:divBdr>
                              <w:divsChild>
                                <w:div w:id="1496334900">
                                  <w:marLeft w:val="0"/>
                                  <w:marRight w:val="0"/>
                                  <w:marTop w:val="0"/>
                                  <w:marBottom w:val="0"/>
                                  <w:divBdr>
                                    <w:top w:val="none" w:sz="0" w:space="0" w:color="auto"/>
                                    <w:left w:val="none" w:sz="0" w:space="0" w:color="auto"/>
                                    <w:bottom w:val="none" w:sz="0" w:space="0" w:color="auto"/>
                                    <w:right w:val="none" w:sz="0" w:space="0" w:color="auto"/>
                                  </w:divBdr>
                                  <w:divsChild>
                                    <w:div w:id="1380517302">
                                      <w:marLeft w:val="0"/>
                                      <w:marRight w:val="0"/>
                                      <w:marTop w:val="0"/>
                                      <w:marBottom w:val="0"/>
                                      <w:divBdr>
                                        <w:top w:val="none" w:sz="0" w:space="0" w:color="auto"/>
                                        <w:left w:val="none" w:sz="0" w:space="0" w:color="auto"/>
                                        <w:bottom w:val="none" w:sz="0" w:space="0" w:color="auto"/>
                                        <w:right w:val="none" w:sz="0" w:space="0" w:color="auto"/>
                                      </w:divBdr>
                                      <w:divsChild>
                                        <w:div w:id="993992211">
                                          <w:marLeft w:val="0"/>
                                          <w:marRight w:val="0"/>
                                          <w:marTop w:val="0"/>
                                          <w:marBottom w:val="0"/>
                                          <w:divBdr>
                                            <w:top w:val="none" w:sz="0" w:space="0" w:color="auto"/>
                                            <w:left w:val="none" w:sz="0" w:space="0" w:color="auto"/>
                                            <w:bottom w:val="none" w:sz="0" w:space="0" w:color="auto"/>
                                            <w:right w:val="none" w:sz="0" w:space="0" w:color="auto"/>
                                          </w:divBdr>
                                        </w:div>
                                      </w:divsChild>
                                    </w:div>
                                    <w:div w:id="1221863703">
                                      <w:marLeft w:val="0"/>
                                      <w:marRight w:val="0"/>
                                      <w:marTop w:val="0"/>
                                      <w:marBottom w:val="0"/>
                                      <w:divBdr>
                                        <w:top w:val="none" w:sz="0" w:space="0" w:color="auto"/>
                                        <w:left w:val="none" w:sz="0" w:space="0" w:color="auto"/>
                                        <w:bottom w:val="none" w:sz="0" w:space="0" w:color="auto"/>
                                        <w:right w:val="none" w:sz="0" w:space="0" w:color="auto"/>
                                      </w:divBdr>
                                      <w:divsChild>
                                        <w:div w:id="1193345266">
                                          <w:marLeft w:val="0"/>
                                          <w:marRight w:val="0"/>
                                          <w:marTop w:val="0"/>
                                          <w:marBottom w:val="0"/>
                                          <w:divBdr>
                                            <w:top w:val="none" w:sz="0" w:space="0" w:color="auto"/>
                                            <w:left w:val="none" w:sz="0" w:space="0" w:color="auto"/>
                                            <w:bottom w:val="none" w:sz="0" w:space="0" w:color="auto"/>
                                            <w:right w:val="none" w:sz="0" w:space="0" w:color="auto"/>
                                          </w:divBdr>
                                          <w:divsChild>
                                            <w:div w:id="40777553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 w:id="72774894">
                          <w:marLeft w:val="0"/>
                          <w:marRight w:val="0"/>
                          <w:marTop w:val="0"/>
                          <w:marBottom w:val="0"/>
                          <w:divBdr>
                            <w:top w:val="none" w:sz="0" w:space="0" w:color="auto"/>
                            <w:left w:val="none" w:sz="0" w:space="0" w:color="auto"/>
                            <w:bottom w:val="none" w:sz="0" w:space="0" w:color="auto"/>
                            <w:right w:val="none" w:sz="0" w:space="0" w:color="auto"/>
                          </w:divBdr>
                          <w:divsChild>
                            <w:div w:id="333922645">
                              <w:marLeft w:val="0"/>
                              <w:marRight w:val="0"/>
                              <w:marTop w:val="0"/>
                              <w:marBottom w:val="0"/>
                              <w:divBdr>
                                <w:top w:val="none" w:sz="0" w:space="0" w:color="auto"/>
                                <w:left w:val="none" w:sz="0" w:space="0" w:color="auto"/>
                                <w:bottom w:val="none" w:sz="0" w:space="0" w:color="auto"/>
                                <w:right w:val="none" w:sz="0" w:space="0" w:color="auto"/>
                              </w:divBdr>
                              <w:divsChild>
                                <w:div w:id="495076898">
                                  <w:marLeft w:val="0"/>
                                  <w:marRight w:val="0"/>
                                  <w:marTop w:val="0"/>
                                  <w:marBottom w:val="0"/>
                                  <w:divBdr>
                                    <w:top w:val="none" w:sz="0" w:space="0" w:color="auto"/>
                                    <w:left w:val="none" w:sz="0" w:space="0" w:color="auto"/>
                                    <w:bottom w:val="none" w:sz="0" w:space="0" w:color="auto"/>
                                    <w:right w:val="none" w:sz="0" w:space="0" w:color="auto"/>
                                  </w:divBdr>
                                  <w:divsChild>
                                    <w:div w:id="576403999">
                                      <w:marLeft w:val="0"/>
                                      <w:marRight w:val="0"/>
                                      <w:marTop w:val="0"/>
                                      <w:marBottom w:val="0"/>
                                      <w:divBdr>
                                        <w:top w:val="none" w:sz="0" w:space="0" w:color="auto"/>
                                        <w:left w:val="none" w:sz="0" w:space="0" w:color="auto"/>
                                        <w:bottom w:val="none" w:sz="0" w:space="0" w:color="auto"/>
                                        <w:right w:val="none" w:sz="0" w:space="0" w:color="auto"/>
                                      </w:divBdr>
                                      <w:divsChild>
                                        <w:div w:id="1822428262">
                                          <w:marLeft w:val="0"/>
                                          <w:marRight w:val="0"/>
                                          <w:marTop w:val="0"/>
                                          <w:marBottom w:val="0"/>
                                          <w:divBdr>
                                            <w:top w:val="none" w:sz="0" w:space="0" w:color="auto"/>
                                            <w:left w:val="none" w:sz="0" w:space="0" w:color="auto"/>
                                            <w:bottom w:val="none" w:sz="0" w:space="0" w:color="auto"/>
                                            <w:right w:val="none" w:sz="0" w:space="0" w:color="auto"/>
                                          </w:divBdr>
                                        </w:div>
                                      </w:divsChild>
                                    </w:div>
                                    <w:div w:id="338578431">
                                      <w:marLeft w:val="0"/>
                                      <w:marRight w:val="0"/>
                                      <w:marTop w:val="0"/>
                                      <w:marBottom w:val="0"/>
                                      <w:divBdr>
                                        <w:top w:val="none" w:sz="0" w:space="0" w:color="auto"/>
                                        <w:left w:val="none" w:sz="0" w:space="0" w:color="auto"/>
                                        <w:bottom w:val="none" w:sz="0" w:space="0" w:color="auto"/>
                                        <w:right w:val="none" w:sz="0" w:space="0" w:color="auto"/>
                                      </w:divBdr>
                                      <w:divsChild>
                                        <w:div w:id="1067534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1936232">
                          <w:marLeft w:val="0"/>
                          <w:marRight w:val="0"/>
                          <w:marTop w:val="0"/>
                          <w:marBottom w:val="0"/>
                          <w:divBdr>
                            <w:top w:val="none" w:sz="0" w:space="0" w:color="auto"/>
                            <w:left w:val="none" w:sz="0" w:space="0" w:color="auto"/>
                            <w:bottom w:val="none" w:sz="0" w:space="0" w:color="auto"/>
                            <w:right w:val="none" w:sz="0" w:space="0" w:color="auto"/>
                          </w:divBdr>
                          <w:divsChild>
                            <w:div w:id="100347560">
                              <w:marLeft w:val="0"/>
                              <w:marRight w:val="0"/>
                              <w:marTop w:val="0"/>
                              <w:marBottom w:val="0"/>
                              <w:divBdr>
                                <w:top w:val="none" w:sz="0" w:space="0" w:color="auto"/>
                                <w:left w:val="none" w:sz="0" w:space="0" w:color="auto"/>
                                <w:bottom w:val="none" w:sz="0" w:space="0" w:color="auto"/>
                                <w:right w:val="none" w:sz="0" w:space="0" w:color="auto"/>
                              </w:divBdr>
                              <w:divsChild>
                                <w:div w:id="1790857128">
                                  <w:marLeft w:val="0"/>
                                  <w:marRight w:val="0"/>
                                  <w:marTop w:val="0"/>
                                  <w:marBottom w:val="0"/>
                                  <w:divBdr>
                                    <w:top w:val="none" w:sz="0" w:space="0" w:color="auto"/>
                                    <w:left w:val="none" w:sz="0" w:space="0" w:color="auto"/>
                                    <w:bottom w:val="none" w:sz="0" w:space="0" w:color="auto"/>
                                    <w:right w:val="none" w:sz="0" w:space="0" w:color="auto"/>
                                  </w:divBdr>
                                  <w:divsChild>
                                    <w:div w:id="404912113">
                                      <w:marLeft w:val="0"/>
                                      <w:marRight w:val="0"/>
                                      <w:marTop w:val="0"/>
                                      <w:marBottom w:val="0"/>
                                      <w:divBdr>
                                        <w:top w:val="none" w:sz="0" w:space="0" w:color="auto"/>
                                        <w:left w:val="none" w:sz="0" w:space="0" w:color="auto"/>
                                        <w:bottom w:val="none" w:sz="0" w:space="0" w:color="auto"/>
                                        <w:right w:val="none" w:sz="0" w:space="0" w:color="auto"/>
                                      </w:divBdr>
                                      <w:divsChild>
                                        <w:div w:id="1974866689">
                                          <w:marLeft w:val="0"/>
                                          <w:marRight w:val="0"/>
                                          <w:marTop w:val="0"/>
                                          <w:marBottom w:val="0"/>
                                          <w:divBdr>
                                            <w:top w:val="none" w:sz="0" w:space="0" w:color="auto"/>
                                            <w:left w:val="none" w:sz="0" w:space="0" w:color="auto"/>
                                            <w:bottom w:val="none" w:sz="0" w:space="0" w:color="auto"/>
                                            <w:right w:val="none" w:sz="0" w:space="0" w:color="auto"/>
                                          </w:divBdr>
                                        </w:div>
                                      </w:divsChild>
                                    </w:div>
                                    <w:div w:id="241990517">
                                      <w:marLeft w:val="0"/>
                                      <w:marRight w:val="0"/>
                                      <w:marTop w:val="0"/>
                                      <w:marBottom w:val="0"/>
                                      <w:divBdr>
                                        <w:top w:val="none" w:sz="0" w:space="0" w:color="auto"/>
                                        <w:left w:val="none" w:sz="0" w:space="0" w:color="auto"/>
                                        <w:bottom w:val="none" w:sz="0" w:space="0" w:color="auto"/>
                                        <w:right w:val="none" w:sz="0" w:space="0" w:color="auto"/>
                                      </w:divBdr>
                                      <w:divsChild>
                                        <w:div w:id="386339081">
                                          <w:marLeft w:val="0"/>
                                          <w:marRight w:val="0"/>
                                          <w:marTop w:val="0"/>
                                          <w:marBottom w:val="0"/>
                                          <w:divBdr>
                                            <w:top w:val="none" w:sz="0" w:space="0" w:color="auto"/>
                                            <w:left w:val="none" w:sz="0" w:space="0" w:color="auto"/>
                                            <w:bottom w:val="none" w:sz="0" w:space="0" w:color="auto"/>
                                            <w:right w:val="none" w:sz="0" w:space="0" w:color="auto"/>
                                          </w:divBdr>
                                          <w:divsChild>
                                            <w:div w:id="111943736">
                                              <w:marLeft w:val="0"/>
                                              <w:marRight w:val="0"/>
                                              <w:marTop w:val="0"/>
                                              <w:marBottom w:val="0"/>
                                              <w:divBdr>
                                                <w:top w:val="none" w:sz="0" w:space="0" w:color="auto"/>
                                                <w:left w:val="none" w:sz="0" w:space="0" w:color="auto"/>
                                                <w:bottom w:val="none" w:sz="0" w:space="0" w:color="auto"/>
                                                <w:right w:val="none" w:sz="0" w:space="0" w:color="auto"/>
                                              </w:divBdr>
                                            </w:div>
                                            <w:div w:id="400180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1240121">
                          <w:marLeft w:val="0"/>
                          <w:marRight w:val="0"/>
                          <w:marTop w:val="0"/>
                          <w:marBottom w:val="0"/>
                          <w:divBdr>
                            <w:top w:val="none" w:sz="0" w:space="0" w:color="auto"/>
                            <w:left w:val="none" w:sz="0" w:space="0" w:color="auto"/>
                            <w:bottom w:val="none" w:sz="0" w:space="0" w:color="auto"/>
                            <w:right w:val="none" w:sz="0" w:space="0" w:color="auto"/>
                          </w:divBdr>
                          <w:divsChild>
                            <w:div w:id="1454245918">
                              <w:marLeft w:val="0"/>
                              <w:marRight w:val="98"/>
                              <w:marTop w:val="0"/>
                              <w:marBottom w:val="0"/>
                              <w:divBdr>
                                <w:top w:val="none" w:sz="0" w:space="0" w:color="auto"/>
                                <w:left w:val="none" w:sz="0" w:space="0" w:color="auto"/>
                                <w:bottom w:val="none" w:sz="0" w:space="0" w:color="auto"/>
                                <w:right w:val="none" w:sz="0" w:space="0" w:color="auto"/>
                              </w:divBdr>
                              <w:divsChild>
                                <w:div w:id="2057967716">
                                  <w:marLeft w:val="0"/>
                                  <w:marRight w:val="0"/>
                                  <w:marTop w:val="0"/>
                                  <w:marBottom w:val="0"/>
                                  <w:divBdr>
                                    <w:top w:val="none" w:sz="0" w:space="0" w:color="auto"/>
                                    <w:left w:val="none" w:sz="0" w:space="0" w:color="auto"/>
                                    <w:bottom w:val="none" w:sz="0" w:space="0" w:color="auto"/>
                                    <w:right w:val="none" w:sz="0" w:space="0" w:color="auto"/>
                                  </w:divBdr>
                                  <w:divsChild>
                                    <w:div w:id="2142141395">
                                      <w:marLeft w:val="0"/>
                                      <w:marRight w:val="0"/>
                                      <w:marTop w:val="0"/>
                                      <w:marBottom w:val="0"/>
                                      <w:divBdr>
                                        <w:top w:val="none" w:sz="0" w:space="0" w:color="auto"/>
                                        <w:left w:val="none" w:sz="0" w:space="0" w:color="auto"/>
                                        <w:bottom w:val="none" w:sz="0" w:space="0" w:color="auto"/>
                                        <w:right w:val="none" w:sz="0" w:space="0" w:color="auto"/>
                                      </w:divBdr>
                                      <w:divsChild>
                                        <w:div w:id="1820733426">
                                          <w:marLeft w:val="0"/>
                                          <w:marRight w:val="0"/>
                                          <w:marTop w:val="0"/>
                                          <w:marBottom w:val="0"/>
                                          <w:divBdr>
                                            <w:top w:val="none" w:sz="0" w:space="0" w:color="auto"/>
                                            <w:left w:val="none" w:sz="0" w:space="0" w:color="auto"/>
                                            <w:bottom w:val="none" w:sz="0" w:space="0" w:color="auto"/>
                                            <w:right w:val="none" w:sz="0" w:space="0" w:color="auto"/>
                                          </w:divBdr>
                                        </w:div>
                                      </w:divsChild>
                                    </w:div>
                                    <w:div w:id="1025987770">
                                      <w:marLeft w:val="0"/>
                                      <w:marRight w:val="0"/>
                                      <w:marTop w:val="0"/>
                                      <w:marBottom w:val="0"/>
                                      <w:divBdr>
                                        <w:top w:val="none" w:sz="0" w:space="0" w:color="auto"/>
                                        <w:left w:val="none" w:sz="0" w:space="0" w:color="auto"/>
                                        <w:bottom w:val="none" w:sz="0" w:space="0" w:color="auto"/>
                                        <w:right w:val="none" w:sz="0" w:space="0" w:color="auto"/>
                                      </w:divBdr>
                                      <w:divsChild>
                                        <w:div w:id="1276400337">
                                          <w:marLeft w:val="0"/>
                                          <w:marRight w:val="0"/>
                                          <w:marTop w:val="0"/>
                                          <w:marBottom w:val="0"/>
                                          <w:divBdr>
                                            <w:top w:val="none" w:sz="0" w:space="0" w:color="auto"/>
                                            <w:left w:val="none" w:sz="0" w:space="0" w:color="auto"/>
                                            <w:bottom w:val="none" w:sz="0" w:space="0" w:color="auto"/>
                                            <w:right w:val="none" w:sz="0" w:space="0" w:color="auto"/>
                                          </w:divBdr>
                                          <w:divsChild>
                                            <w:div w:id="7787089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 w:id="1591548380">
                              <w:marLeft w:val="0"/>
                              <w:marRight w:val="0"/>
                              <w:marTop w:val="0"/>
                              <w:marBottom w:val="0"/>
                              <w:divBdr>
                                <w:top w:val="none" w:sz="0" w:space="0" w:color="auto"/>
                                <w:left w:val="none" w:sz="0" w:space="0" w:color="auto"/>
                                <w:bottom w:val="none" w:sz="0" w:space="0" w:color="auto"/>
                                <w:right w:val="none" w:sz="0" w:space="0" w:color="auto"/>
                              </w:divBdr>
                              <w:divsChild>
                                <w:div w:id="1811823039">
                                  <w:marLeft w:val="0"/>
                                  <w:marRight w:val="0"/>
                                  <w:marTop w:val="0"/>
                                  <w:marBottom w:val="0"/>
                                  <w:divBdr>
                                    <w:top w:val="none" w:sz="0" w:space="0" w:color="auto"/>
                                    <w:left w:val="none" w:sz="0" w:space="0" w:color="auto"/>
                                    <w:bottom w:val="none" w:sz="0" w:space="0" w:color="auto"/>
                                    <w:right w:val="none" w:sz="0" w:space="0" w:color="auto"/>
                                  </w:divBdr>
                                  <w:divsChild>
                                    <w:div w:id="1213232853">
                                      <w:marLeft w:val="0"/>
                                      <w:marRight w:val="0"/>
                                      <w:marTop w:val="0"/>
                                      <w:marBottom w:val="0"/>
                                      <w:divBdr>
                                        <w:top w:val="none" w:sz="0" w:space="0" w:color="auto"/>
                                        <w:left w:val="none" w:sz="0" w:space="0" w:color="auto"/>
                                        <w:bottom w:val="none" w:sz="0" w:space="0" w:color="auto"/>
                                        <w:right w:val="none" w:sz="0" w:space="0" w:color="auto"/>
                                      </w:divBdr>
                                      <w:divsChild>
                                        <w:div w:id="472060808">
                                          <w:marLeft w:val="0"/>
                                          <w:marRight w:val="0"/>
                                          <w:marTop w:val="0"/>
                                          <w:marBottom w:val="0"/>
                                          <w:divBdr>
                                            <w:top w:val="none" w:sz="0" w:space="0" w:color="auto"/>
                                            <w:left w:val="none" w:sz="0" w:space="0" w:color="auto"/>
                                            <w:bottom w:val="none" w:sz="0" w:space="0" w:color="auto"/>
                                            <w:right w:val="none" w:sz="0" w:space="0" w:color="auto"/>
                                          </w:divBdr>
                                        </w:div>
                                      </w:divsChild>
                                    </w:div>
                                    <w:div w:id="46221944">
                                      <w:marLeft w:val="0"/>
                                      <w:marRight w:val="0"/>
                                      <w:marTop w:val="0"/>
                                      <w:marBottom w:val="0"/>
                                      <w:divBdr>
                                        <w:top w:val="none" w:sz="0" w:space="0" w:color="auto"/>
                                        <w:left w:val="none" w:sz="0" w:space="0" w:color="auto"/>
                                        <w:bottom w:val="none" w:sz="0" w:space="0" w:color="auto"/>
                                        <w:right w:val="none" w:sz="0" w:space="0" w:color="auto"/>
                                      </w:divBdr>
                                      <w:divsChild>
                                        <w:div w:id="1674842603">
                                          <w:marLeft w:val="0"/>
                                          <w:marRight w:val="0"/>
                                          <w:marTop w:val="0"/>
                                          <w:marBottom w:val="0"/>
                                          <w:divBdr>
                                            <w:top w:val="none" w:sz="0" w:space="0" w:color="auto"/>
                                            <w:left w:val="none" w:sz="0" w:space="0" w:color="auto"/>
                                            <w:bottom w:val="none" w:sz="0" w:space="0" w:color="auto"/>
                                            <w:right w:val="none" w:sz="0" w:space="0" w:color="auto"/>
                                          </w:divBdr>
                                          <w:divsChild>
                                            <w:div w:id="214658022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 w:id="216622849">
                          <w:marLeft w:val="0"/>
                          <w:marRight w:val="0"/>
                          <w:marTop w:val="0"/>
                          <w:marBottom w:val="0"/>
                          <w:divBdr>
                            <w:top w:val="none" w:sz="0" w:space="0" w:color="auto"/>
                            <w:left w:val="none" w:sz="0" w:space="0" w:color="auto"/>
                            <w:bottom w:val="none" w:sz="0" w:space="0" w:color="auto"/>
                            <w:right w:val="none" w:sz="0" w:space="0" w:color="auto"/>
                          </w:divBdr>
                          <w:divsChild>
                            <w:div w:id="1093472207">
                              <w:marLeft w:val="0"/>
                              <w:marRight w:val="0"/>
                              <w:marTop w:val="0"/>
                              <w:marBottom w:val="0"/>
                              <w:divBdr>
                                <w:top w:val="none" w:sz="0" w:space="0" w:color="auto"/>
                                <w:left w:val="none" w:sz="0" w:space="0" w:color="auto"/>
                                <w:bottom w:val="none" w:sz="0" w:space="0" w:color="auto"/>
                                <w:right w:val="none" w:sz="0" w:space="0" w:color="auto"/>
                              </w:divBdr>
                              <w:divsChild>
                                <w:div w:id="519045569">
                                  <w:marLeft w:val="0"/>
                                  <w:marRight w:val="0"/>
                                  <w:marTop w:val="0"/>
                                  <w:marBottom w:val="0"/>
                                  <w:divBdr>
                                    <w:top w:val="none" w:sz="0" w:space="0" w:color="auto"/>
                                    <w:left w:val="none" w:sz="0" w:space="0" w:color="auto"/>
                                    <w:bottom w:val="none" w:sz="0" w:space="0" w:color="auto"/>
                                    <w:right w:val="none" w:sz="0" w:space="0" w:color="auto"/>
                                  </w:divBdr>
                                  <w:divsChild>
                                    <w:div w:id="71200548">
                                      <w:marLeft w:val="0"/>
                                      <w:marRight w:val="0"/>
                                      <w:marTop w:val="0"/>
                                      <w:marBottom w:val="0"/>
                                      <w:divBdr>
                                        <w:top w:val="none" w:sz="0" w:space="0" w:color="auto"/>
                                        <w:left w:val="none" w:sz="0" w:space="0" w:color="auto"/>
                                        <w:bottom w:val="none" w:sz="0" w:space="0" w:color="auto"/>
                                        <w:right w:val="none" w:sz="0" w:space="0" w:color="auto"/>
                                      </w:divBdr>
                                      <w:divsChild>
                                        <w:div w:id="1523013161">
                                          <w:marLeft w:val="0"/>
                                          <w:marRight w:val="0"/>
                                          <w:marTop w:val="0"/>
                                          <w:marBottom w:val="0"/>
                                          <w:divBdr>
                                            <w:top w:val="none" w:sz="0" w:space="0" w:color="auto"/>
                                            <w:left w:val="none" w:sz="0" w:space="0" w:color="auto"/>
                                            <w:bottom w:val="none" w:sz="0" w:space="0" w:color="auto"/>
                                            <w:right w:val="none" w:sz="0" w:space="0" w:color="auto"/>
                                          </w:divBdr>
                                        </w:div>
                                      </w:divsChild>
                                    </w:div>
                                    <w:div w:id="1323240319">
                                      <w:marLeft w:val="0"/>
                                      <w:marRight w:val="0"/>
                                      <w:marTop w:val="0"/>
                                      <w:marBottom w:val="0"/>
                                      <w:divBdr>
                                        <w:top w:val="none" w:sz="0" w:space="0" w:color="auto"/>
                                        <w:left w:val="none" w:sz="0" w:space="0" w:color="auto"/>
                                        <w:bottom w:val="none" w:sz="0" w:space="0" w:color="auto"/>
                                        <w:right w:val="none" w:sz="0" w:space="0" w:color="auto"/>
                                      </w:divBdr>
                                      <w:divsChild>
                                        <w:div w:id="1773087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8031840">
                          <w:marLeft w:val="0"/>
                          <w:marRight w:val="0"/>
                          <w:marTop w:val="0"/>
                          <w:marBottom w:val="0"/>
                          <w:divBdr>
                            <w:top w:val="none" w:sz="0" w:space="0" w:color="auto"/>
                            <w:left w:val="none" w:sz="0" w:space="0" w:color="auto"/>
                            <w:bottom w:val="none" w:sz="0" w:space="0" w:color="auto"/>
                            <w:right w:val="none" w:sz="0" w:space="0" w:color="auto"/>
                          </w:divBdr>
                          <w:divsChild>
                            <w:div w:id="1766458179">
                              <w:marLeft w:val="0"/>
                              <w:marRight w:val="0"/>
                              <w:marTop w:val="0"/>
                              <w:marBottom w:val="0"/>
                              <w:divBdr>
                                <w:top w:val="none" w:sz="0" w:space="0" w:color="auto"/>
                                <w:left w:val="none" w:sz="0" w:space="0" w:color="auto"/>
                                <w:bottom w:val="none" w:sz="0" w:space="0" w:color="auto"/>
                                <w:right w:val="none" w:sz="0" w:space="0" w:color="auto"/>
                              </w:divBdr>
                              <w:divsChild>
                                <w:div w:id="1462765391">
                                  <w:marLeft w:val="0"/>
                                  <w:marRight w:val="0"/>
                                  <w:marTop w:val="0"/>
                                  <w:marBottom w:val="0"/>
                                  <w:divBdr>
                                    <w:top w:val="none" w:sz="0" w:space="0" w:color="auto"/>
                                    <w:left w:val="none" w:sz="0" w:space="0" w:color="auto"/>
                                    <w:bottom w:val="none" w:sz="0" w:space="0" w:color="auto"/>
                                    <w:right w:val="none" w:sz="0" w:space="0" w:color="auto"/>
                                  </w:divBdr>
                                  <w:divsChild>
                                    <w:div w:id="1569145592">
                                      <w:marLeft w:val="0"/>
                                      <w:marRight w:val="0"/>
                                      <w:marTop w:val="0"/>
                                      <w:marBottom w:val="0"/>
                                      <w:divBdr>
                                        <w:top w:val="none" w:sz="0" w:space="0" w:color="auto"/>
                                        <w:left w:val="none" w:sz="0" w:space="0" w:color="auto"/>
                                        <w:bottom w:val="none" w:sz="0" w:space="0" w:color="auto"/>
                                        <w:right w:val="none" w:sz="0" w:space="0" w:color="auto"/>
                                      </w:divBdr>
                                      <w:divsChild>
                                        <w:div w:id="1591620924">
                                          <w:marLeft w:val="0"/>
                                          <w:marRight w:val="0"/>
                                          <w:marTop w:val="0"/>
                                          <w:marBottom w:val="0"/>
                                          <w:divBdr>
                                            <w:top w:val="none" w:sz="0" w:space="0" w:color="auto"/>
                                            <w:left w:val="none" w:sz="0" w:space="0" w:color="auto"/>
                                            <w:bottom w:val="none" w:sz="0" w:space="0" w:color="auto"/>
                                            <w:right w:val="none" w:sz="0" w:space="0" w:color="auto"/>
                                          </w:divBdr>
                                        </w:div>
                                      </w:divsChild>
                                    </w:div>
                                    <w:div w:id="1669022683">
                                      <w:marLeft w:val="0"/>
                                      <w:marRight w:val="0"/>
                                      <w:marTop w:val="0"/>
                                      <w:marBottom w:val="0"/>
                                      <w:divBdr>
                                        <w:top w:val="none" w:sz="0" w:space="0" w:color="auto"/>
                                        <w:left w:val="none" w:sz="0" w:space="0" w:color="auto"/>
                                        <w:bottom w:val="none" w:sz="0" w:space="0" w:color="auto"/>
                                        <w:right w:val="none" w:sz="0" w:space="0" w:color="auto"/>
                                      </w:divBdr>
                                      <w:divsChild>
                                        <w:div w:id="1727994821">
                                          <w:marLeft w:val="0"/>
                                          <w:marRight w:val="0"/>
                                          <w:marTop w:val="0"/>
                                          <w:marBottom w:val="0"/>
                                          <w:divBdr>
                                            <w:top w:val="none" w:sz="0" w:space="0" w:color="auto"/>
                                            <w:left w:val="none" w:sz="0" w:space="0" w:color="auto"/>
                                            <w:bottom w:val="none" w:sz="0" w:space="0" w:color="auto"/>
                                            <w:right w:val="none" w:sz="0" w:space="0" w:color="auto"/>
                                          </w:divBdr>
                                          <w:divsChild>
                                            <w:div w:id="1291788406">
                                              <w:marLeft w:val="0"/>
                                              <w:marRight w:val="0"/>
                                              <w:marTop w:val="0"/>
                                              <w:marBottom w:val="0"/>
                                              <w:divBdr>
                                                <w:top w:val="none" w:sz="0" w:space="0" w:color="auto"/>
                                                <w:left w:val="none" w:sz="0" w:space="0" w:color="auto"/>
                                                <w:bottom w:val="none" w:sz="0" w:space="0" w:color="auto"/>
                                                <w:right w:val="none" w:sz="0" w:space="0" w:color="auto"/>
                                              </w:divBdr>
                                            </w:div>
                                            <w:div w:id="1744251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9287659">
                          <w:marLeft w:val="0"/>
                          <w:marRight w:val="0"/>
                          <w:marTop w:val="0"/>
                          <w:marBottom w:val="0"/>
                          <w:divBdr>
                            <w:top w:val="none" w:sz="0" w:space="0" w:color="auto"/>
                            <w:left w:val="none" w:sz="0" w:space="0" w:color="auto"/>
                            <w:bottom w:val="none" w:sz="0" w:space="0" w:color="auto"/>
                            <w:right w:val="none" w:sz="0" w:space="0" w:color="auto"/>
                          </w:divBdr>
                          <w:divsChild>
                            <w:div w:id="612247599">
                              <w:marLeft w:val="0"/>
                              <w:marRight w:val="98"/>
                              <w:marTop w:val="0"/>
                              <w:marBottom w:val="0"/>
                              <w:divBdr>
                                <w:top w:val="none" w:sz="0" w:space="0" w:color="auto"/>
                                <w:left w:val="none" w:sz="0" w:space="0" w:color="auto"/>
                                <w:bottom w:val="none" w:sz="0" w:space="0" w:color="auto"/>
                                <w:right w:val="none" w:sz="0" w:space="0" w:color="auto"/>
                              </w:divBdr>
                              <w:divsChild>
                                <w:div w:id="1387146180">
                                  <w:marLeft w:val="0"/>
                                  <w:marRight w:val="0"/>
                                  <w:marTop w:val="0"/>
                                  <w:marBottom w:val="0"/>
                                  <w:divBdr>
                                    <w:top w:val="none" w:sz="0" w:space="0" w:color="auto"/>
                                    <w:left w:val="none" w:sz="0" w:space="0" w:color="auto"/>
                                    <w:bottom w:val="none" w:sz="0" w:space="0" w:color="auto"/>
                                    <w:right w:val="none" w:sz="0" w:space="0" w:color="auto"/>
                                  </w:divBdr>
                                  <w:divsChild>
                                    <w:div w:id="374234240">
                                      <w:marLeft w:val="0"/>
                                      <w:marRight w:val="0"/>
                                      <w:marTop w:val="0"/>
                                      <w:marBottom w:val="0"/>
                                      <w:divBdr>
                                        <w:top w:val="none" w:sz="0" w:space="0" w:color="auto"/>
                                        <w:left w:val="none" w:sz="0" w:space="0" w:color="auto"/>
                                        <w:bottom w:val="none" w:sz="0" w:space="0" w:color="auto"/>
                                        <w:right w:val="none" w:sz="0" w:space="0" w:color="auto"/>
                                      </w:divBdr>
                                      <w:divsChild>
                                        <w:div w:id="289283395">
                                          <w:marLeft w:val="0"/>
                                          <w:marRight w:val="0"/>
                                          <w:marTop w:val="0"/>
                                          <w:marBottom w:val="0"/>
                                          <w:divBdr>
                                            <w:top w:val="none" w:sz="0" w:space="0" w:color="auto"/>
                                            <w:left w:val="none" w:sz="0" w:space="0" w:color="auto"/>
                                            <w:bottom w:val="none" w:sz="0" w:space="0" w:color="auto"/>
                                            <w:right w:val="none" w:sz="0" w:space="0" w:color="auto"/>
                                          </w:divBdr>
                                        </w:div>
                                      </w:divsChild>
                                    </w:div>
                                    <w:div w:id="426652995">
                                      <w:marLeft w:val="0"/>
                                      <w:marRight w:val="0"/>
                                      <w:marTop w:val="0"/>
                                      <w:marBottom w:val="0"/>
                                      <w:divBdr>
                                        <w:top w:val="none" w:sz="0" w:space="0" w:color="auto"/>
                                        <w:left w:val="none" w:sz="0" w:space="0" w:color="auto"/>
                                        <w:bottom w:val="none" w:sz="0" w:space="0" w:color="auto"/>
                                        <w:right w:val="none" w:sz="0" w:space="0" w:color="auto"/>
                                      </w:divBdr>
                                      <w:divsChild>
                                        <w:div w:id="701788372">
                                          <w:marLeft w:val="0"/>
                                          <w:marRight w:val="0"/>
                                          <w:marTop w:val="0"/>
                                          <w:marBottom w:val="0"/>
                                          <w:divBdr>
                                            <w:top w:val="none" w:sz="0" w:space="0" w:color="auto"/>
                                            <w:left w:val="none" w:sz="0" w:space="0" w:color="auto"/>
                                            <w:bottom w:val="none" w:sz="0" w:space="0" w:color="auto"/>
                                            <w:right w:val="none" w:sz="0" w:space="0" w:color="auto"/>
                                          </w:divBdr>
                                          <w:divsChild>
                                            <w:div w:id="1213736627">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 w:id="756093836">
                              <w:marLeft w:val="0"/>
                              <w:marRight w:val="0"/>
                              <w:marTop w:val="0"/>
                              <w:marBottom w:val="0"/>
                              <w:divBdr>
                                <w:top w:val="none" w:sz="0" w:space="0" w:color="auto"/>
                                <w:left w:val="none" w:sz="0" w:space="0" w:color="auto"/>
                                <w:bottom w:val="none" w:sz="0" w:space="0" w:color="auto"/>
                                <w:right w:val="none" w:sz="0" w:space="0" w:color="auto"/>
                              </w:divBdr>
                              <w:divsChild>
                                <w:div w:id="1536111988">
                                  <w:marLeft w:val="0"/>
                                  <w:marRight w:val="0"/>
                                  <w:marTop w:val="0"/>
                                  <w:marBottom w:val="0"/>
                                  <w:divBdr>
                                    <w:top w:val="none" w:sz="0" w:space="0" w:color="auto"/>
                                    <w:left w:val="none" w:sz="0" w:space="0" w:color="auto"/>
                                    <w:bottom w:val="none" w:sz="0" w:space="0" w:color="auto"/>
                                    <w:right w:val="none" w:sz="0" w:space="0" w:color="auto"/>
                                  </w:divBdr>
                                  <w:divsChild>
                                    <w:div w:id="1355378315">
                                      <w:marLeft w:val="0"/>
                                      <w:marRight w:val="0"/>
                                      <w:marTop w:val="0"/>
                                      <w:marBottom w:val="0"/>
                                      <w:divBdr>
                                        <w:top w:val="none" w:sz="0" w:space="0" w:color="auto"/>
                                        <w:left w:val="none" w:sz="0" w:space="0" w:color="auto"/>
                                        <w:bottom w:val="none" w:sz="0" w:space="0" w:color="auto"/>
                                        <w:right w:val="none" w:sz="0" w:space="0" w:color="auto"/>
                                      </w:divBdr>
                                      <w:divsChild>
                                        <w:div w:id="511990816">
                                          <w:marLeft w:val="0"/>
                                          <w:marRight w:val="0"/>
                                          <w:marTop w:val="0"/>
                                          <w:marBottom w:val="0"/>
                                          <w:divBdr>
                                            <w:top w:val="none" w:sz="0" w:space="0" w:color="auto"/>
                                            <w:left w:val="none" w:sz="0" w:space="0" w:color="auto"/>
                                            <w:bottom w:val="none" w:sz="0" w:space="0" w:color="auto"/>
                                            <w:right w:val="none" w:sz="0" w:space="0" w:color="auto"/>
                                          </w:divBdr>
                                        </w:div>
                                      </w:divsChild>
                                    </w:div>
                                    <w:div w:id="1933396736">
                                      <w:marLeft w:val="0"/>
                                      <w:marRight w:val="0"/>
                                      <w:marTop w:val="0"/>
                                      <w:marBottom w:val="0"/>
                                      <w:divBdr>
                                        <w:top w:val="none" w:sz="0" w:space="0" w:color="auto"/>
                                        <w:left w:val="none" w:sz="0" w:space="0" w:color="auto"/>
                                        <w:bottom w:val="none" w:sz="0" w:space="0" w:color="auto"/>
                                        <w:right w:val="none" w:sz="0" w:space="0" w:color="auto"/>
                                      </w:divBdr>
                                      <w:divsChild>
                                        <w:div w:id="1214653759">
                                          <w:marLeft w:val="0"/>
                                          <w:marRight w:val="0"/>
                                          <w:marTop w:val="0"/>
                                          <w:marBottom w:val="0"/>
                                          <w:divBdr>
                                            <w:top w:val="none" w:sz="0" w:space="0" w:color="auto"/>
                                            <w:left w:val="none" w:sz="0" w:space="0" w:color="auto"/>
                                            <w:bottom w:val="none" w:sz="0" w:space="0" w:color="auto"/>
                                            <w:right w:val="none" w:sz="0" w:space="0" w:color="auto"/>
                                          </w:divBdr>
                                          <w:divsChild>
                                            <w:div w:id="1689873561">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30496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6240803">
      <w:bodyDiv w:val="1"/>
      <w:marLeft w:val="0"/>
      <w:marRight w:val="0"/>
      <w:marTop w:val="0"/>
      <w:marBottom w:val="0"/>
      <w:divBdr>
        <w:top w:val="none" w:sz="0" w:space="0" w:color="auto"/>
        <w:left w:val="none" w:sz="0" w:space="0" w:color="auto"/>
        <w:bottom w:val="none" w:sz="0" w:space="0" w:color="auto"/>
        <w:right w:val="none" w:sz="0" w:space="0" w:color="auto"/>
      </w:divBdr>
    </w:div>
    <w:div w:id="814297342">
      <w:bodyDiv w:val="1"/>
      <w:marLeft w:val="0"/>
      <w:marRight w:val="0"/>
      <w:marTop w:val="0"/>
      <w:marBottom w:val="0"/>
      <w:divBdr>
        <w:top w:val="none" w:sz="0" w:space="0" w:color="auto"/>
        <w:left w:val="none" w:sz="0" w:space="0" w:color="auto"/>
        <w:bottom w:val="none" w:sz="0" w:space="0" w:color="auto"/>
        <w:right w:val="none" w:sz="0" w:space="0" w:color="auto"/>
      </w:divBdr>
    </w:div>
    <w:div w:id="843321474">
      <w:bodyDiv w:val="1"/>
      <w:marLeft w:val="0"/>
      <w:marRight w:val="0"/>
      <w:marTop w:val="0"/>
      <w:marBottom w:val="0"/>
      <w:divBdr>
        <w:top w:val="none" w:sz="0" w:space="0" w:color="auto"/>
        <w:left w:val="none" w:sz="0" w:space="0" w:color="auto"/>
        <w:bottom w:val="none" w:sz="0" w:space="0" w:color="auto"/>
        <w:right w:val="none" w:sz="0" w:space="0" w:color="auto"/>
      </w:divBdr>
    </w:div>
    <w:div w:id="860702690">
      <w:bodyDiv w:val="1"/>
      <w:marLeft w:val="0"/>
      <w:marRight w:val="0"/>
      <w:marTop w:val="0"/>
      <w:marBottom w:val="0"/>
      <w:divBdr>
        <w:top w:val="none" w:sz="0" w:space="0" w:color="auto"/>
        <w:left w:val="none" w:sz="0" w:space="0" w:color="auto"/>
        <w:bottom w:val="none" w:sz="0" w:space="0" w:color="auto"/>
        <w:right w:val="none" w:sz="0" w:space="0" w:color="auto"/>
      </w:divBdr>
    </w:div>
    <w:div w:id="887961290">
      <w:bodyDiv w:val="1"/>
      <w:marLeft w:val="0"/>
      <w:marRight w:val="0"/>
      <w:marTop w:val="0"/>
      <w:marBottom w:val="0"/>
      <w:divBdr>
        <w:top w:val="none" w:sz="0" w:space="0" w:color="auto"/>
        <w:left w:val="none" w:sz="0" w:space="0" w:color="auto"/>
        <w:bottom w:val="none" w:sz="0" w:space="0" w:color="auto"/>
        <w:right w:val="none" w:sz="0" w:space="0" w:color="auto"/>
      </w:divBdr>
    </w:div>
    <w:div w:id="971517000">
      <w:bodyDiv w:val="1"/>
      <w:marLeft w:val="0"/>
      <w:marRight w:val="0"/>
      <w:marTop w:val="0"/>
      <w:marBottom w:val="0"/>
      <w:divBdr>
        <w:top w:val="none" w:sz="0" w:space="0" w:color="auto"/>
        <w:left w:val="none" w:sz="0" w:space="0" w:color="auto"/>
        <w:bottom w:val="none" w:sz="0" w:space="0" w:color="auto"/>
        <w:right w:val="none" w:sz="0" w:space="0" w:color="auto"/>
      </w:divBdr>
    </w:div>
    <w:div w:id="974720497">
      <w:bodyDiv w:val="1"/>
      <w:marLeft w:val="0"/>
      <w:marRight w:val="0"/>
      <w:marTop w:val="0"/>
      <w:marBottom w:val="0"/>
      <w:divBdr>
        <w:top w:val="none" w:sz="0" w:space="0" w:color="auto"/>
        <w:left w:val="none" w:sz="0" w:space="0" w:color="auto"/>
        <w:bottom w:val="none" w:sz="0" w:space="0" w:color="auto"/>
        <w:right w:val="none" w:sz="0" w:space="0" w:color="auto"/>
      </w:divBdr>
    </w:div>
    <w:div w:id="1005742384">
      <w:bodyDiv w:val="1"/>
      <w:marLeft w:val="0"/>
      <w:marRight w:val="0"/>
      <w:marTop w:val="0"/>
      <w:marBottom w:val="0"/>
      <w:divBdr>
        <w:top w:val="none" w:sz="0" w:space="0" w:color="auto"/>
        <w:left w:val="none" w:sz="0" w:space="0" w:color="auto"/>
        <w:bottom w:val="none" w:sz="0" w:space="0" w:color="auto"/>
        <w:right w:val="none" w:sz="0" w:space="0" w:color="auto"/>
      </w:divBdr>
    </w:div>
    <w:div w:id="1013537576">
      <w:bodyDiv w:val="1"/>
      <w:marLeft w:val="0"/>
      <w:marRight w:val="0"/>
      <w:marTop w:val="0"/>
      <w:marBottom w:val="0"/>
      <w:divBdr>
        <w:top w:val="none" w:sz="0" w:space="0" w:color="auto"/>
        <w:left w:val="none" w:sz="0" w:space="0" w:color="auto"/>
        <w:bottom w:val="none" w:sz="0" w:space="0" w:color="auto"/>
        <w:right w:val="none" w:sz="0" w:space="0" w:color="auto"/>
      </w:divBdr>
    </w:div>
    <w:div w:id="1057585646">
      <w:bodyDiv w:val="1"/>
      <w:marLeft w:val="0"/>
      <w:marRight w:val="0"/>
      <w:marTop w:val="0"/>
      <w:marBottom w:val="0"/>
      <w:divBdr>
        <w:top w:val="none" w:sz="0" w:space="0" w:color="auto"/>
        <w:left w:val="none" w:sz="0" w:space="0" w:color="auto"/>
        <w:bottom w:val="none" w:sz="0" w:space="0" w:color="auto"/>
        <w:right w:val="none" w:sz="0" w:space="0" w:color="auto"/>
      </w:divBdr>
    </w:div>
    <w:div w:id="1087530921">
      <w:bodyDiv w:val="1"/>
      <w:marLeft w:val="0"/>
      <w:marRight w:val="0"/>
      <w:marTop w:val="0"/>
      <w:marBottom w:val="0"/>
      <w:divBdr>
        <w:top w:val="none" w:sz="0" w:space="0" w:color="auto"/>
        <w:left w:val="none" w:sz="0" w:space="0" w:color="auto"/>
        <w:bottom w:val="none" w:sz="0" w:space="0" w:color="auto"/>
        <w:right w:val="none" w:sz="0" w:space="0" w:color="auto"/>
      </w:divBdr>
      <w:divsChild>
        <w:div w:id="1766420983">
          <w:marLeft w:val="0"/>
          <w:marRight w:val="0"/>
          <w:marTop w:val="0"/>
          <w:marBottom w:val="0"/>
          <w:divBdr>
            <w:top w:val="none" w:sz="0" w:space="0" w:color="auto"/>
            <w:left w:val="none" w:sz="0" w:space="0" w:color="auto"/>
            <w:bottom w:val="none" w:sz="0" w:space="0" w:color="auto"/>
            <w:right w:val="none" w:sz="0" w:space="0" w:color="auto"/>
          </w:divBdr>
        </w:div>
        <w:div w:id="1586576397">
          <w:marLeft w:val="0"/>
          <w:marRight w:val="0"/>
          <w:marTop w:val="0"/>
          <w:marBottom w:val="0"/>
          <w:divBdr>
            <w:top w:val="single" w:sz="12" w:space="0" w:color="D4D4D4"/>
            <w:left w:val="single" w:sz="12" w:space="0" w:color="D4D4D4"/>
            <w:bottom w:val="single" w:sz="12" w:space="0" w:color="D4D4D4"/>
            <w:right w:val="single" w:sz="12" w:space="0" w:color="D4D4D4"/>
          </w:divBdr>
          <w:divsChild>
            <w:div w:id="979262930">
              <w:marLeft w:val="0"/>
              <w:marRight w:val="0"/>
              <w:marTop w:val="0"/>
              <w:marBottom w:val="0"/>
              <w:divBdr>
                <w:top w:val="none" w:sz="0" w:space="0" w:color="auto"/>
                <w:left w:val="none" w:sz="0" w:space="0" w:color="auto"/>
                <w:bottom w:val="none" w:sz="0" w:space="0" w:color="auto"/>
                <w:right w:val="none" w:sz="0" w:space="0" w:color="auto"/>
              </w:divBdr>
            </w:div>
            <w:div w:id="1741520720">
              <w:marLeft w:val="0"/>
              <w:marRight w:val="0"/>
              <w:marTop w:val="0"/>
              <w:marBottom w:val="0"/>
              <w:divBdr>
                <w:top w:val="none" w:sz="0" w:space="0" w:color="auto"/>
                <w:left w:val="none" w:sz="0" w:space="0" w:color="auto"/>
                <w:bottom w:val="none" w:sz="0" w:space="0" w:color="auto"/>
                <w:right w:val="none" w:sz="0" w:space="0" w:color="auto"/>
              </w:divBdr>
            </w:div>
            <w:div w:id="1315185303">
              <w:marLeft w:val="0"/>
              <w:marRight w:val="0"/>
              <w:marTop w:val="0"/>
              <w:marBottom w:val="0"/>
              <w:divBdr>
                <w:top w:val="none" w:sz="0" w:space="0" w:color="auto"/>
                <w:left w:val="none" w:sz="0" w:space="0" w:color="auto"/>
                <w:bottom w:val="none" w:sz="0" w:space="0" w:color="auto"/>
                <w:right w:val="none" w:sz="0" w:space="0" w:color="auto"/>
              </w:divBdr>
            </w:div>
            <w:div w:id="404185708">
              <w:marLeft w:val="0"/>
              <w:marRight w:val="0"/>
              <w:marTop w:val="0"/>
              <w:marBottom w:val="0"/>
              <w:divBdr>
                <w:top w:val="none" w:sz="0" w:space="0" w:color="auto"/>
                <w:left w:val="none" w:sz="0" w:space="0" w:color="auto"/>
                <w:bottom w:val="none" w:sz="0" w:space="0" w:color="auto"/>
                <w:right w:val="none" w:sz="0" w:space="0" w:color="auto"/>
              </w:divBdr>
            </w:div>
          </w:divsChild>
        </w:div>
        <w:div w:id="1112550024">
          <w:marLeft w:val="0"/>
          <w:marRight w:val="0"/>
          <w:marTop w:val="0"/>
          <w:marBottom w:val="0"/>
          <w:divBdr>
            <w:top w:val="none" w:sz="0" w:space="0" w:color="auto"/>
            <w:left w:val="none" w:sz="0" w:space="0" w:color="auto"/>
            <w:bottom w:val="none" w:sz="0" w:space="0" w:color="auto"/>
            <w:right w:val="none" w:sz="0" w:space="0" w:color="auto"/>
          </w:divBdr>
          <w:divsChild>
            <w:div w:id="2009744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352825">
      <w:bodyDiv w:val="1"/>
      <w:marLeft w:val="0"/>
      <w:marRight w:val="0"/>
      <w:marTop w:val="0"/>
      <w:marBottom w:val="0"/>
      <w:divBdr>
        <w:top w:val="none" w:sz="0" w:space="0" w:color="auto"/>
        <w:left w:val="none" w:sz="0" w:space="0" w:color="auto"/>
        <w:bottom w:val="none" w:sz="0" w:space="0" w:color="auto"/>
        <w:right w:val="none" w:sz="0" w:space="0" w:color="auto"/>
      </w:divBdr>
    </w:div>
    <w:div w:id="1166282798">
      <w:bodyDiv w:val="1"/>
      <w:marLeft w:val="0"/>
      <w:marRight w:val="0"/>
      <w:marTop w:val="0"/>
      <w:marBottom w:val="0"/>
      <w:divBdr>
        <w:top w:val="none" w:sz="0" w:space="0" w:color="auto"/>
        <w:left w:val="none" w:sz="0" w:space="0" w:color="auto"/>
        <w:bottom w:val="none" w:sz="0" w:space="0" w:color="auto"/>
        <w:right w:val="none" w:sz="0" w:space="0" w:color="auto"/>
      </w:divBdr>
      <w:divsChild>
        <w:div w:id="838470944">
          <w:marLeft w:val="0"/>
          <w:marRight w:val="0"/>
          <w:marTop w:val="0"/>
          <w:marBottom w:val="0"/>
          <w:divBdr>
            <w:top w:val="none" w:sz="0" w:space="0" w:color="auto"/>
            <w:left w:val="none" w:sz="0" w:space="0" w:color="auto"/>
            <w:bottom w:val="none" w:sz="0" w:space="0" w:color="auto"/>
            <w:right w:val="none" w:sz="0" w:space="0" w:color="auto"/>
          </w:divBdr>
        </w:div>
        <w:div w:id="58090553">
          <w:marLeft w:val="0"/>
          <w:marRight w:val="0"/>
          <w:marTop w:val="0"/>
          <w:marBottom w:val="0"/>
          <w:divBdr>
            <w:top w:val="single" w:sz="12" w:space="0" w:color="D4D4D4"/>
            <w:left w:val="single" w:sz="12" w:space="0" w:color="D4D4D4"/>
            <w:bottom w:val="single" w:sz="12" w:space="0" w:color="D4D4D4"/>
            <w:right w:val="single" w:sz="12" w:space="0" w:color="D4D4D4"/>
          </w:divBdr>
          <w:divsChild>
            <w:div w:id="260527541">
              <w:marLeft w:val="0"/>
              <w:marRight w:val="0"/>
              <w:marTop w:val="0"/>
              <w:marBottom w:val="0"/>
              <w:divBdr>
                <w:top w:val="none" w:sz="0" w:space="0" w:color="auto"/>
                <w:left w:val="none" w:sz="0" w:space="0" w:color="auto"/>
                <w:bottom w:val="none" w:sz="0" w:space="0" w:color="auto"/>
                <w:right w:val="none" w:sz="0" w:space="0" w:color="auto"/>
              </w:divBdr>
            </w:div>
            <w:div w:id="746419190">
              <w:marLeft w:val="0"/>
              <w:marRight w:val="0"/>
              <w:marTop w:val="0"/>
              <w:marBottom w:val="0"/>
              <w:divBdr>
                <w:top w:val="none" w:sz="0" w:space="0" w:color="auto"/>
                <w:left w:val="none" w:sz="0" w:space="0" w:color="auto"/>
                <w:bottom w:val="none" w:sz="0" w:space="0" w:color="auto"/>
                <w:right w:val="none" w:sz="0" w:space="0" w:color="auto"/>
              </w:divBdr>
            </w:div>
            <w:div w:id="1227838189">
              <w:marLeft w:val="0"/>
              <w:marRight w:val="0"/>
              <w:marTop w:val="0"/>
              <w:marBottom w:val="0"/>
              <w:divBdr>
                <w:top w:val="none" w:sz="0" w:space="0" w:color="auto"/>
                <w:left w:val="none" w:sz="0" w:space="0" w:color="auto"/>
                <w:bottom w:val="none" w:sz="0" w:space="0" w:color="auto"/>
                <w:right w:val="none" w:sz="0" w:space="0" w:color="auto"/>
              </w:divBdr>
            </w:div>
            <w:div w:id="2059354707">
              <w:marLeft w:val="0"/>
              <w:marRight w:val="0"/>
              <w:marTop w:val="0"/>
              <w:marBottom w:val="0"/>
              <w:divBdr>
                <w:top w:val="none" w:sz="0" w:space="0" w:color="auto"/>
                <w:left w:val="none" w:sz="0" w:space="0" w:color="auto"/>
                <w:bottom w:val="none" w:sz="0" w:space="0" w:color="auto"/>
                <w:right w:val="none" w:sz="0" w:space="0" w:color="auto"/>
              </w:divBdr>
            </w:div>
          </w:divsChild>
        </w:div>
        <w:div w:id="521211433">
          <w:marLeft w:val="0"/>
          <w:marRight w:val="0"/>
          <w:marTop w:val="0"/>
          <w:marBottom w:val="0"/>
          <w:divBdr>
            <w:top w:val="none" w:sz="0" w:space="0" w:color="auto"/>
            <w:left w:val="none" w:sz="0" w:space="0" w:color="auto"/>
            <w:bottom w:val="none" w:sz="0" w:space="0" w:color="auto"/>
            <w:right w:val="none" w:sz="0" w:space="0" w:color="auto"/>
          </w:divBdr>
          <w:divsChild>
            <w:div w:id="766926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588535">
      <w:bodyDiv w:val="1"/>
      <w:marLeft w:val="0"/>
      <w:marRight w:val="0"/>
      <w:marTop w:val="0"/>
      <w:marBottom w:val="0"/>
      <w:divBdr>
        <w:top w:val="none" w:sz="0" w:space="0" w:color="auto"/>
        <w:left w:val="none" w:sz="0" w:space="0" w:color="auto"/>
        <w:bottom w:val="none" w:sz="0" w:space="0" w:color="auto"/>
        <w:right w:val="none" w:sz="0" w:space="0" w:color="auto"/>
      </w:divBdr>
    </w:div>
    <w:div w:id="1184514015">
      <w:bodyDiv w:val="1"/>
      <w:marLeft w:val="0"/>
      <w:marRight w:val="0"/>
      <w:marTop w:val="0"/>
      <w:marBottom w:val="0"/>
      <w:divBdr>
        <w:top w:val="none" w:sz="0" w:space="0" w:color="auto"/>
        <w:left w:val="none" w:sz="0" w:space="0" w:color="auto"/>
        <w:bottom w:val="none" w:sz="0" w:space="0" w:color="auto"/>
        <w:right w:val="none" w:sz="0" w:space="0" w:color="auto"/>
      </w:divBdr>
    </w:div>
    <w:div w:id="1190099379">
      <w:bodyDiv w:val="1"/>
      <w:marLeft w:val="0"/>
      <w:marRight w:val="0"/>
      <w:marTop w:val="0"/>
      <w:marBottom w:val="0"/>
      <w:divBdr>
        <w:top w:val="none" w:sz="0" w:space="0" w:color="auto"/>
        <w:left w:val="none" w:sz="0" w:space="0" w:color="auto"/>
        <w:bottom w:val="none" w:sz="0" w:space="0" w:color="auto"/>
        <w:right w:val="none" w:sz="0" w:space="0" w:color="auto"/>
      </w:divBdr>
    </w:div>
    <w:div w:id="1193374402">
      <w:bodyDiv w:val="1"/>
      <w:marLeft w:val="0"/>
      <w:marRight w:val="0"/>
      <w:marTop w:val="0"/>
      <w:marBottom w:val="0"/>
      <w:divBdr>
        <w:top w:val="none" w:sz="0" w:space="0" w:color="auto"/>
        <w:left w:val="none" w:sz="0" w:space="0" w:color="auto"/>
        <w:bottom w:val="none" w:sz="0" w:space="0" w:color="auto"/>
        <w:right w:val="none" w:sz="0" w:space="0" w:color="auto"/>
      </w:divBdr>
    </w:div>
    <w:div w:id="1223953244">
      <w:bodyDiv w:val="1"/>
      <w:marLeft w:val="0"/>
      <w:marRight w:val="0"/>
      <w:marTop w:val="0"/>
      <w:marBottom w:val="0"/>
      <w:divBdr>
        <w:top w:val="none" w:sz="0" w:space="0" w:color="auto"/>
        <w:left w:val="none" w:sz="0" w:space="0" w:color="auto"/>
        <w:bottom w:val="none" w:sz="0" w:space="0" w:color="auto"/>
        <w:right w:val="none" w:sz="0" w:space="0" w:color="auto"/>
      </w:divBdr>
    </w:div>
    <w:div w:id="1254704928">
      <w:bodyDiv w:val="1"/>
      <w:marLeft w:val="0"/>
      <w:marRight w:val="0"/>
      <w:marTop w:val="0"/>
      <w:marBottom w:val="0"/>
      <w:divBdr>
        <w:top w:val="none" w:sz="0" w:space="0" w:color="auto"/>
        <w:left w:val="none" w:sz="0" w:space="0" w:color="auto"/>
        <w:bottom w:val="none" w:sz="0" w:space="0" w:color="auto"/>
        <w:right w:val="none" w:sz="0" w:space="0" w:color="auto"/>
      </w:divBdr>
    </w:div>
    <w:div w:id="1353991267">
      <w:bodyDiv w:val="1"/>
      <w:marLeft w:val="0"/>
      <w:marRight w:val="0"/>
      <w:marTop w:val="0"/>
      <w:marBottom w:val="0"/>
      <w:divBdr>
        <w:top w:val="none" w:sz="0" w:space="0" w:color="auto"/>
        <w:left w:val="none" w:sz="0" w:space="0" w:color="auto"/>
        <w:bottom w:val="none" w:sz="0" w:space="0" w:color="auto"/>
        <w:right w:val="none" w:sz="0" w:space="0" w:color="auto"/>
      </w:divBdr>
    </w:div>
    <w:div w:id="1366323181">
      <w:bodyDiv w:val="1"/>
      <w:marLeft w:val="0"/>
      <w:marRight w:val="0"/>
      <w:marTop w:val="0"/>
      <w:marBottom w:val="0"/>
      <w:divBdr>
        <w:top w:val="none" w:sz="0" w:space="0" w:color="auto"/>
        <w:left w:val="none" w:sz="0" w:space="0" w:color="auto"/>
        <w:bottom w:val="none" w:sz="0" w:space="0" w:color="auto"/>
        <w:right w:val="none" w:sz="0" w:space="0" w:color="auto"/>
      </w:divBdr>
    </w:div>
    <w:div w:id="1369068019">
      <w:bodyDiv w:val="1"/>
      <w:marLeft w:val="0"/>
      <w:marRight w:val="0"/>
      <w:marTop w:val="0"/>
      <w:marBottom w:val="0"/>
      <w:divBdr>
        <w:top w:val="none" w:sz="0" w:space="0" w:color="auto"/>
        <w:left w:val="none" w:sz="0" w:space="0" w:color="auto"/>
        <w:bottom w:val="none" w:sz="0" w:space="0" w:color="auto"/>
        <w:right w:val="none" w:sz="0" w:space="0" w:color="auto"/>
      </w:divBdr>
    </w:div>
    <w:div w:id="1377318333">
      <w:bodyDiv w:val="1"/>
      <w:marLeft w:val="0"/>
      <w:marRight w:val="0"/>
      <w:marTop w:val="0"/>
      <w:marBottom w:val="0"/>
      <w:divBdr>
        <w:top w:val="none" w:sz="0" w:space="0" w:color="auto"/>
        <w:left w:val="none" w:sz="0" w:space="0" w:color="auto"/>
        <w:bottom w:val="none" w:sz="0" w:space="0" w:color="auto"/>
        <w:right w:val="none" w:sz="0" w:space="0" w:color="auto"/>
      </w:divBdr>
      <w:divsChild>
        <w:div w:id="994602421">
          <w:marLeft w:val="0"/>
          <w:marRight w:val="0"/>
          <w:marTop w:val="0"/>
          <w:marBottom w:val="0"/>
          <w:divBdr>
            <w:top w:val="none" w:sz="0" w:space="0" w:color="auto"/>
            <w:left w:val="none" w:sz="0" w:space="0" w:color="auto"/>
            <w:bottom w:val="none" w:sz="0" w:space="0" w:color="auto"/>
            <w:right w:val="none" w:sz="0" w:space="0" w:color="auto"/>
          </w:divBdr>
          <w:divsChild>
            <w:div w:id="1710762212">
              <w:marLeft w:val="0"/>
              <w:marRight w:val="0"/>
              <w:marTop w:val="150"/>
              <w:marBottom w:val="150"/>
              <w:divBdr>
                <w:top w:val="none" w:sz="0" w:space="0" w:color="auto"/>
                <w:left w:val="none" w:sz="0" w:space="0" w:color="auto"/>
                <w:bottom w:val="none" w:sz="0" w:space="0" w:color="auto"/>
                <w:right w:val="none" w:sz="0" w:space="0" w:color="auto"/>
              </w:divBdr>
              <w:divsChild>
                <w:div w:id="779035510">
                  <w:marLeft w:val="0"/>
                  <w:marRight w:val="0"/>
                  <w:marTop w:val="75"/>
                  <w:marBottom w:val="0"/>
                  <w:divBdr>
                    <w:top w:val="single" w:sz="6" w:space="4" w:color="auto"/>
                    <w:left w:val="none" w:sz="0" w:space="0" w:color="auto"/>
                    <w:bottom w:val="none" w:sz="0" w:space="0" w:color="auto"/>
                    <w:right w:val="none" w:sz="0" w:space="0" w:color="auto"/>
                  </w:divBdr>
                </w:div>
              </w:divsChild>
            </w:div>
            <w:div w:id="1368604925">
              <w:marLeft w:val="0"/>
              <w:marRight w:val="0"/>
              <w:marTop w:val="300"/>
              <w:marBottom w:val="0"/>
              <w:divBdr>
                <w:top w:val="none" w:sz="0" w:space="0" w:color="auto"/>
                <w:left w:val="none" w:sz="0" w:space="0" w:color="auto"/>
                <w:bottom w:val="none" w:sz="0" w:space="0" w:color="auto"/>
                <w:right w:val="none" w:sz="0" w:space="0" w:color="auto"/>
              </w:divBdr>
            </w:div>
            <w:div w:id="314146448">
              <w:marLeft w:val="0"/>
              <w:marRight w:val="0"/>
              <w:marTop w:val="0"/>
              <w:marBottom w:val="0"/>
              <w:divBdr>
                <w:top w:val="none" w:sz="0" w:space="0" w:color="auto"/>
                <w:left w:val="none" w:sz="0" w:space="0" w:color="auto"/>
                <w:bottom w:val="none" w:sz="0" w:space="0" w:color="auto"/>
                <w:right w:val="none" w:sz="0" w:space="0" w:color="auto"/>
              </w:divBdr>
              <w:divsChild>
                <w:div w:id="1759600554">
                  <w:marLeft w:val="0"/>
                  <w:marRight w:val="0"/>
                  <w:marTop w:val="255"/>
                  <w:marBottom w:val="255"/>
                  <w:divBdr>
                    <w:top w:val="single" w:sz="12" w:space="14" w:color="32CD32"/>
                    <w:left w:val="single" w:sz="12" w:space="15" w:color="32CD32"/>
                    <w:bottom w:val="single" w:sz="12" w:space="14" w:color="32CD32"/>
                    <w:right w:val="single" w:sz="12" w:space="15" w:color="32CD32"/>
                  </w:divBdr>
                  <w:divsChild>
                    <w:div w:id="211500930">
                      <w:marLeft w:val="0"/>
                      <w:marRight w:val="0"/>
                      <w:marTop w:val="0"/>
                      <w:marBottom w:val="0"/>
                      <w:divBdr>
                        <w:top w:val="none" w:sz="0" w:space="0" w:color="auto"/>
                        <w:left w:val="none" w:sz="0" w:space="0" w:color="auto"/>
                        <w:bottom w:val="none" w:sz="0" w:space="0" w:color="auto"/>
                        <w:right w:val="none" w:sz="0" w:space="0" w:color="auto"/>
                      </w:divBdr>
                      <w:divsChild>
                        <w:div w:id="440301210">
                          <w:marLeft w:val="0"/>
                          <w:marRight w:val="0"/>
                          <w:marTop w:val="0"/>
                          <w:marBottom w:val="0"/>
                          <w:divBdr>
                            <w:top w:val="none" w:sz="0" w:space="0" w:color="auto"/>
                            <w:left w:val="none" w:sz="0" w:space="0" w:color="auto"/>
                            <w:bottom w:val="none" w:sz="0" w:space="0" w:color="auto"/>
                            <w:right w:val="none" w:sz="0" w:space="0" w:color="auto"/>
                          </w:divBdr>
                        </w:div>
                        <w:div w:id="564803221">
                          <w:marLeft w:val="0"/>
                          <w:marRight w:val="0"/>
                          <w:marTop w:val="0"/>
                          <w:marBottom w:val="0"/>
                          <w:divBdr>
                            <w:top w:val="single" w:sz="6" w:space="15" w:color="C0C0C0"/>
                            <w:left w:val="none" w:sz="0" w:space="15" w:color="auto"/>
                            <w:bottom w:val="none" w:sz="0" w:space="15" w:color="auto"/>
                            <w:right w:val="none" w:sz="0" w:space="15" w:color="auto"/>
                          </w:divBdr>
                          <w:divsChild>
                            <w:div w:id="242881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8196018">
              <w:marLeft w:val="0"/>
              <w:marRight w:val="0"/>
              <w:marTop w:val="450"/>
              <w:marBottom w:val="0"/>
              <w:divBdr>
                <w:top w:val="single" w:sz="6" w:space="0" w:color="auto"/>
                <w:left w:val="none" w:sz="0" w:space="0" w:color="auto"/>
                <w:bottom w:val="none" w:sz="0" w:space="0" w:color="auto"/>
                <w:right w:val="none" w:sz="0" w:space="0" w:color="auto"/>
              </w:divBdr>
            </w:div>
            <w:div w:id="300232849">
              <w:marLeft w:val="0"/>
              <w:marRight w:val="0"/>
              <w:marTop w:val="450"/>
              <w:marBottom w:val="0"/>
              <w:divBdr>
                <w:top w:val="single" w:sz="6" w:space="0" w:color="auto"/>
                <w:left w:val="none" w:sz="0" w:space="0" w:color="auto"/>
                <w:bottom w:val="none" w:sz="0" w:space="0" w:color="auto"/>
                <w:right w:val="none" w:sz="0" w:space="0" w:color="auto"/>
              </w:divBdr>
            </w:div>
          </w:divsChild>
        </w:div>
        <w:div w:id="314458385">
          <w:marLeft w:val="0"/>
          <w:marRight w:val="0"/>
          <w:marTop w:val="0"/>
          <w:marBottom w:val="0"/>
          <w:divBdr>
            <w:top w:val="none" w:sz="0" w:space="0" w:color="auto"/>
            <w:left w:val="none" w:sz="0" w:space="0" w:color="auto"/>
            <w:bottom w:val="none" w:sz="0" w:space="0" w:color="auto"/>
            <w:right w:val="single" w:sz="6" w:space="0" w:color="auto"/>
          </w:divBdr>
          <w:divsChild>
            <w:div w:id="582837272">
              <w:marLeft w:val="0"/>
              <w:marRight w:val="0"/>
              <w:marTop w:val="0"/>
              <w:marBottom w:val="0"/>
              <w:divBdr>
                <w:top w:val="none" w:sz="0" w:space="0" w:color="auto"/>
                <w:left w:val="none" w:sz="0" w:space="0" w:color="auto"/>
                <w:bottom w:val="none" w:sz="0" w:space="0" w:color="auto"/>
                <w:right w:val="none" w:sz="0" w:space="0" w:color="auto"/>
              </w:divBdr>
            </w:div>
          </w:divsChild>
        </w:div>
        <w:div w:id="5833525">
          <w:marLeft w:val="0"/>
          <w:marRight w:val="0"/>
          <w:marTop w:val="0"/>
          <w:marBottom w:val="0"/>
          <w:divBdr>
            <w:top w:val="none" w:sz="0" w:space="0" w:color="auto"/>
            <w:left w:val="none" w:sz="0" w:space="0" w:color="auto"/>
            <w:bottom w:val="none" w:sz="0" w:space="0" w:color="auto"/>
            <w:right w:val="none" w:sz="0" w:space="0" w:color="auto"/>
          </w:divBdr>
          <w:divsChild>
            <w:div w:id="281037250">
              <w:marLeft w:val="0"/>
              <w:marRight w:val="0"/>
              <w:marTop w:val="0"/>
              <w:marBottom w:val="0"/>
              <w:divBdr>
                <w:top w:val="none" w:sz="0" w:space="0" w:color="auto"/>
                <w:left w:val="none" w:sz="0" w:space="0" w:color="auto"/>
                <w:bottom w:val="none" w:sz="0" w:space="0" w:color="auto"/>
                <w:right w:val="none" w:sz="0" w:space="0" w:color="auto"/>
              </w:divBdr>
            </w:div>
            <w:div w:id="1281375196">
              <w:marLeft w:val="0"/>
              <w:marRight w:val="0"/>
              <w:marTop w:val="0"/>
              <w:marBottom w:val="0"/>
              <w:divBdr>
                <w:top w:val="none" w:sz="0" w:space="0" w:color="auto"/>
                <w:left w:val="single" w:sz="6" w:space="31" w:color="737373"/>
                <w:bottom w:val="none" w:sz="0" w:space="0" w:color="auto"/>
                <w:right w:val="none" w:sz="0" w:space="0" w:color="auto"/>
              </w:divBdr>
              <w:divsChild>
                <w:div w:id="1377319688">
                  <w:marLeft w:val="0"/>
                  <w:marRight w:val="0"/>
                  <w:marTop w:val="0"/>
                  <w:marBottom w:val="0"/>
                  <w:divBdr>
                    <w:top w:val="none" w:sz="0" w:space="0" w:color="auto"/>
                    <w:left w:val="none" w:sz="0" w:space="0" w:color="auto"/>
                    <w:bottom w:val="none" w:sz="0" w:space="0" w:color="auto"/>
                    <w:right w:val="none" w:sz="0" w:space="0" w:color="auto"/>
                  </w:divBdr>
                  <w:divsChild>
                    <w:div w:id="901404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8523023">
          <w:marLeft w:val="0"/>
          <w:marRight w:val="0"/>
          <w:marTop w:val="0"/>
          <w:marBottom w:val="0"/>
          <w:divBdr>
            <w:top w:val="none" w:sz="0" w:space="0" w:color="auto"/>
            <w:left w:val="none" w:sz="0" w:space="0" w:color="auto"/>
            <w:bottom w:val="none" w:sz="0" w:space="0" w:color="auto"/>
            <w:right w:val="none" w:sz="0" w:space="0" w:color="auto"/>
          </w:divBdr>
          <w:divsChild>
            <w:div w:id="1848016129">
              <w:marLeft w:val="0"/>
              <w:marRight w:val="0"/>
              <w:marTop w:val="0"/>
              <w:marBottom w:val="0"/>
              <w:divBdr>
                <w:top w:val="none" w:sz="0" w:space="0" w:color="auto"/>
                <w:left w:val="none" w:sz="0" w:space="0" w:color="auto"/>
                <w:bottom w:val="none" w:sz="0" w:space="0" w:color="auto"/>
                <w:right w:val="none" w:sz="0" w:space="0" w:color="auto"/>
              </w:divBdr>
              <w:divsChild>
                <w:div w:id="62147282">
                  <w:marLeft w:val="0"/>
                  <w:marRight w:val="0"/>
                  <w:marTop w:val="0"/>
                  <w:marBottom w:val="0"/>
                  <w:divBdr>
                    <w:top w:val="none" w:sz="0" w:space="0" w:color="auto"/>
                    <w:left w:val="none" w:sz="0" w:space="0" w:color="auto"/>
                    <w:bottom w:val="none" w:sz="0" w:space="0" w:color="auto"/>
                    <w:right w:val="none" w:sz="0" w:space="0" w:color="auto"/>
                  </w:divBdr>
                  <w:divsChild>
                    <w:div w:id="1629630581">
                      <w:marLeft w:val="0"/>
                      <w:marRight w:val="0"/>
                      <w:marTop w:val="0"/>
                      <w:marBottom w:val="0"/>
                      <w:divBdr>
                        <w:top w:val="none" w:sz="0" w:space="0" w:color="auto"/>
                        <w:left w:val="none" w:sz="0" w:space="0" w:color="auto"/>
                        <w:bottom w:val="none" w:sz="0" w:space="0" w:color="auto"/>
                        <w:right w:val="none" w:sz="0" w:space="0" w:color="auto"/>
                      </w:divBdr>
                      <w:divsChild>
                        <w:div w:id="560101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3695434">
      <w:bodyDiv w:val="1"/>
      <w:marLeft w:val="0"/>
      <w:marRight w:val="0"/>
      <w:marTop w:val="0"/>
      <w:marBottom w:val="0"/>
      <w:divBdr>
        <w:top w:val="none" w:sz="0" w:space="0" w:color="auto"/>
        <w:left w:val="none" w:sz="0" w:space="0" w:color="auto"/>
        <w:bottom w:val="none" w:sz="0" w:space="0" w:color="auto"/>
        <w:right w:val="none" w:sz="0" w:space="0" w:color="auto"/>
      </w:divBdr>
    </w:div>
    <w:div w:id="1473329568">
      <w:bodyDiv w:val="1"/>
      <w:marLeft w:val="0"/>
      <w:marRight w:val="0"/>
      <w:marTop w:val="0"/>
      <w:marBottom w:val="0"/>
      <w:divBdr>
        <w:top w:val="none" w:sz="0" w:space="0" w:color="auto"/>
        <w:left w:val="none" w:sz="0" w:space="0" w:color="auto"/>
        <w:bottom w:val="none" w:sz="0" w:space="0" w:color="auto"/>
        <w:right w:val="none" w:sz="0" w:space="0" w:color="auto"/>
      </w:divBdr>
    </w:div>
    <w:div w:id="1500150766">
      <w:bodyDiv w:val="1"/>
      <w:marLeft w:val="0"/>
      <w:marRight w:val="0"/>
      <w:marTop w:val="0"/>
      <w:marBottom w:val="0"/>
      <w:divBdr>
        <w:top w:val="none" w:sz="0" w:space="0" w:color="auto"/>
        <w:left w:val="none" w:sz="0" w:space="0" w:color="auto"/>
        <w:bottom w:val="none" w:sz="0" w:space="0" w:color="auto"/>
        <w:right w:val="none" w:sz="0" w:space="0" w:color="auto"/>
      </w:divBdr>
    </w:div>
    <w:div w:id="1543519352">
      <w:bodyDiv w:val="1"/>
      <w:marLeft w:val="0"/>
      <w:marRight w:val="0"/>
      <w:marTop w:val="0"/>
      <w:marBottom w:val="0"/>
      <w:divBdr>
        <w:top w:val="none" w:sz="0" w:space="0" w:color="auto"/>
        <w:left w:val="none" w:sz="0" w:space="0" w:color="auto"/>
        <w:bottom w:val="none" w:sz="0" w:space="0" w:color="auto"/>
        <w:right w:val="none" w:sz="0" w:space="0" w:color="auto"/>
      </w:divBdr>
    </w:div>
    <w:div w:id="1564873099">
      <w:bodyDiv w:val="1"/>
      <w:marLeft w:val="0"/>
      <w:marRight w:val="0"/>
      <w:marTop w:val="0"/>
      <w:marBottom w:val="0"/>
      <w:divBdr>
        <w:top w:val="none" w:sz="0" w:space="0" w:color="auto"/>
        <w:left w:val="none" w:sz="0" w:space="0" w:color="auto"/>
        <w:bottom w:val="none" w:sz="0" w:space="0" w:color="auto"/>
        <w:right w:val="none" w:sz="0" w:space="0" w:color="auto"/>
      </w:divBdr>
    </w:div>
    <w:div w:id="1606769834">
      <w:bodyDiv w:val="1"/>
      <w:marLeft w:val="0"/>
      <w:marRight w:val="0"/>
      <w:marTop w:val="0"/>
      <w:marBottom w:val="0"/>
      <w:divBdr>
        <w:top w:val="none" w:sz="0" w:space="0" w:color="auto"/>
        <w:left w:val="none" w:sz="0" w:space="0" w:color="auto"/>
        <w:bottom w:val="none" w:sz="0" w:space="0" w:color="auto"/>
        <w:right w:val="none" w:sz="0" w:space="0" w:color="auto"/>
      </w:divBdr>
    </w:div>
    <w:div w:id="1609502304">
      <w:bodyDiv w:val="1"/>
      <w:marLeft w:val="0"/>
      <w:marRight w:val="0"/>
      <w:marTop w:val="0"/>
      <w:marBottom w:val="0"/>
      <w:divBdr>
        <w:top w:val="none" w:sz="0" w:space="0" w:color="auto"/>
        <w:left w:val="none" w:sz="0" w:space="0" w:color="auto"/>
        <w:bottom w:val="none" w:sz="0" w:space="0" w:color="auto"/>
        <w:right w:val="none" w:sz="0" w:space="0" w:color="auto"/>
      </w:divBdr>
    </w:div>
    <w:div w:id="1720401167">
      <w:bodyDiv w:val="1"/>
      <w:marLeft w:val="0"/>
      <w:marRight w:val="0"/>
      <w:marTop w:val="0"/>
      <w:marBottom w:val="0"/>
      <w:divBdr>
        <w:top w:val="none" w:sz="0" w:space="0" w:color="auto"/>
        <w:left w:val="none" w:sz="0" w:space="0" w:color="auto"/>
        <w:bottom w:val="none" w:sz="0" w:space="0" w:color="auto"/>
        <w:right w:val="none" w:sz="0" w:space="0" w:color="auto"/>
      </w:divBdr>
    </w:div>
    <w:div w:id="1773741132">
      <w:bodyDiv w:val="1"/>
      <w:marLeft w:val="0"/>
      <w:marRight w:val="0"/>
      <w:marTop w:val="0"/>
      <w:marBottom w:val="0"/>
      <w:divBdr>
        <w:top w:val="none" w:sz="0" w:space="0" w:color="auto"/>
        <w:left w:val="none" w:sz="0" w:space="0" w:color="auto"/>
        <w:bottom w:val="none" w:sz="0" w:space="0" w:color="auto"/>
        <w:right w:val="none" w:sz="0" w:space="0" w:color="auto"/>
      </w:divBdr>
    </w:div>
    <w:div w:id="1776248049">
      <w:bodyDiv w:val="1"/>
      <w:marLeft w:val="0"/>
      <w:marRight w:val="0"/>
      <w:marTop w:val="0"/>
      <w:marBottom w:val="0"/>
      <w:divBdr>
        <w:top w:val="none" w:sz="0" w:space="0" w:color="auto"/>
        <w:left w:val="none" w:sz="0" w:space="0" w:color="auto"/>
        <w:bottom w:val="none" w:sz="0" w:space="0" w:color="auto"/>
        <w:right w:val="none" w:sz="0" w:space="0" w:color="auto"/>
      </w:divBdr>
    </w:div>
    <w:div w:id="1803502422">
      <w:bodyDiv w:val="1"/>
      <w:marLeft w:val="0"/>
      <w:marRight w:val="0"/>
      <w:marTop w:val="0"/>
      <w:marBottom w:val="0"/>
      <w:divBdr>
        <w:top w:val="none" w:sz="0" w:space="0" w:color="auto"/>
        <w:left w:val="none" w:sz="0" w:space="0" w:color="auto"/>
        <w:bottom w:val="none" w:sz="0" w:space="0" w:color="auto"/>
        <w:right w:val="none" w:sz="0" w:space="0" w:color="auto"/>
      </w:divBdr>
    </w:div>
    <w:div w:id="1876429424">
      <w:bodyDiv w:val="1"/>
      <w:marLeft w:val="0"/>
      <w:marRight w:val="0"/>
      <w:marTop w:val="0"/>
      <w:marBottom w:val="0"/>
      <w:divBdr>
        <w:top w:val="none" w:sz="0" w:space="0" w:color="auto"/>
        <w:left w:val="none" w:sz="0" w:space="0" w:color="auto"/>
        <w:bottom w:val="none" w:sz="0" w:space="0" w:color="auto"/>
        <w:right w:val="none" w:sz="0" w:space="0" w:color="auto"/>
      </w:divBdr>
    </w:div>
    <w:div w:id="1914773433">
      <w:bodyDiv w:val="1"/>
      <w:marLeft w:val="0"/>
      <w:marRight w:val="0"/>
      <w:marTop w:val="0"/>
      <w:marBottom w:val="0"/>
      <w:divBdr>
        <w:top w:val="none" w:sz="0" w:space="0" w:color="auto"/>
        <w:left w:val="none" w:sz="0" w:space="0" w:color="auto"/>
        <w:bottom w:val="none" w:sz="0" w:space="0" w:color="auto"/>
        <w:right w:val="none" w:sz="0" w:space="0" w:color="auto"/>
      </w:divBdr>
    </w:div>
    <w:div w:id="1933002332">
      <w:bodyDiv w:val="1"/>
      <w:marLeft w:val="0"/>
      <w:marRight w:val="0"/>
      <w:marTop w:val="0"/>
      <w:marBottom w:val="0"/>
      <w:divBdr>
        <w:top w:val="none" w:sz="0" w:space="0" w:color="auto"/>
        <w:left w:val="none" w:sz="0" w:space="0" w:color="auto"/>
        <w:bottom w:val="none" w:sz="0" w:space="0" w:color="auto"/>
        <w:right w:val="none" w:sz="0" w:space="0" w:color="auto"/>
      </w:divBdr>
    </w:div>
    <w:div w:id="1933392352">
      <w:bodyDiv w:val="1"/>
      <w:marLeft w:val="0"/>
      <w:marRight w:val="0"/>
      <w:marTop w:val="0"/>
      <w:marBottom w:val="0"/>
      <w:divBdr>
        <w:top w:val="none" w:sz="0" w:space="0" w:color="auto"/>
        <w:left w:val="none" w:sz="0" w:space="0" w:color="auto"/>
        <w:bottom w:val="none" w:sz="0" w:space="0" w:color="auto"/>
        <w:right w:val="none" w:sz="0" w:space="0" w:color="auto"/>
      </w:divBdr>
    </w:div>
    <w:div w:id="1936479920">
      <w:bodyDiv w:val="1"/>
      <w:marLeft w:val="0"/>
      <w:marRight w:val="0"/>
      <w:marTop w:val="0"/>
      <w:marBottom w:val="0"/>
      <w:divBdr>
        <w:top w:val="none" w:sz="0" w:space="0" w:color="auto"/>
        <w:left w:val="none" w:sz="0" w:space="0" w:color="auto"/>
        <w:bottom w:val="none" w:sz="0" w:space="0" w:color="auto"/>
        <w:right w:val="none" w:sz="0" w:space="0" w:color="auto"/>
      </w:divBdr>
    </w:div>
    <w:div w:id="1948152059">
      <w:bodyDiv w:val="1"/>
      <w:marLeft w:val="0"/>
      <w:marRight w:val="0"/>
      <w:marTop w:val="0"/>
      <w:marBottom w:val="0"/>
      <w:divBdr>
        <w:top w:val="none" w:sz="0" w:space="0" w:color="auto"/>
        <w:left w:val="none" w:sz="0" w:space="0" w:color="auto"/>
        <w:bottom w:val="none" w:sz="0" w:space="0" w:color="auto"/>
        <w:right w:val="none" w:sz="0" w:space="0" w:color="auto"/>
      </w:divBdr>
    </w:div>
    <w:div w:id="1960338784">
      <w:bodyDiv w:val="1"/>
      <w:marLeft w:val="0"/>
      <w:marRight w:val="0"/>
      <w:marTop w:val="0"/>
      <w:marBottom w:val="0"/>
      <w:divBdr>
        <w:top w:val="none" w:sz="0" w:space="0" w:color="auto"/>
        <w:left w:val="none" w:sz="0" w:space="0" w:color="auto"/>
        <w:bottom w:val="none" w:sz="0" w:space="0" w:color="auto"/>
        <w:right w:val="none" w:sz="0" w:space="0" w:color="auto"/>
      </w:divBdr>
    </w:div>
    <w:div w:id="2011713376">
      <w:bodyDiv w:val="1"/>
      <w:marLeft w:val="0"/>
      <w:marRight w:val="0"/>
      <w:marTop w:val="0"/>
      <w:marBottom w:val="0"/>
      <w:divBdr>
        <w:top w:val="none" w:sz="0" w:space="0" w:color="auto"/>
        <w:left w:val="none" w:sz="0" w:space="0" w:color="auto"/>
        <w:bottom w:val="none" w:sz="0" w:space="0" w:color="auto"/>
        <w:right w:val="none" w:sz="0" w:space="0" w:color="auto"/>
      </w:divBdr>
    </w:div>
    <w:div w:id="2020425807">
      <w:bodyDiv w:val="1"/>
      <w:marLeft w:val="0"/>
      <w:marRight w:val="0"/>
      <w:marTop w:val="0"/>
      <w:marBottom w:val="0"/>
      <w:divBdr>
        <w:top w:val="none" w:sz="0" w:space="0" w:color="auto"/>
        <w:left w:val="none" w:sz="0" w:space="0" w:color="auto"/>
        <w:bottom w:val="none" w:sz="0" w:space="0" w:color="auto"/>
        <w:right w:val="none" w:sz="0" w:space="0" w:color="auto"/>
      </w:divBdr>
    </w:div>
    <w:div w:id="2124960746">
      <w:bodyDiv w:val="1"/>
      <w:marLeft w:val="0"/>
      <w:marRight w:val="0"/>
      <w:marTop w:val="0"/>
      <w:marBottom w:val="0"/>
      <w:divBdr>
        <w:top w:val="none" w:sz="0" w:space="0" w:color="auto"/>
        <w:left w:val="none" w:sz="0" w:space="0" w:color="auto"/>
        <w:bottom w:val="none" w:sz="0" w:space="0" w:color="auto"/>
        <w:right w:val="none" w:sz="0" w:space="0" w:color="auto"/>
      </w:divBdr>
    </w:div>
    <w:div w:id="2145808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management.com.ua/hrm/hrm214.html" TargetMode="External"/><Relationship Id="rId18" Type="http://schemas.openxmlformats.org/officeDocument/2006/relationships/image" Target="media/image4.png"/><Relationship Id="rId26" Type="http://schemas.openxmlformats.org/officeDocument/2006/relationships/hyperlink" Target="https://online.zakon.kz/Document/?doc_id=30044096" TargetMode="External"/><Relationship Id="rId39" Type="http://schemas.openxmlformats.org/officeDocument/2006/relationships/hyperlink" Target="https://online.zakon.kz/Document/?doc_id=1052490" TargetMode="External"/><Relationship Id="rId3" Type="http://schemas.openxmlformats.org/officeDocument/2006/relationships/styles" Target="styles.xml"/><Relationship Id="rId21" Type="http://schemas.openxmlformats.org/officeDocument/2006/relationships/hyperlink" Target="http://utmagazine.ru/posts/10427-likvidaciya" TargetMode="External"/><Relationship Id="rId34" Type="http://schemas.openxmlformats.org/officeDocument/2006/relationships/hyperlink" Target="https://online.zakon.kz/Document/?doc_id=1006061" TargetMode="External"/><Relationship Id="rId42" Type="http://schemas.openxmlformats.org/officeDocument/2006/relationships/hyperlink" Target="https://online.zakon.kz/Document/?doc_id=30369177" TargetMode="External"/><Relationship Id="rId7" Type="http://schemas.openxmlformats.org/officeDocument/2006/relationships/footnotes" Target="footnotes.xml"/><Relationship Id="rId12" Type="http://schemas.openxmlformats.org/officeDocument/2006/relationships/hyperlink" Target="http://referent.mubint.ru/security/8/2387/1" TargetMode="External"/><Relationship Id="rId17" Type="http://schemas.openxmlformats.org/officeDocument/2006/relationships/hyperlink" Target="https://studref.com/409315/marketing/informatsiya_kommunikatsiya" TargetMode="External"/><Relationship Id="rId25" Type="http://schemas.openxmlformats.org/officeDocument/2006/relationships/hyperlink" Target="http://utmagazine.ru/posts/9038-pribyl" TargetMode="External"/><Relationship Id="rId33" Type="http://schemas.openxmlformats.org/officeDocument/2006/relationships/hyperlink" Target="https://online.zakon.kz/Document/?doc_id=30044096" TargetMode="External"/><Relationship Id="rId38" Type="http://schemas.openxmlformats.org/officeDocument/2006/relationships/hyperlink" Target="https://online.zakon.kz/Document/?doc_id=1006061" TargetMode="Externa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studref.com/409315/marketing/informatsiya_kommunikatsiya" TargetMode="External"/><Relationship Id="rId20" Type="http://schemas.openxmlformats.org/officeDocument/2006/relationships/image" Target="media/image5.jpeg"/><Relationship Id="rId29" Type="http://schemas.openxmlformats.org/officeDocument/2006/relationships/hyperlink" Target="https://online.zakon.kz/Document/?doc_id=1006061" TargetMode="External"/><Relationship Id="rId41" Type="http://schemas.openxmlformats.org/officeDocument/2006/relationships/hyperlink" Target="https://online.zakon.kz/Document/?doc_id=1052490"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yperlink" Target="http://utmagazine.ru/posts/8186-kapital" TargetMode="External"/><Relationship Id="rId32" Type="http://schemas.openxmlformats.org/officeDocument/2006/relationships/hyperlink" Target="https://online.zakon.kz/Document/?doc_id=30369177" TargetMode="External"/><Relationship Id="rId37" Type="http://schemas.openxmlformats.org/officeDocument/2006/relationships/hyperlink" Target="https://online.zakon.kz/Document/?doc_id=1006061" TargetMode="External"/><Relationship Id="rId40" Type="http://schemas.openxmlformats.org/officeDocument/2006/relationships/hyperlink" Target="https://online.zakon.kz/Document/?doc_id=1052490" TargetMode="External"/><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www.management.com.ua/hrm/hrm214.html" TargetMode="External"/><Relationship Id="rId23" Type="http://schemas.openxmlformats.org/officeDocument/2006/relationships/image" Target="media/image6.png"/><Relationship Id="rId28" Type="http://schemas.openxmlformats.org/officeDocument/2006/relationships/hyperlink" Target="https://online.zakon.kz/Document/?doc_id=30044096" TargetMode="External"/><Relationship Id="rId36" Type="http://schemas.openxmlformats.org/officeDocument/2006/relationships/hyperlink" Target="https://online.zakon.kz/Document/?doc_id=1010490" TargetMode="External"/><Relationship Id="rId10" Type="http://schemas.openxmlformats.org/officeDocument/2006/relationships/image" Target="media/image2.jpeg"/><Relationship Id="rId19" Type="http://schemas.openxmlformats.org/officeDocument/2006/relationships/hyperlink" Target="https://utmagazine.ru/uploads/content/slide_213.jpg" TargetMode="External"/><Relationship Id="rId31" Type="http://schemas.openxmlformats.org/officeDocument/2006/relationships/hyperlink" Target="https://online.zakon.kz/Document/?doc_id=30044096" TargetMode="External"/><Relationship Id="rId44"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management.com.ua/hrm/hrm214.html" TargetMode="External"/><Relationship Id="rId22" Type="http://schemas.openxmlformats.org/officeDocument/2006/relationships/hyperlink" Target="https://utmagazine.ru/uploads/content/37_18_04_01.png" TargetMode="External"/><Relationship Id="rId27" Type="http://schemas.openxmlformats.org/officeDocument/2006/relationships/hyperlink" Target="https://online.zakon.kz/Document/?doc_id=1005029" TargetMode="External"/><Relationship Id="rId30" Type="http://schemas.openxmlformats.org/officeDocument/2006/relationships/hyperlink" Target="https://online.zakon.kz/Document/?doc_id=30044096" TargetMode="External"/><Relationship Id="rId35" Type="http://schemas.openxmlformats.org/officeDocument/2006/relationships/hyperlink" Target="https://online.zakon.kz/Document/?doc_id=1006061" TargetMode="External"/><Relationship Id="rId43"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XSL" StyleName="ISO 690 - First Element and Date"/>
</file>

<file path=customXml/itemProps1.xml><?xml version="1.0" encoding="utf-8"?>
<ds:datastoreItem xmlns:ds="http://schemas.openxmlformats.org/officeDocument/2006/customXml" ds:itemID="{C7BBEC52-1988-4167-8C72-EB99B987F7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963</TotalTime>
  <Pages>149</Pages>
  <Words>81788</Words>
  <Characters>466196</Characters>
  <Application>Microsoft Office Word</Application>
  <DocSecurity>0</DocSecurity>
  <Lines>3884</Lines>
  <Paragraphs>1093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546891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hp</cp:lastModifiedBy>
  <cp:revision>27</cp:revision>
  <cp:lastPrinted>2021-12-28T10:08:00Z</cp:lastPrinted>
  <dcterms:created xsi:type="dcterms:W3CDTF">2021-10-02T19:33:00Z</dcterms:created>
  <dcterms:modified xsi:type="dcterms:W3CDTF">2022-02-01T05:25:00Z</dcterms:modified>
</cp:coreProperties>
</file>